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6C4C" w14:textId="64848293" w:rsidR="00CA617B" w:rsidRPr="00A97B84" w:rsidRDefault="00CA617B" w:rsidP="008957B0">
      <w:pPr>
        <w:widowControl/>
        <w:autoSpaceDE/>
        <w:autoSpaceDN/>
        <w:ind w:left="426"/>
        <w:contextualSpacing/>
        <w:jc w:val="center"/>
        <w:rPr>
          <w:rFonts w:ascii="Arial" w:eastAsia="Calibri" w:hAnsi="Arial" w:cs="Arial"/>
          <w:b/>
          <w:bCs/>
          <w:sz w:val="20"/>
          <w:szCs w:val="20"/>
          <w:highlight w:val="yellow"/>
        </w:rPr>
      </w:pPr>
      <w:r w:rsidRPr="00A97B84">
        <w:rPr>
          <w:rFonts w:ascii="Arial" w:eastAsia="Calibri" w:hAnsi="Arial" w:cs="Arial"/>
          <w:b/>
          <w:bCs/>
          <w:sz w:val="20"/>
          <w:szCs w:val="20"/>
          <w:highlight w:val="yellow"/>
        </w:rPr>
        <w:t>Return to Work Protocol for CUPE 3903 Unit 1</w:t>
      </w:r>
    </w:p>
    <w:p w14:paraId="244C6B24" w14:textId="77777777" w:rsidR="00CA617B" w:rsidRPr="00A97B84" w:rsidRDefault="00CA617B" w:rsidP="008957B0">
      <w:pPr>
        <w:widowControl/>
        <w:autoSpaceDE/>
        <w:autoSpaceDN/>
        <w:ind w:left="426"/>
        <w:contextualSpacing/>
        <w:jc w:val="center"/>
        <w:rPr>
          <w:rFonts w:ascii="Arial" w:eastAsia="Calibri" w:hAnsi="Arial" w:cs="Arial"/>
          <w:b/>
          <w:bCs/>
          <w:sz w:val="20"/>
          <w:szCs w:val="20"/>
          <w:highlight w:val="yellow"/>
        </w:rPr>
      </w:pPr>
    </w:p>
    <w:p w14:paraId="22B6FB27" w14:textId="77777777" w:rsidR="00CA617B" w:rsidRPr="00A97B84" w:rsidRDefault="00CA617B" w:rsidP="008957B0">
      <w:pPr>
        <w:widowControl/>
        <w:autoSpaceDE/>
        <w:autoSpaceDN/>
        <w:ind w:left="426"/>
        <w:contextualSpacing/>
        <w:jc w:val="center"/>
        <w:rPr>
          <w:rFonts w:ascii="Arial" w:eastAsia="Calibri" w:hAnsi="Arial" w:cs="Arial"/>
          <w:b/>
          <w:bCs/>
          <w:sz w:val="20"/>
          <w:szCs w:val="20"/>
          <w:highlight w:val="yellow"/>
        </w:rPr>
      </w:pPr>
      <w:r w:rsidRPr="00A97B84">
        <w:rPr>
          <w:rFonts w:ascii="Arial" w:eastAsia="Calibri" w:hAnsi="Arial" w:cs="Arial"/>
          <w:b/>
          <w:bCs/>
          <w:sz w:val="20"/>
          <w:szCs w:val="20"/>
          <w:highlight w:val="yellow"/>
        </w:rPr>
        <w:t>To be provided April 12, 2024</w:t>
      </w:r>
    </w:p>
    <w:p w14:paraId="60CDCE0C" w14:textId="77777777" w:rsidR="00CA617B" w:rsidRPr="00A97B84" w:rsidRDefault="00CA617B" w:rsidP="008957B0">
      <w:pPr>
        <w:autoSpaceDE/>
        <w:autoSpaceDN/>
        <w:jc w:val="center"/>
        <w:rPr>
          <w:rFonts w:ascii="Arial" w:hAnsi="Arial" w:cs="Arial"/>
          <w:b/>
          <w:snapToGrid w:val="0"/>
          <w:sz w:val="20"/>
          <w:szCs w:val="20"/>
          <w:highlight w:val="yellow"/>
        </w:rPr>
      </w:pPr>
    </w:p>
    <w:p w14:paraId="52669C1E" w14:textId="77777777" w:rsidR="00CA617B" w:rsidRPr="00A97B84" w:rsidRDefault="00CA617B" w:rsidP="008957B0">
      <w:pPr>
        <w:autoSpaceDE/>
        <w:autoSpaceDN/>
        <w:jc w:val="center"/>
        <w:rPr>
          <w:rFonts w:ascii="Arial" w:hAnsi="Arial" w:cs="Arial"/>
          <w:b/>
          <w:snapToGrid w:val="0"/>
          <w:sz w:val="20"/>
          <w:szCs w:val="20"/>
          <w:highlight w:val="yellow"/>
        </w:rPr>
      </w:pPr>
      <w:r w:rsidRPr="00A97B84">
        <w:rPr>
          <w:rFonts w:ascii="Arial" w:hAnsi="Arial" w:cs="Arial"/>
          <w:b/>
          <w:snapToGrid w:val="0"/>
          <w:sz w:val="20"/>
          <w:szCs w:val="20"/>
          <w:highlight w:val="yellow"/>
        </w:rPr>
        <w:t>“SCHEDULE E”</w:t>
      </w:r>
    </w:p>
    <w:p w14:paraId="45800B1B" w14:textId="77777777" w:rsidR="00CA617B" w:rsidRPr="00A97B84" w:rsidRDefault="00CA617B" w:rsidP="008957B0">
      <w:pPr>
        <w:autoSpaceDE/>
        <w:autoSpaceDN/>
        <w:jc w:val="center"/>
        <w:rPr>
          <w:rFonts w:ascii="Arial" w:hAnsi="Arial" w:cs="Arial"/>
          <w:b/>
          <w:snapToGrid w:val="0"/>
          <w:sz w:val="20"/>
          <w:szCs w:val="20"/>
          <w:highlight w:val="yellow"/>
        </w:rPr>
      </w:pPr>
    </w:p>
    <w:p w14:paraId="5C36ED57" w14:textId="77777777" w:rsidR="00CA617B" w:rsidRPr="00A97B84" w:rsidRDefault="00CA617B" w:rsidP="008957B0">
      <w:pPr>
        <w:autoSpaceDE/>
        <w:autoSpaceDN/>
        <w:jc w:val="center"/>
        <w:rPr>
          <w:rFonts w:ascii="Arial" w:hAnsi="Arial" w:cs="Arial"/>
          <w:b/>
          <w:snapToGrid w:val="0"/>
          <w:sz w:val="20"/>
          <w:szCs w:val="20"/>
        </w:rPr>
      </w:pPr>
      <w:r w:rsidRPr="00A97B84">
        <w:rPr>
          <w:rFonts w:ascii="Arial" w:hAnsi="Arial" w:cs="Arial"/>
          <w:b/>
          <w:snapToGrid w:val="0"/>
          <w:sz w:val="20"/>
          <w:szCs w:val="20"/>
          <w:highlight w:val="yellow"/>
        </w:rPr>
        <w:t>YORK UNIVERSITY AND CUPE 3903 UNIT 1 RETURN TO WORK PROTOCOL</w:t>
      </w:r>
    </w:p>
    <w:p w14:paraId="423BF6FA" w14:textId="77777777" w:rsidR="00CA617B" w:rsidRPr="00A97B84" w:rsidRDefault="00CA617B" w:rsidP="008957B0">
      <w:pPr>
        <w:autoSpaceDE/>
        <w:autoSpaceDN/>
        <w:jc w:val="both"/>
        <w:rPr>
          <w:rFonts w:ascii="Arial" w:hAnsi="Arial" w:cs="Arial"/>
          <w:b/>
          <w:snapToGrid w:val="0"/>
          <w:sz w:val="20"/>
          <w:szCs w:val="20"/>
        </w:rPr>
      </w:pPr>
    </w:p>
    <w:p w14:paraId="117E9C88" w14:textId="77777777" w:rsidR="00CA617B" w:rsidRPr="00A97B84" w:rsidRDefault="00CA617B" w:rsidP="00A97B84">
      <w:pPr>
        <w:autoSpaceDE/>
        <w:autoSpaceDN/>
        <w:ind w:left="567" w:hanging="567"/>
        <w:rPr>
          <w:rFonts w:ascii="Arial" w:hAnsi="Arial" w:cs="Arial"/>
          <w:snapToGrid w:val="0"/>
          <w:sz w:val="20"/>
          <w:szCs w:val="20"/>
        </w:rPr>
      </w:pPr>
      <w:r w:rsidRPr="00A97B84">
        <w:rPr>
          <w:rFonts w:ascii="Arial" w:hAnsi="Arial" w:cs="Arial"/>
          <w:snapToGrid w:val="0"/>
          <w:sz w:val="20"/>
          <w:szCs w:val="20"/>
        </w:rPr>
        <w:t>1.</w:t>
      </w:r>
      <w:r w:rsidRPr="00A97B84">
        <w:rPr>
          <w:rFonts w:ascii="Arial" w:hAnsi="Arial" w:cs="Arial"/>
          <w:snapToGrid w:val="0"/>
          <w:sz w:val="20"/>
          <w:szCs w:val="20"/>
        </w:rPr>
        <w:tab/>
        <w:t>There will be no discrimination, reprisals or penalties of any kind against any employees in the CUPE 3903 Unit 1 bargaining unit (hereafter “employees”) by CUPE 3903 in connection with the strike, including the decision of an employee not to participate in strike activity.</w:t>
      </w:r>
    </w:p>
    <w:p w14:paraId="70A9C2E7" w14:textId="77777777" w:rsidR="008957B0" w:rsidRPr="00A97B84" w:rsidRDefault="008957B0" w:rsidP="00A97B84">
      <w:pPr>
        <w:autoSpaceDE/>
        <w:autoSpaceDN/>
        <w:ind w:left="567" w:hanging="567"/>
        <w:rPr>
          <w:rFonts w:ascii="Arial" w:hAnsi="Arial" w:cs="Arial"/>
          <w:snapToGrid w:val="0"/>
          <w:sz w:val="20"/>
          <w:szCs w:val="20"/>
        </w:rPr>
      </w:pPr>
    </w:p>
    <w:p w14:paraId="4147BA5D" w14:textId="77777777" w:rsidR="00CA617B" w:rsidRPr="00A97B84" w:rsidRDefault="00CA617B" w:rsidP="00A97B84">
      <w:pPr>
        <w:autoSpaceDE/>
        <w:autoSpaceDN/>
        <w:ind w:left="567" w:hanging="567"/>
        <w:rPr>
          <w:rFonts w:ascii="Arial" w:hAnsi="Arial" w:cs="Arial"/>
          <w:snapToGrid w:val="0"/>
          <w:sz w:val="20"/>
          <w:szCs w:val="20"/>
        </w:rPr>
      </w:pPr>
      <w:r w:rsidRPr="00A97B84">
        <w:rPr>
          <w:rFonts w:ascii="Arial" w:hAnsi="Arial" w:cs="Arial"/>
          <w:snapToGrid w:val="0"/>
          <w:sz w:val="20"/>
          <w:szCs w:val="20"/>
        </w:rPr>
        <w:t>2.</w:t>
      </w:r>
      <w:r w:rsidRPr="00A97B84">
        <w:rPr>
          <w:rFonts w:ascii="Arial" w:hAnsi="Arial" w:cs="Arial"/>
          <w:snapToGrid w:val="0"/>
          <w:sz w:val="20"/>
          <w:szCs w:val="20"/>
        </w:rPr>
        <w:tab/>
        <w:t>The Employer will not discipline, discriminate, or take reprisals of any kind against any employees for participation in the strike.</w:t>
      </w:r>
    </w:p>
    <w:p w14:paraId="7615D128" w14:textId="77777777" w:rsidR="008957B0" w:rsidRPr="00A97B84" w:rsidRDefault="008957B0" w:rsidP="00A97B84">
      <w:pPr>
        <w:autoSpaceDE/>
        <w:autoSpaceDN/>
        <w:ind w:left="567" w:hanging="567"/>
        <w:rPr>
          <w:rFonts w:ascii="Arial" w:hAnsi="Arial" w:cs="Arial"/>
          <w:snapToGrid w:val="0"/>
          <w:sz w:val="20"/>
          <w:szCs w:val="20"/>
        </w:rPr>
      </w:pPr>
    </w:p>
    <w:p w14:paraId="77C55B06" w14:textId="7E9913FE" w:rsidR="00CA617B" w:rsidRPr="00A97B84" w:rsidRDefault="00CA617B" w:rsidP="00A97B84">
      <w:pPr>
        <w:autoSpaceDE/>
        <w:autoSpaceDN/>
        <w:ind w:left="567" w:hanging="567"/>
        <w:rPr>
          <w:rFonts w:ascii="Arial" w:hAnsi="Arial" w:cs="Arial"/>
          <w:snapToGrid w:val="0"/>
          <w:sz w:val="20"/>
          <w:szCs w:val="20"/>
        </w:rPr>
      </w:pPr>
      <w:r w:rsidRPr="00A97B84">
        <w:rPr>
          <w:rFonts w:ascii="Arial" w:hAnsi="Arial" w:cs="Arial"/>
          <w:snapToGrid w:val="0"/>
          <w:sz w:val="20"/>
          <w:szCs w:val="20"/>
        </w:rPr>
        <w:t>3.</w:t>
      </w:r>
      <w:r w:rsidRPr="00A97B84">
        <w:rPr>
          <w:rFonts w:ascii="Arial" w:hAnsi="Arial" w:cs="Arial"/>
          <w:snapToGrid w:val="0"/>
          <w:sz w:val="20"/>
          <w:szCs w:val="20"/>
        </w:rPr>
        <w:tab/>
        <w:t xml:space="preserve">Employees will assist as required to facilitate completing courses on the basis set out in the </w:t>
      </w:r>
      <w:r w:rsidR="00C074F1" w:rsidRPr="00A97B84">
        <w:rPr>
          <w:rFonts w:ascii="Arial" w:hAnsi="Arial" w:cs="Arial"/>
          <w:snapToGrid w:val="0"/>
          <w:sz w:val="20"/>
          <w:szCs w:val="20"/>
        </w:rPr>
        <w:t xml:space="preserve">communications </w:t>
      </w:r>
      <w:r w:rsidRPr="00A97B84">
        <w:rPr>
          <w:rFonts w:ascii="Arial" w:hAnsi="Arial" w:cs="Arial"/>
          <w:snapToGrid w:val="0"/>
          <w:sz w:val="20"/>
          <w:szCs w:val="20"/>
        </w:rPr>
        <w:t>from the Executive Committee of Senate</w:t>
      </w:r>
      <w:r w:rsidR="00C074F1" w:rsidRPr="00A97B84">
        <w:rPr>
          <w:rFonts w:ascii="Arial" w:hAnsi="Arial" w:cs="Arial"/>
          <w:snapToGrid w:val="0"/>
          <w:sz w:val="20"/>
          <w:szCs w:val="20"/>
        </w:rPr>
        <w:t xml:space="preserve"> relating to remediation and Course Completion Options and Finalization of Grades </w:t>
      </w:r>
      <w:r w:rsidRPr="00A97B84">
        <w:rPr>
          <w:rFonts w:ascii="Arial" w:hAnsi="Arial" w:cs="Arial"/>
          <w:snapToGrid w:val="0"/>
          <w:sz w:val="20"/>
          <w:szCs w:val="20"/>
        </w:rPr>
        <w:t xml:space="preserve">pursuant to the Senate Policy on the </w:t>
      </w:r>
      <w:r w:rsidRPr="00A97B84">
        <w:rPr>
          <w:rFonts w:ascii="Arial" w:hAnsi="Arial" w:cs="Arial"/>
          <w:i/>
          <w:iCs/>
          <w:snapToGrid w:val="0"/>
          <w:sz w:val="20"/>
          <w:szCs w:val="20"/>
        </w:rPr>
        <w:t>Academic Implications of Disruptions or Cessations of University Business Due to Labour Disputes or Other Causes</w:t>
      </w:r>
      <w:r w:rsidRPr="00A97B84">
        <w:rPr>
          <w:rFonts w:ascii="Arial" w:hAnsi="Arial" w:cs="Arial"/>
          <w:snapToGrid w:val="0"/>
          <w:sz w:val="20"/>
          <w:szCs w:val="20"/>
        </w:rPr>
        <w:t xml:space="preserve">, </w:t>
      </w:r>
      <w:r w:rsidR="00DF7C4B" w:rsidRPr="00A97B84">
        <w:rPr>
          <w:rFonts w:ascii="Arial" w:hAnsi="Arial" w:cs="Arial"/>
          <w:snapToGrid w:val="0"/>
          <w:sz w:val="20"/>
          <w:szCs w:val="20"/>
        </w:rPr>
        <w:t>available at https://www.yorku.ca/secretariat/senate/labour-disruption-information/</w:t>
      </w:r>
      <w:r w:rsidR="00527F11" w:rsidRPr="00A97B84">
        <w:rPr>
          <w:rFonts w:ascii="Arial" w:hAnsi="Arial" w:cs="Arial"/>
          <w:snapToGrid w:val="0"/>
          <w:sz w:val="20"/>
          <w:szCs w:val="20"/>
        </w:rPr>
        <w:t>,</w:t>
      </w:r>
      <w:r w:rsidR="00DF7C4B" w:rsidRPr="00A97B84">
        <w:rPr>
          <w:rFonts w:ascii="Arial" w:hAnsi="Arial" w:cs="Arial"/>
          <w:snapToGrid w:val="0"/>
          <w:sz w:val="20"/>
          <w:szCs w:val="20"/>
        </w:rPr>
        <w:t xml:space="preserve"> </w:t>
      </w:r>
      <w:r w:rsidRPr="00A97B84">
        <w:rPr>
          <w:rFonts w:ascii="Arial" w:hAnsi="Arial" w:cs="Arial"/>
          <w:snapToGrid w:val="0"/>
          <w:sz w:val="20"/>
          <w:szCs w:val="20"/>
        </w:rPr>
        <w:t>or such further communications as the Executive Committee of Senate may issue.</w:t>
      </w:r>
    </w:p>
    <w:p w14:paraId="0548306E" w14:textId="77777777" w:rsidR="008957B0" w:rsidRPr="00A97B84" w:rsidRDefault="008957B0" w:rsidP="00A97B84">
      <w:pPr>
        <w:autoSpaceDE/>
        <w:autoSpaceDN/>
        <w:ind w:left="567" w:hanging="567"/>
        <w:rPr>
          <w:rFonts w:ascii="Arial" w:hAnsi="Arial" w:cs="Arial"/>
          <w:snapToGrid w:val="0"/>
          <w:sz w:val="20"/>
          <w:szCs w:val="20"/>
        </w:rPr>
      </w:pPr>
    </w:p>
    <w:p w14:paraId="6941DBD4" w14:textId="77777777" w:rsidR="00CA617B" w:rsidRPr="00A97B84" w:rsidRDefault="00CA617B" w:rsidP="00A97B84">
      <w:pPr>
        <w:autoSpaceDE/>
        <w:autoSpaceDN/>
        <w:ind w:left="567" w:hanging="567"/>
        <w:rPr>
          <w:rFonts w:ascii="Arial" w:hAnsi="Arial" w:cs="Arial"/>
          <w:snapToGrid w:val="0"/>
          <w:sz w:val="20"/>
          <w:szCs w:val="20"/>
        </w:rPr>
      </w:pPr>
      <w:r w:rsidRPr="00A97B84">
        <w:rPr>
          <w:rFonts w:ascii="Arial" w:hAnsi="Arial" w:cs="Arial"/>
          <w:snapToGrid w:val="0"/>
          <w:sz w:val="20"/>
          <w:szCs w:val="20"/>
        </w:rPr>
        <w:t>4.</w:t>
      </w:r>
      <w:r w:rsidRPr="00A97B84">
        <w:rPr>
          <w:rFonts w:ascii="Arial" w:hAnsi="Arial" w:cs="Arial"/>
          <w:snapToGrid w:val="0"/>
          <w:sz w:val="20"/>
          <w:szCs w:val="20"/>
        </w:rPr>
        <w:tab/>
        <w:t>The strike commenced on Monday, February 26, 2024.  Striking employees have received compensation for work performed up to February 25, 2024, the day before the strike started, plus an additional four days ending February 29, 2024 in their regular pay on February 25</w:t>
      </w:r>
      <w:r w:rsidRPr="00A97B84">
        <w:rPr>
          <w:rFonts w:ascii="Arial" w:hAnsi="Arial" w:cs="Arial"/>
          <w:snapToGrid w:val="0"/>
          <w:sz w:val="20"/>
          <w:szCs w:val="20"/>
          <w:vertAlign w:val="superscript"/>
        </w:rPr>
        <w:t>th</w:t>
      </w:r>
      <w:r w:rsidRPr="00A97B84">
        <w:rPr>
          <w:rFonts w:ascii="Arial" w:hAnsi="Arial" w:cs="Arial"/>
          <w:snapToGrid w:val="0"/>
          <w:sz w:val="20"/>
          <w:szCs w:val="20"/>
        </w:rPr>
        <w:t>.</w:t>
      </w:r>
    </w:p>
    <w:p w14:paraId="085419F2" w14:textId="77777777" w:rsidR="008957B0" w:rsidRPr="00A97B84" w:rsidRDefault="008957B0" w:rsidP="00A97B84">
      <w:pPr>
        <w:autoSpaceDE/>
        <w:autoSpaceDN/>
        <w:ind w:left="567" w:hanging="567"/>
        <w:rPr>
          <w:rFonts w:ascii="Arial" w:hAnsi="Arial" w:cs="Arial"/>
          <w:snapToGrid w:val="0"/>
          <w:sz w:val="20"/>
          <w:szCs w:val="20"/>
        </w:rPr>
      </w:pPr>
    </w:p>
    <w:p w14:paraId="1E9B4E87" w14:textId="2444801D" w:rsidR="00CA617B" w:rsidRPr="00A97B84" w:rsidRDefault="00CA617B" w:rsidP="00A97B84">
      <w:pPr>
        <w:autoSpaceDE/>
        <w:autoSpaceDN/>
        <w:ind w:left="567" w:hanging="567"/>
        <w:rPr>
          <w:rFonts w:ascii="Arial" w:hAnsi="Arial" w:cs="Arial"/>
          <w:snapToGrid w:val="0"/>
          <w:sz w:val="20"/>
          <w:szCs w:val="20"/>
        </w:rPr>
      </w:pPr>
      <w:r w:rsidRPr="00A97B84">
        <w:rPr>
          <w:rFonts w:ascii="Arial" w:hAnsi="Arial" w:cs="Arial"/>
          <w:snapToGrid w:val="0"/>
          <w:sz w:val="20"/>
          <w:szCs w:val="20"/>
        </w:rPr>
        <w:t>5.</w:t>
      </w:r>
      <w:r w:rsidRPr="00A97B84">
        <w:rPr>
          <w:rFonts w:ascii="Arial" w:hAnsi="Arial" w:cs="Arial"/>
          <w:snapToGrid w:val="0"/>
          <w:sz w:val="20"/>
          <w:szCs w:val="20"/>
        </w:rPr>
        <w:tab/>
        <w:t xml:space="preserve">Employees who return to work on the first scheduled </w:t>
      </w:r>
      <w:r w:rsidR="00A97B84" w:rsidRPr="00A97B84">
        <w:rPr>
          <w:rFonts w:ascii="Arial" w:hAnsi="Arial" w:cs="Arial"/>
          <w:snapToGrid w:val="0"/>
          <w:sz w:val="20"/>
          <w:szCs w:val="20"/>
        </w:rPr>
        <w:t>workday</w:t>
      </w:r>
      <w:r w:rsidRPr="00A97B84">
        <w:rPr>
          <w:rFonts w:ascii="Arial" w:hAnsi="Arial" w:cs="Arial"/>
          <w:snapToGrid w:val="0"/>
          <w:sz w:val="20"/>
          <w:szCs w:val="20"/>
        </w:rPr>
        <w:t xml:space="preserve"> immediately following the cessation of the strike and act in accordance with paragraph 3 above, will receive pay for work related to completing courses in accordance with paragraph 3 above.  The amounts paid will provide for up to 100% of the total payments for the Winter 2024 Term. </w:t>
      </w:r>
      <w:r w:rsidRPr="00A97B84">
        <w:rPr>
          <w:rFonts w:ascii="Arial" w:hAnsi="Arial" w:cs="Arial"/>
          <w:snapToGrid w:val="0"/>
          <w:color w:val="000000"/>
          <w:sz w:val="20"/>
          <w:szCs w:val="20"/>
        </w:rPr>
        <w:t>The amount</w:t>
      </w:r>
      <w:r w:rsidRPr="00A97B84">
        <w:rPr>
          <w:rFonts w:ascii="Arial" w:hAnsi="Arial" w:cs="Arial"/>
          <w:snapToGrid w:val="0"/>
          <w:color w:val="000000"/>
          <w:spacing w:val="-3"/>
          <w:sz w:val="20"/>
          <w:szCs w:val="20"/>
        </w:rPr>
        <w:t>s</w:t>
      </w:r>
      <w:r w:rsidRPr="00A97B84">
        <w:rPr>
          <w:rFonts w:ascii="Arial" w:hAnsi="Arial" w:cs="Arial"/>
          <w:snapToGrid w:val="0"/>
          <w:color w:val="000000"/>
          <w:sz w:val="20"/>
          <w:szCs w:val="20"/>
        </w:rPr>
        <w:t xml:space="preserve"> paid </w:t>
      </w:r>
      <w:r w:rsidRPr="00A97B84">
        <w:rPr>
          <w:rFonts w:ascii="Arial" w:hAnsi="Arial" w:cs="Arial"/>
          <w:snapToGrid w:val="0"/>
          <w:color w:val="000000"/>
          <w:spacing w:val="-4"/>
          <w:sz w:val="20"/>
          <w:szCs w:val="20"/>
        </w:rPr>
        <w:t>w</w:t>
      </w:r>
      <w:r w:rsidRPr="00A97B84">
        <w:rPr>
          <w:rFonts w:ascii="Arial" w:hAnsi="Arial" w:cs="Arial"/>
          <w:snapToGrid w:val="0"/>
          <w:color w:val="000000"/>
          <w:sz w:val="20"/>
          <w:szCs w:val="20"/>
        </w:rPr>
        <w:t>ill be prorated based</w:t>
      </w:r>
      <w:r w:rsidRPr="00A97B84">
        <w:rPr>
          <w:rFonts w:ascii="Arial" w:hAnsi="Arial" w:cs="Arial"/>
          <w:snapToGrid w:val="0"/>
          <w:color w:val="000000"/>
          <w:spacing w:val="-3"/>
          <w:sz w:val="20"/>
          <w:szCs w:val="20"/>
        </w:rPr>
        <w:t xml:space="preserve"> </w:t>
      </w:r>
      <w:r w:rsidRPr="00A97B84">
        <w:rPr>
          <w:rFonts w:ascii="Arial" w:hAnsi="Arial" w:cs="Arial"/>
          <w:snapToGrid w:val="0"/>
          <w:color w:val="000000"/>
          <w:sz w:val="20"/>
          <w:szCs w:val="20"/>
        </w:rPr>
        <w:t>upon the amoun</w:t>
      </w:r>
      <w:r w:rsidRPr="00A97B84">
        <w:rPr>
          <w:rFonts w:ascii="Arial" w:hAnsi="Arial" w:cs="Arial"/>
          <w:snapToGrid w:val="0"/>
          <w:color w:val="000000"/>
          <w:spacing w:val="-3"/>
          <w:sz w:val="20"/>
          <w:szCs w:val="20"/>
        </w:rPr>
        <w:t>t of</w:t>
      </w:r>
      <w:r w:rsidRPr="00A97B84">
        <w:rPr>
          <w:rFonts w:ascii="Arial" w:hAnsi="Arial" w:cs="Arial"/>
          <w:snapToGrid w:val="0"/>
          <w:color w:val="000000"/>
          <w:sz w:val="20"/>
          <w:szCs w:val="20"/>
        </w:rPr>
        <w:t xml:space="preserve"> </w:t>
      </w:r>
      <w:r w:rsidRPr="00A97B84">
        <w:rPr>
          <w:rFonts w:ascii="Arial" w:hAnsi="Arial" w:cs="Arial"/>
          <w:snapToGrid w:val="0"/>
          <w:color w:val="000000"/>
          <w:spacing w:val="-3"/>
          <w:sz w:val="20"/>
          <w:szCs w:val="20"/>
        </w:rPr>
        <w:t>w</w:t>
      </w:r>
      <w:r w:rsidRPr="00A97B84">
        <w:rPr>
          <w:rFonts w:ascii="Arial" w:hAnsi="Arial" w:cs="Arial"/>
          <w:snapToGrid w:val="0"/>
          <w:color w:val="000000"/>
          <w:sz w:val="20"/>
          <w:szCs w:val="20"/>
        </w:rPr>
        <w:t>ork required to complete the Fall</w:t>
      </w:r>
      <w:r w:rsidRPr="00A97B84">
        <w:rPr>
          <w:rFonts w:ascii="Arial" w:hAnsi="Arial" w:cs="Arial"/>
          <w:snapToGrid w:val="0"/>
          <w:color w:val="000000"/>
          <w:spacing w:val="-5"/>
          <w:sz w:val="20"/>
          <w:szCs w:val="20"/>
        </w:rPr>
        <w:t>/</w:t>
      </w:r>
      <w:r w:rsidRPr="00A97B84">
        <w:rPr>
          <w:rFonts w:ascii="Arial" w:hAnsi="Arial" w:cs="Arial"/>
          <w:snapToGrid w:val="0"/>
          <w:color w:val="000000"/>
          <w:sz w:val="20"/>
          <w:szCs w:val="20"/>
        </w:rPr>
        <w:t>W</w:t>
      </w:r>
      <w:r w:rsidRPr="00A97B84">
        <w:rPr>
          <w:rFonts w:ascii="Arial" w:hAnsi="Arial" w:cs="Arial"/>
          <w:snapToGrid w:val="0"/>
          <w:color w:val="000000"/>
          <w:spacing w:val="-3"/>
          <w:sz w:val="20"/>
          <w:szCs w:val="20"/>
        </w:rPr>
        <w:t>i</w:t>
      </w:r>
      <w:r w:rsidRPr="00A97B84">
        <w:rPr>
          <w:rFonts w:ascii="Arial" w:hAnsi="Arial" w:cs="Arial"/>
          <w:snapToGrid w:val="0"/>
          <w:color w:val="000000"/>
          <w:sz w:val="20"/>
          <w:szCs w:val="20"/>
        </w:rPr>
        <w:t>nter and W</w:t>
      </w:r>
      <w:r w:rsidRPr="00A97B84">
        <w:rPr>
          <w:rFonts w:ascii="Arial" w:hAnsi="Arial" w:cs="Arial"/>
          <w:snapToGrid w:val="0"/>
          <w:color w:val="000000"/>
          <w:spacing w:val="-3"/>
          <w:sz w:val="20"/>
          <w:szCs w:val="20"/>
        </w:rPr>
        <w:t>i</w:t>
      </w:r>
      <w:r w:rsidRPr="00A97B84">
        <w:rPr>
          <w:rFonts w:ascii="Arial" w:hAnsi="Arial" w:cs="Arial"/>
          <w:snapToGrid w:val="0"/>
          <w:color w:val="000000"/>
          <w:sz w:val="20"/>
          <w:szCs w:val="20"/>
        </w:rPr>
        <w:t>nter</w:t>
      </w:r>
      <w:r w:rsidRPr="00A97B84">
        <w:rPr>
          <w:rFonts w:ascii="Arial" w:hAnsi="Arial" w:cs="Arial"/>
          <w:snapToGrid w:val="0"/>
          <w:color w:val="000000"/>
          <w:spacing w:val="-3"/>
          <w:sz w:val="20"/>
          <w:szCs w:val="20"/>
        </w:rPr>
        <w:t xml:space="preserve"> </w:t>
      </w:r>
      <w:r w:rsidRPr="00A97B84">
        <w:rPr>
          <w:rFonts w:ascii="Arial" w:hAnsi="Arial" w:cs="Arial"/>
          <w:snapToGrid w:val="0"/>
          <w:color w:val="000000"/>
          <w:sz w:val="20"/>
          <w:szCs w:val="20"/>
        </w:rPr>
        <w:t xml:space="preserve">2024 course(s) and </w:t>
      </w:r>
      <w:r w:rsidRPr="00A97B84">
        <w:rPr>
          <w:rFonts w:ascii="Arial" w:hAnsi="Arial" w:cs="Arial"/>
          <w:snapToGrid w:val="0"/>
          <w:color w:val="000000"/>
          <w:spacing w:val="-3"/>
          <w:sz w:val="20"/>
          <w:szCs w:val="20"/>
        </w:rPr>
        <w:t>w</w:t>
      </w:r>
      <w:r w:rsidRPr="00A97B84">
        <w:rPr>
          <w:rFonts w:ascii="Arial" w:hAnsi="Arial" w:cs="Arial"/>
          <w:snapToGrid w:val="0"/>
          <w:color w:val="000000"/>
          <w:sz w:val="20"/>
          <w:szCs w:val="20"/>
        </w:rPr>
        <w:t>ill be dependent</w:t>
      </w:r>
      <w:r w:rsidRPr="00A97B84">
        <w:rPr>
          <w:rFonts w:ascii="Arial" w:hAnsi="Arial" w:cs="Arial"/>
          <w:snapToGrid w:val="0"/>
          <w:color w:val="000000"/>
          <w:spacing w:val="-3"/>
          <w:sz w:val="20"/>
          <w:szCs w:val="20"/>
        </w:rPr>
        <w:t xml:space="preserve"> </w:t>
      </w:r>
      <w:r w:rsidRPr="00A97B84">
        <w:rPr>
          <w:rFonts w:ascii="Arial" w:hAnsi="Arial" w:cs="Arial"/>
          <w:snapToGrid w:val="0"/>
          <w:color w:val="000000"/>
          <w:sz w:val="20"/>
          <w:szCs w:val="20"/>
        </w:rPr>
        <w:t>on both the amount</w:t>
      </w:r>
      <w:r w:rsidRPr="00A97B84">
        <w:rPr>
          <w:rFonts w:ascii="Arial" w:hAnsi="Arial" w:cs="Arial"/>
          <w:snapToGrid w:val="0"/>
          <w:color w:val="000000"/>
          <w:spacing w:val="-3"/>
          <w:sz w:val="20"/>
          <w:szCs w:val="20"/>
        </w:rPr>
        <w:t xml:space="preserve"> </w:t>
      </w:r>
      <w:r w:rsidRPr="00A97B84">
        <w:rPr>
          <w:rFonts w:ascii="Arial" w:hAnsi="Arial" w:cs="Arial"/>
          <w:snapToGrid w:val="0"/>
          <w:color w:val="000000"/>
          <w:sz w:val="20"/>
          <w:szCs w:val="20"/>
        </w:rPr>
        <w:t>of</w:t>
      </w:r>
      <w:r w:rsidRPr="00A97B84">
        <w:rPr>
          <w:rFonts w:ascii="Arial" w:hAnsi="Arial" w:cs="Arial"/>
          <w:snapToGrid w:val="0"/>
          <w:color w:val="000000"/>
          <w:spacing w:val="-3"/>
          <w:sz w:val="20"/>
          <w:szCs w:val="20"/>
        </w:rPr>
        <w:t xml:space="preserve"> </w:t>
      </w:r>
      <w:r w:rsidRPr="00A97B84">
        <w:rPr>
          <w:rFonts w:ascii="Arial" w:hAnsi="Arial" w:cs="Arial"/>
          <w:snapToGrid w:val="0"/>
          <w:color w:val="000000"/>
          <w:sz w:val="20"/>
          <w:szCs w:val="20"/>
        </w:rPr>
        <w:t>outs</w:t>
      </w:r>
      <w:r w:rsidRPr="00A97B84">
        <w:rPr>
          <w:rFonts w:ascii="Arial" w:hAnsi="Arial" w:cs="Arial"/>
          <w:snapToGrid w:val="0"/>
          <w:color w:val="000000"/>
          <w:spacing w:val="-3"/>
          <w:sz w:val="20"/>
          <w:szCs w:val="20"/>
        </w:rPr>
        <w:t>t</w:t>
      </w:r>
      <w:r w:rsidRPr="00A97B84">
        <w:rPr>
          <w:rFonts w:ascii="Arial" w:hAnsi="Arial" w:cs="Arial"/>
          <w:snapToGrid w:val="0"/>
          <w:color w:val="000000"/>
          <w:sz w:val="20"/>
          <w:szCs w:val="20"/>
        </w:rPr>
        <w:t xml:space="preserve">anding </w:t>
      </w:r>
      <w:r w:rsidRPr="00A97B84">
        <w:rPr>
          <w:rFonts w:ascii="Arial" w:hAnsi="Arial" w:cs="Arial"/>
          <w:snapToGrid w:val="0"/>
          <w:color w:val="000000"/>
          <w:spacing w:val="-3"/>
          <w:sz w:val="20"/>
          <w:szCs w:val="20"/>
        </w:rPr>
        <w:t>w</w:t>
      </w:r>
      <w:r w:rsidRPr="00A97B84">
        <w:rPr>
          <w:rFonts w:ascii="Arial" w:hAnsi="Arial" w:cs="Arial"/>
          <w:snapToGrid w:val="0"/>
          <w:color w:val="000000"/>
          <w:sz w:val="20"/>
          <w:szCs w:val="20"/>
        </w:rPr>
        <w:t>ork to achie</w:t>
      </w:r>
      <w:r w:rsidRPr="00A97B84">
        <w:rPr>
          <w:rFonts w:ascii="Arial" w:hAnsi="Arial" w:cs="Arial"/>
          <w:snapToGrid w:val="0"/>
          <w:color w:val="000000"/>
          <w:spacing w:val="-3"/>
          <w:sz w:val="20"/>
          <w:szCs w:val="20"/>
        </w:rPr>
        <w:t>v</w:t>
      </w:r>
      <w:r w:rsidRPr="00A97B84">
        <w:rPr>
          <w:rFonts w:ascii="Arial" w:hAnsi="Arial" w:cs="Arial"/>
          <w:snapToGrid w:val="0"/>
          <w:color w:val="000000"/>
          <w:sz w:val="20"/>
          <w:szCs w:val="20"/>
        </w:rPr>
        <w:t>e remediat</w:t>
      </w:r>
      <w:r w:rsidRPr="00A97B84">
        <w:rPr>
          <w:rFonts w:ascii="Arial" w:hAnsi="Arial" w:cs="Arial"/>
          <w:snapToGrid w:val="0"/>
          <w:color w:val="000000"/>
          <w:spacing w:val="-3"/>
          <w:sz w:val="20"/>
          <w:szCs w:val="20"/>
        </w:rPr>
        <w:t>i</w:t>
      </w:r>
      <w:r w:rsidRPr="00A97B84">
        <w:rPr>
          <w:rFonts w:ascii="Arial" w:hAnsi="Arial" w:cs="Arial"/>
          <w:snapToGrid w:val="0"/>
          <w:color w:val="000000"/>
          <w:sz w:val="20"/>
          <w:szCs w:val="20"/>
        </w:rPr>
        <w:t xml:space="preserve">on and </w:t>
      </w:r>
      <w:r w:rsidRPr="00A97B84">
        <w:rPr>
          <w:rFonts w:ascii="Arial" w:hAnsi="Arial" w:cs="Arial"/>
          <w:snapToGrid w:val="0"/>
          <w:color w:val="000000"/>
          <w:spacing w:val="-3"/>
          <w:sz w:val="20"/>
          <w:szCs w:val="20"/>
        </w:rPr>
        <w:t>t</w:t>
      </w:r>
      <w:r w:rsidRPr="00A97B84">
        <w:rPr>
          <w:rFonts w:ascii="Arial" w:hAnsi="Arial" w:cs="Arial"/>
          <w:snapToGrid w:val="0"/>
          <w:color w:val="000000"/>
          <w:sz w:val="20"/>
          <w:szCs w:val="20"/>
        </w:rPr>
        <w:t>he remain</w:t>
      </w:r>
      <w:r w:rsidRPr="00A97B84">
        <w:rPr>
          <w:rFonts w:ascii="Arial" w:hAnsi="Arial" w:cs="Arial"/>
          <w:snapToGrid w:val="0"/>
          <w:color w:val="000000"/>
          <w:spacing w:val="-3"/>
          <w:sz w:val="20"/>
          <w:szCs w:val="20"/>
        </w:rPr>
        <w:t>i</w:t>
      </w:r>
      <w:r w:rsidRPr="00A97B84">
        <w:rPr>
          <w:rFonts w:ascii="Arial" w:hAnsi="Arial" w:cs="Arial"/>
          <w:snapToGrid w:val="0"/>
          <w:color w:val="000000"/>
          <w:sz w:val="20"/>
          <w:szCs w:val="20"/>
        </w:rPr>
        <w:t>ng student enrolment in the course.</w:t>
      </w:r>
      <w:r w:rsidRPr="00A97B84">
        <w:rPr>
          <w:rFonts w:ascii="Arial" w:hAnsi="Arial" w:cs="Arial"/>
          <w:snapToGrid w:val="0"/>
          <w:sz w:val="20"/>
          <w:szCs w:val="20"/>
        </w:rPr>
        <w:t xml:space="preserve"> The total potential earnings for work related to completing courses per the foregoing may be subject to how long the strike continues.  </w:t>
      </w:r>
    </w:p>
    <w:p w14:paraId="067C9BFB" w14:textId="77777777" w:rsidR="008957B0" w:rsidRPr="00A97B84" w:rsidRDefault="008957B0" w:rsidP="00A97B84">
      <w:pPr>
        <w:autoSpaceDE/>
        <w:autoSpaceDN/>
        <w:ind w:left="567" w:hanging="567"/>
        <w:rPr>
          <w:rFonts w:ascii="Arial" w:hAnsi="Arial" w:cs="Arial"/>
          <w:snapToGrid w:val="0"/>
          <w:sz w:val="20"/>
          <w:szCs w:val="20"/>
        </w:rPr>
      </w:pPr>
    </w:p>
    <w:p w14:paraId="472043D8" w14:textId="77777777" w:rsidR="00CA617B" w:rsidRPr="00A97B84" w:rsidRDefault="00CA617B" w:rsidP="00A97B84">
      <w:pPr>
        <w:autoSpaceDE/>
        <w:autoSpaceDN/>
        <w:ind w:left="567" w:hanging="567"/>
        <w:rPr>
          <w:rFonts w:ascii="Arial" w:hAnsi="Arial" w:cs="Arial"/>
          <w:snapToGrid w:val="0"/>
          <w:color w:val="000000"/>
          <w:sz w:val="20"/>
          <w:szCs w:val="20"/>
        </w:rPr>
      </w:pPr>
      <w:r w:rsidRPr="00A97B84">
        <w:rPr>
          <w:rFonts w:ascii="Arial" w:hAnsi="Arial" w:cs="Arial"/>
          <w:snapToGrid w:val="0"/>
          <w:sz w:val="20"/>
          <w:szCs w:val="20"/>
        </w:rPr>
        <w:t>6.</w:t>
      </w:r>
      <w:r w:rsidRPr="00A97B84">
        <w:rPr>
          <w:rFonts w:ascii="Arial" w:hAnsi="Arial" w:cs="Arial"/>
          <w:snapToGrid w:val="0"/>
          <w:sz w:val="20"/>
          <w:szCs w:val="20"/>
        </w:rPr>
        <w:tab/>
        <w:t xml:space="preserve">Upon return to work, course supervisors shall call a meeting to discuss employee workload for the remainder of the term in the context of the already completed TA Workload Form – Assignment of Duties to Teaching Assistants (TA) (Appendix A of the collective agreement), making any required adjustments within the allotted hours of the assignment. Such adjustments will be noted on a TA Remediation Workload Form and will form the basis for the amount of pay for work related to the completion of the course. A TA Remediation Workload Form will be made available to employees on their return to work in accordance with paragraph 5 above. </w:t>
      </w:r>
      <w:r w:rsidRPr="00A97B84">
        <w:rPr>
          <w:rFonts w:ascii="Arial" w:hAnsi="Arial" w:cs="Arial"/>
          <w:sz w:val="20"/>
          <w:szCs w:val="20"/>
        </w:rPr>
        <w:t>The payments</w:t>
      </w:r>
      <w:r w:rsidRPr="00A97B84">
        <w:rPr>
          <w:rFonts w:ascii="Arial" w:hAnsi="Arial" w:cs="Arial"/>
          <w:snapToGrid w:val="0"/>
          <w:color w:val="000000"/>
          <w:sz w:val="20"/>
          <w:szCs w:val="20"/>
        </w:rPr>
        <w:t xml:space="preserve"> for su</w:t>
      </w:r>
      <w:r w:rsidRPr="00A97B84">
        <w:rPr>
          <w:rFonts w:ascii="Arial" w:hAnsi="Arial" w:cs="Arial"/>
          <w:snapToGrid w:val="0"/>
          <w:color w:val="000000"/>
          <w:spacing w:val="-3"/>
          <w:sz w:val="20"/>
          <w:szCs w:val="20"/>
        </w:rPr>
        <w:t>c</w:t>
      </w:r>
      <w:r w:rsidRPr="00A97B84">
        <w:rPr>
          <w:rFonts w:ascii="Arial" w:hAnsi="Arial" w:cs="Arial"/>
          <w:snapToGrid w:val="0"/>
          <w:color w:val="000000"/>
          <w:sz w:val="20"/>
          <w:szCs w:val="20"/>
        </w:rPr>
        <w:t xml:space="preserve">h </w:t>
      </w:r>
      <w:r w:rsidRPr="00A97B84">
        <w:rPr>
          <w:rFonts w:ascii="Arial" w:hAnsi="Arial" w:cs="Arial"/>
          <w:snapToGrid w:val="0"/>
          <w:color w:val="000000"/>
          <w:spacing w:val="-3"/>
          <w:sz w:val="20"/>
          <w:szCs w:val="20"/>
        </w:rPr>
        <w:t>w</w:t>
      </w:r>
      <w:r w:rsidRPr="00A97B84">
        <w:rPr>
          <w:rFonts w:ascii="Arial" w:hAnsi="Arial" w:cs="Arial"/>
          <w:snapToGrid w:val="0"/>
          <w:color w:val="000000"/>
          <w:sz w:val="20"/>
          <w:szCs w:val="20"/>
        </w:rPr>
        <w:t xml:space="preserve">ork </w:t>
      </w:r>
      <w:r w:rsidRPr="00A97B84">
        <w:rPr>
          <w:rFonts w:ascii="Arial" w:hAnsi="Arial" w:cs="Arial"/>
          <w:snapToGrid w:val="0"/>
          <w:color w:val="000000"/>
          <w:spacing w:val="-3"/>
          <w:sz w:val="20"/>
          <w:szCs w:val="20"/>
        </w:rPr>
        <w:t>w</w:t>
      </w:r>
      <w:r w:rsidRPr="00A97B84">
        <w:rPr>
          <w:rFonts w:ascii="Arial" w:hAnsi="Arial" w:cs="Arial"/>
          <w:snapToGrid w:val="0"/>
          <w:color w:val="000000"/>
          <w:sz w:val="20"/>
          <w:szCs w:val="20"/>
        </w:rPr>
        <w:t>ill be made upon complet</w:t>
      </w:r>
      <w:r w:rsidRPr="00A97B84">
        <w:rPr>
          <w:rFonts w:ascii="Arial" w:hAnsi="Arial" w:cs="Arial"/>
          <w:snapToGrid w:val="0"/>
          <w:color w:val="000000"/>
          <w:spacing w:val="-3"/>
          <w:sz w:val="20"/>
          <w:szCs w:val="20"/>
        </w:rPr>
        <w:t>i</w:t>
      </w:r>
      <w:r w:rsidRPr="00A97B84">
        <w:rPr>
          <w:rFonts w:ascii="Arial" w:hAnsi="Arial" w:cs="Arial"/>
          <w:snapToGrid w:val="0"/>
          <w:color w:val="000000"/>
          <w:sz w:val="20"/>
          <w:szCs w:val="20"/>
        </w:rPr>
        <w:t>on as soon</w:t>
      </w:r>
      <w:r w:rsidRPr="00A97B84">
        <w:rPr>
          <w:rFonts w:ascii="Arial" w:hAnsi="Arial" w:cs="Arial"/>
          <w:snapToGrid w:val="0"/>
          <w:color w:val="000000"/>
          <w:spacing w:val="-3"/>
          <w:sz w:val="20"/>
          <w:szCs w:val="20"/>
        </w:rPr>
        <w:t xml:space="preserve"> </w:t>
      </w:r>
      <w:r w:rsidRPr="00A97B84">
        <w:rPr>
          <w:rFonts w:ascii="Arial" w:hAnsi="Arial" w:cs="Arial"/>
          <w:snapToGrid w:val="0"/>
          <w:color w:val="000000"/>
          <w:sz w:val="20"/>
          <w:szCs w:val="20"/>
        </w:rPr>
        <w:t>as ne</w:t>
      </w:r>
      <w:r w:rsidRPr="00A97B84">
        <w:rPr>
          <w:rFonts w:ascii="Arial" w:hAnsi="Arial" w:cs="Arial"/>
          <w:snapToGrid w:val="0"/>
          <w:color w:val="000000"/>
          <w:spacing w:val="-3"/>
          <w:sz w:val="20"/>
          <w:szCs w:val="20"/>
        </w:rPr>
        <w:t>c</w:t>
      </w:r>
      <w:r w:rsidRPr="00A97B84">
        <w:rPr>
          <w:rFonts w:ascii="Arial" w:hAnsi="Arial" w:cs="Arial"/>
          <w:snapToGrid w:val="0"/>
          <w:color w:val="000000"/>
          <w:sz w:val="20"/>
          <w:szCs w:val="20"/>
        </w:rPr>
        <w:t>essar</w:t>
      </w:r>
      <w:r w:rsidRPr="00A97B84">
        <w:rPr>
          <w:rFonts w:ascii="Arial" w:hAnsi="Arial" w:cs="Arial"/>
          <w:snapToGrid w:val="0"/>
          <w:color w:val="000000"/>
          <w:spacing w:val="-3"/>
          <w:sz w:val="20"/>
          <w:szCs w:val="20"/>
        </w:rPr>
        <w:t>y</w:t>
      </w:r>
      <w:r w:rsidRPr="00A97B84">
        <w:rPr>
          <w:rFonts w:ascii="Arial" w:hAnsi="Arial" w:cs="Arial"/>
          <w:snapToGrid w:val="0"/>
          <w:color w:val="000000"/>
          <w:sz w:val="20"/>
          <w:szCs w:val="20"/>
        </w:rPr>
        <w:t xml:space="preserve"> pa</w:t>
      </w:r>
      <w:r w:rsidRPr="00A97B84">
        <w:rPr>
          <w:rFonts w:ascii="Arial" w:hAnsi="Arial" w:cs="Arial"/>
          <w:snapToGrid w:val="0"/>
          <w:color w:val="000000"/>
          <w:spacing w:val="-3"/>
          <w:sz w:val="20"/>
          <w:szCs w:val="20"/>
        </w:rPr>
        <w:t>y</w:t>
      </w:r>
      <w:r w:rsidRPr="00A97B84">
        <w:rPr>
          <w:rFonts w:ascii="Arial" w:hAnsi="Arial" w:cs="Arial"/>
          <w:snapToGrid w:val="0"/>
          <w:color w:val="000000"/>
          <w:sz w:val="20"/>
          <w:szCs w:val="20"/>
        </w:rPr>
        <w:t>roll s</w:t>
      </w:r>
      <w:r w:rsidRPr="00A97B84">
        <w:rPr>
          <w:rFonts w:ascii="Arial" w:hAnsi="Arial" w:cs="Arial"/>
          <w:snapToGrid w:val="0"/>
          <w:color w:val="000000"/>
          <w:spacing w:val="-3"/>
          <w:sz w:val="20"/>
          <w:szCs w:val="20"/>
        </w:rPr>
        <w:t>y</w:t>
      </w:r>
      <w:r w:rsidRPr="00A97B84">
        <w:rPr>
          <w:rFonts w:ascii="Arial" w:hAnsi="Arial" w:cs="Arial"/>
          <w:snapToGrid w:val="0"/>
          <w:color w:val="000000"/>
          <w:sz w:val="20"/>
          <w:szCs w:val="20"/>
        </w:rPr>
        <w:t xml:space="preserve">stem adjustments </w:t>
      </w:r>
      <w:r w:rsidRPr="00A97B84">
        <w:rPr>
          <w:rFonts w:ascii="Arial" w:hAnsi="Arial" w:cs="Arial"/>
          <w:snapToGrid w:val="0"/>
          <w:color w:val="000000"/>
          <w:spacing w:val="-3"/>
          <w:sz w:val="20"/>
          <w:szCs w:val="20"/>
        </w:rPr>
        <w:t>c</w:t>
      </w:r>
      <w:r w:rsidRPr="00A97B84">
        <w:rPr>
          <w:rFonts w:ascii="Arial" w:hAnsi="Arial" w:cs="Arial"/>
          <w:snapToGrid w:val="0"/>
          <w:color w:val="000000"/>
          <w:sz w:val="20"/>
          <w:szCs w:val="20"/>
        </w:rPr>
        <w:t>an be prepared.</w:t>
      </w:r>
    </w:p>
    <w:p w14:paraId="2F1C0D5F" w14:textId="77777777" w:rsidR="008957B0" w:rsidRPr="00A97B84" w:rsidRDefault="008957B0" w:rsidP="00A97B84">
      <w:pPr>
        <w:autoSpaceDE/>
        <w:autoSpaceDN/>
        <w:ind w:left="567" w:hanging="567"/>
        <w:rPr>
          <w:rFonts w:ascii="Arial" w:hAnsi="Arial" w:cs="Arial"/>
          <w:snapToGrid w:val="0"/>
          <w:color w:val="000000"/>
          <w:sz w:val="20"/>
          <w:szCs w:val="20"/>
        </w:rPr>
      </w:pPr>
    </w:p>
    <w:p w14:paraId="3BD79527" w14:textId="6A7A6804" w:rsidR="00CA617B" w:rsidRPr="00A97B84" w:rsidRDefault="00CA617B" w:rsidP="00A97B84">
      <w:pPr>
        <w:widowControl/>
        <w:autoSpaceDE/>
        <w:autoSpaceDN/>
        <w:ind w:left="567" w:right="4" w:hanging="567"/>
        <w:rPr>
          <w:rFonts w:ascii="Arial" w:eastAsia="Calibri" w:hAnsi="Arial" w:cs="Arial"/>
          <w:color w:val="000000"/>
          <w:sz w:val="20"/>
          <w:szCs w:val="20"/>
        </w:rPr>
      </w:pPr>
      <w:r w:rsidRPr="00A97B84">
        <w:rPr>
          <w:rFonts w:ascii="Arial" w:eastAsia="Calibri" w:hAnsi="Arial" w:cs="Arial"/>
          <w:color w:val="000000"/>
          <w:sz w:val="20"/>
          <w:szCs w:val="20"/>
        </w:rPr>
        <w:t>7.</w:t>
      </w:r>
      <w:r w:rsidRPr="00A97B84">
        <w:rPr>
          <w:rFonts w:ascii="Arial" w:eastAsia="Calibri" w:hAnsi="Arial" w:cs="Arial"/>
          <w:color w:val="000000"/>
          <w:sz w:val="20"/>
          <w:szCs w:val="20"/>
        </w:rPr>
        <w:tab/>
        <w:t xml:space="preserve">The Union understands and agrees that </w:t>
      </w:r>
      <w:r w:rsidRPr="00A97B84">
        <w:rPr>
          <w:rFonts w:ascii="Arial" w:eastAsia="Calibri" w:hAnsi="Arial" w:cs="Arial"/>
          <w:color w:val="000000"/>
          <w:spacing w:val="-3"/>
          <w:sz w:val="20"/>
          <w:szCs w:val="20"/>
        </w:rPr>
        <w:t>t</w:t>
      </w:r>
      <w:r w:rsidRPr="00A97B84">
        <w:rPr>
          <w:rFonts w:ascii="Arial" w:eastAsia="Calibri" w:hAnsi="Arial" w:cs="Arial"/>
          <w:color w:val="000000"/>
          <w:sz w:val="20"/>
          <w:szCs w:val="20"/>
        </w:rPr>
        <w:t>he Emplo</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er cannot </w:t>
      </w:r>
      <w:r w:rsidRPr="00A97B84">
        <w:rPr>
          <w:rFonts w:ascii="Arial" w:eastAsia="Calibri" w:hAnsi="Arial" w:cs="Arial"/>
          <w:color w:val="000000"/>
          <w:spacing w:val="-3"/>
          <w:sz w:val="20"/>
          <w:szCs w:val="20"/>
        </w:rPr>
        <w:t>c</w:t>
      </w:r>
      <w:r w:rsidRPr="00A97B84">
        <w:rPr>
          <w:rFonts w:ascii="Arial" w:eastAsia="Calibri" w:hAnsi="Arial" w:cs="Arial"/>
          <w:color w:val="000000"/>
          <w:sz w:val="20"/>
          <w:szCs w:val="20"/>
        </w:rPr>
        <w:t>ompl</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 </w:t>
      </w:r>
      <w:r w:rsidRPr="00A97B84">
        <w:rPr>
          <w:rFonts w:ascii="Arial" w:eastAsia="Calibri" w:hAnsi="Arial" w:cs="Arial"/>
          <w:color w:val="000000"/>
          <w:spacing w:val="-4"/>
          <w:sz w:val="20"/>
          <w:szCs w:val="20"/>
        </w:rPr>
        <w:t>w</w:t>
      </w:r>
      <w:r w:rsidRPr="00A97B84">
        <w:rPr>
          <w:rFonts w:ascii="Arial" w:eastAsia="Calibri" w:hAnsi="Arial" w:cs="Arial"/>
          <w:color w:val="000000"/>
          <w:sz w:val="20"/>
          <w:szCs w:val="20"/>
        </w:rPr>
        <w:t>ith the posting and assignment</w:t>
      </w:r>
      <w:r w:rsidRPr="00A97B84">
        <w:rPr>
          <w:rFonts w:ascii="Arial" w:eastAsia="Calibri" w:hAnsi="Arial" w:cs="Arial"/>
          <w:color w:val="000000"/>
          <w:spacing w:val="-3"/>
          <w:sz w:val="20"/>
          <w:szCs w:val="20"/>
        </w:rPr>
        <w:t xml:space="preserve"> </w:t>
      </w:r>
      <w:r w:rsidRPr="00A97B84">
        <w:rPr>
          <w:rFonts w:ascii="Arial" w:eastAsia="Calibri" w:hAnsi="Arial" w:cs="Arial"/>
          <w:color w:val="000000"/>
          <w:sz w:val="20"/>
          <w:szCs w:val="20"/>
        </w:rPr>
        <w:t>process pursuant to the applicable Articles of the York-CUPE 3903 Unit 1 Collective Agreement for</w:t>
      </w:r>
      <w:r w:rsidRPr="00A97B84">
        <w:rPr>
          <w:rFonts w:ascii="Arial" w:eastAsia="Calibri" w:hAnsi="Arial" w:cs="Arial"/>
          <w:color w:val="000000"/>
          <w:spacing w:val="-3"/>
          <w:sz w:val="20"/>
          <w:szCs w:val="20"/>
        </w:rPr>
        <w:t xml:space="preserve"> </w:t>
      </w:r>
      <w:r w:rsidRPr="00A97B84">
        <w:rPr>
          <w:rFonts w:ascii="Arial" w:eastAsia="Calibri" w:hAnsi="Arial" w:cs="Arial"/>
          <w:color w:val="000000"/>
          <w:sz w:val="20"/>
          <w:szCs w:val="20"/>
        </w:rPr>
        <w:t>the 2024 Summer and 2024-25 Fall and Winter terms.</w:t>
      </w:r>
      <w:r w:rsidR="008957B0" w:rsidRPr="00A97B84">
        <w:rPr>
          <w:rFonts w:ascii="Arial" w:eastAsia="Calibri" w:hAnsi="Arial" w:cs="Arial"/>
          <w:color w:val="000000"/>
          <w:spacing w:val="-7"/>
          <w:sz w:val="20"/>
          <w:szCs w:val="20"/>
        </w:rPr>
        <w:t xml:space="preserve"> </w:t>
      </w:r>
      <w:r w:rsidRPr="00A97B84">
        <w:rPr>
          <w:rFonts w:ascii="Arial" w:eastAsia="Calibri" w:hAnsi="Arial" w:cs="Arial"/>
          <w:color w:val="000000"/>
          <w:sz w:val="20"/>
          <w:szCs w:val="20"/>
        </w:rPr>
        <w:t>The Emplo</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er </w:t>
      </w:r>
      <w:r w:rsidRPr="00A97B84">
        <w:rPr>
          <w:rFonts w:ascii="Arial" w:eastAsia="Calibri" w:hAnsi="Arial" w:cs="Arial"/>
          <w:color w:val="000000"/>
          <w:spacing w:val="-3"/>
          <w:sz w:val="20"/>
          <w:szCs w:val="20"/>
        </w:rPr>
        <w:t>w</w:t>
      </w:r>
      <w:r w:rsidRPr="00A97B84">
        <w:rPr>
          <w:rFonts w:ascii="Arial" w:eastAsia="Calibri" w:hAnsi="Arial" w:cs="Arial"/>
          <w:color w:val="000000"/>
          <w:sz w:val="20"/>
          <w:szCs w:val="20"/>
        </w:rPr>
        <w:t>ill make be</w:t>
      </w:r>
      <w:r w:rsidRPr="00A97B84">
        <w:rPr>
          <w:rFonts w:ascii="Arial" w:eastAsia="Calibri" w:hAnsi="Arial" w:cs="Arial"/>
          <w:color w:val="000000"/>
          <w:spacing w:val="-3"/>
          <w:sz w:val="20"/>
          <w:szCs w:val="20"/>
        </w:rPr>
        <w:t>s</w:t>
      </w:r>
      <w:r w:rsidRPr="00A97B84">
        <w:rPr>
          <w:rFonts w:ascii="Arial" w:eastAsia="Calibri" w:hAnsi="Arial" w:cs="Arial"/>
          <w:color w:val="000000"/>
          <w:sz w:val="20"/>
          <w:szCs w:val="20"/>
        </w:rPr>
        <w:t xml:space="preserve">t efforts </w:t>
      </w:r>
      <w:r w:rsidRPr="00A97B84">
        <w:rPr>
          <w:rFonts w:ascii="Arial" w:eastAsia="Calibri" w:hAnsi="Arial" w:cs="Arial"/>
          <w:color w:val="000000"/>
          <w:spacing w:val="-3"/>
          <w:sz w:val="20"/>
          <w:szCs w:val="20"/>
        </w:rPr>
        <w:t>t</w:t>
      </w:r>
      <w:r w:rsidRPr="00A97B84">
        <w:rPr>
          <w:rFonts w:ascii="Arial" w:eastAsia="Calibri" w:hAnsi="Arial" w:cs="Arial"/>
          <w:color w:val="000000"/>
          <w:sz w:val="20"/>
          <w:szCs w:val="20"/>
        </w:rPr>
        <w:t>o comp</w:t>
      </w:r>
      <w:r w:rsidRPr="00A97B84">
        <w:rPr>
          <w:rFonts w:ascii="Arial" w:eastAsia="Calibri" w:hAnsi="Arial" w:cs="Arial"/>
          <w:color w:val="000000"/>
          <w:spacing w:val="-4"/>
          <w:sz w:val="20"/>
          <w:szCs w:val="20"/>
        </w:rPr>
        <w:t>l</w:t>
      </w:r>
      <w:r w:rsidRPr="00A97B84">
        <w:rPr>
          <w:rFonts w:ascii="Arial" w:eastAsia="Calibri" w:hAnsi="Arial" w:cs="Arial"/>
          <w:color w:val="000000"/>
          <w:spacing w:val="-3"/>
          <w:sz w:val="20"/>
          <w:szCs w:val="20"/>
        </w:rPr>
        <w:t xml:space="preserve">y regarding appointments made following the conclusion of the strike and </w:t>
      </w:r>
      <w:r w:rsidRPr="00A97B84">
        <w:rPr>
          <w:rFonts w:ascii="Arial" w:eastAsia="Calibri" w:hAnsi="Arial" w:cs="Arial"/>
          <w:color w:val="000000"/>
          <w:sz w:val="20"/>
          <w:szCs w:val="20"/>
        </w:rPr>
        <w:t>the Union agrees that these pro</w:t>
      </w:r>
      <w:r w:rsidRPr="00A97B84">
        <w:rPr>
          <w:rFonts w:ascii="Arial" w:eastAsia="Calibri" w:hAnsi="Arial" w:cs="Arial"/>
          <w:color w:val="000000"/>
          <w:spacing w:val="-3"/>
          <w:sz w:val="20"/>
          <w:szCs w:val="20"/>
        </w:rPr>
        <w:t>v</w:t>
      </w:r>
      <w:r w:rsidRPr="00A97B84">
        <w:rPr>
          <w:rFonts w:ascii="Arial" w:eastAsia="Calibri" w:hAnsi="Arial" w:cs="Arial"/>
          <w:color w:val="000000"/>
          <w:sz w:val="20"/>
          <w:szCs w:val="20"/>
        </w:rPr>
        <w:t>isions of the Colle</w:t>
      </w:r>
      <w:r w:rsidRPr="00A97B84">
        <w:rPr>
          <w:rFonts w:ascii="Arial" w:eastAsia="Calibri" w:hAnsi="Arial" w:cs="Arial"/>
          <w:color w:val="000000"/>
          <w:spacing w:val="-3"/>
          <w:sz w:val="20"/>
          <w:szCs w:val="20"/>
        </w:rPr>
        <w:t>c</w:t>
      </w:r>
      <w:r w:rsidRPr="00A97B84">
        <w:rPr>
          <w:rFonts w:ascii="Arial" w:eastAsia="Calibri" w:hAnsi="Arial" w:cs="Arial"/>
          <w:color w:val="000000"/>
          <w:sz w:val="20"/>
          <w:szCs w:val="20"/>
        </w:rPr>
        <w:t>ti</w:t>
      </w:r>
      <w:r w:rsidRPr="00A97B84">
        <w:rPr>
          <w:rFonts w:ascii="Arial" w:eastAsia="Calibri" w:hAnsi="Arial" w:cs="Arial"/>
          <w:color w:val="000000"/>
          <w:spacing w:val="-3"/>
          <w:sz w:val="20"/>
          <w:szCs w:val="20"/>
        </w:rPr>
        <w:t>v</w:t>
      </w:r>
      <w:r w:rsidRPr="00A97B84">
        <w:rPr>
          <w:rFonts w:ascii="Arial" w:eastAsia="Calibri" w:hAnsi="Arial" w:cs="Arial"/>
          <w:color w:val="000000"/>
          <w:sz w:val="20"/>
          <w:szCs w:val="20"/>
        </w:rPr>
        <w:t>e Agreements</w:t>
      </w:r>
      <w:r w:rsidRPr="00A97B84">
        <w:rPr>
          <w:rFonts w:ascii="Arial" w:eastAsia="Calibri" w:hAnsi="Arial" w:cs="Arial"/>
          <w:color w:val="000000"/>
          <w:spacing w:val="-3"/>
          <w:sz w:val="20"/>
          <w:szCs w:val="20"/>
        </w:rPr>
        <w:t xml:space="preserve"> </w:t>
      </w:r>
      <w:r w:rsidRPr="00A97B84">
        <w:rPr>
          <w:rFonts w:ascii="Arial" w:eastAsia="Calibri" w:hAnsi="Arial" w:cs="Arial"/>
          <w:color w:val="000000"/>
          <w:sz w:val="20"/>
          <w:szCs w:val="20"/>
        </w:rPr>
        <w:t>are not to be stric</w:t>
      </w:r>
      <w:r w:rsidRPr="00A97B84">
        <w:rPr>
          <w:rFonts w:ascii="Arial" w:eastAsia="Calibri" w:hAnsi="Arial" w:cs="Arial"/>
          <w:color w:val="000000"/>
          <w:spacing w:val="-3"/>
          <w:sz w:val="20"/>
          <w:szCs w:val="20"/>
        </w:rPr>
        <w:t>t</w:t>
      </w:r>
      <w:r w:rsidRPr="00A97B84">
        <w:rPr>
          <w:rFonts w:ascii="Arial" w:eastAsia="Calibri" w:hAnsi="Arial" w:cs="Arial"/>
          <w:color w:val="000000"/>
          <w:sz w:val="20"/>
          <w:szCs w:val="20"/>
        </w:rPr>
        <w:t>l</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 enforced in the retu</w:t>
      </w:r>
      <w:r w:rsidRPr="00A97B84">
        <w:rPr>
          <w:rFonts w:ascii="Arial" w:eastAsia="Calibri" w:hAnsi="Arial" w:cs="Arial"/>
          <w:color w:val="000000"/>
          <w:spacing w:val="-4"/>
          <w:sz w:val="20"/>
          <w:szCs w:val="20"/>
        </w:rPr>
        <w:t>r</w:t>
      </w:r>
      <w:r w:rsidRPr="00A97B84">
        <w:rPr>
          <w:rFonts w:ascii="Arial" w:eastAsia="Calibri" w:hAnsi="Arial" w:cs="Arial"/>
          <w:color w:val="000000"/>
          <w:sz w:val="20"/>
          <w:szCs w:val="20"/>
        </w:rPr>
        <w:t xml:space="preserve">n to </w:t>
      </w:r>
      <w:r w:rsidRPr="00A97B84">
        <w:rPr>
          <w:rFonts w:ascii="Arial" w:eastAsia="Calibri" w:hAnsi="Arial" w:cs="Arial"/>
          <w:color w:val="000000"/>
          <w:spacing w:val="-4"/>
          <w:sz w:val="20"/>
          <w:szCs w:val="20"/>
        </w:rPr>
        <w:t>w</w:t>
      </w:r>
      <w:r w:rsidRPr="00A97B84">
        <w:rPr>
          <w:rFonts w:ascii="Arial" w:eastAsia="Calibri" w:hAnsi="Arial" w:cs="Arial"/>
          <w:color w:val="000000"/>
          <w:sz w:val="20"/>
          <w:szCs w:val="20"/>
        </w:rPr>
        <w:t>ork.</w:t>
      </w:r>
    </w:p>
    <w:p w14:paraId="5B596975" w14:textId="77777777" w:rsidR="008957B0" w:rsidRPr="00A97B84" w:rsidRDefault="008957B0" w:rsidP="00A97B84">
      <w:pPr>
        <w:widowControl/>
        <w:autoSpaceDE/>
        <w:autoSpaceDN/>
        <w:ind w:left="567" w:right="4" w:hanging="567"/>
        <w:rPr>
          <w:rFonts w:ascii="Arial" w:eastAsia="Calibri" w:hAnsi="Arial" w:cs="Arial"/>
          <w:color w:val="010302"/>
          <w:sz w:val="20"/>
          <w:szCs w:val="20"/>
        </w:rPr>
      </w:pPr>
    </w:p>
    <w:p w14:paraId="5881D148" w14:textId="77777777" w:rsidR="00CA617B" w:rsidRPr="00A97B84" w:rsidRDefault="00CA617B" w:rsidP="00A97B84">
      <w:pPr>
        <w:autoSpaceDE/>
        <w:autoSpaceDN/>
        <w:ind w:left="567" w:hanging="567"/>
        <w:rPr>
          <w:rFonts w:ascii="Arial" w:hAnsi="Arial" w:cs="Arial"/>
          <w:snapToGrid w:val="0"/>
          <w:sz w:val="20"/>
          <w:szCs w:val="20"/>
        </w:rPr>
      </w:pPr>
      <w:r w:rsidRPr="00A97B84">
        <w:rPr>
          <w:rFonts w:ascii="Arial" w:hAnsi="Arial" w:cs="Arial"/>
          <w:snapToGrid w:val="0"/>
          <w:sz w:val="20"/>
          <w:szCs w:val="20"/>
        </w:rPr>
        <w:t>8.</w:t>
      </w:r>
      <w:r w:rsidRPr="00A97B84">
        <w:rPr>
          <w:rFonts w:ascii="Arial" w:hAnsi="Arial" w:cs="Arial"/>
          <w:snapToGrid w:val="0"/>
          <w:sz w:val="20"/>
          <w:szCs w:val="20"/>
        </w:rPr>
        <w:tab/>
        <w:t>The Employer will not charge interest on tuition payments incurred as a result of payments missed during the strike.</w:t>
      </w:r>
    </w:p>
    <w:p w14:paraId="0C117981" w14:textId="77777777" w:rsidR="008957B0" w:rsidRPr="00A97B84" w:rsidRDefault="008957B0" w:rsidP="00A97B84">
      <w:pPr>
        <w:autoSpaceDE/>
        <w:autoSpaceDN/>
        <w:ind w:left="567" w:hanging="567"/>
        <w:rPr>
          <w:rFonts w:ascii="Arial" w:hAnsi="Arial" w:cs="Arial"/>
          <w:snapToGrid w:val="0"/>
          <w:sz w:val="20"/>
          <w:szCs w:val="20"/>
        </w:rPr>
      </w:pPr>
    </w:p>
    <w:p w14:paraId="0746A860" w14:textId="77777777" w:rsidR="00CA617B" w:rsidRPr="00A97B84" w:rsidRDefault="00CA617B" w:rsidP="00A97B84">
      <w:pPr>
        <w:autoSpaceDE/>
        <w:autoSpaceDN/>
        <w:ind w:left="567" w:hanging="567"/>
        <w:rPr>
          <w:rFonts w:ascii="Arial" w:eastAsia="Calibri" w:hAnsi="Arial" w:cs="Arial"/>
        </w:rPr>
      </w:pPr>
      <w:r w:rsidRPr="00A97B84">
        <w:rPr>
          <w:rFonts w:ascii="Arial" w:hAnsi="Arial" w:cs="Arial"/>
          <w:snapToGrid w:val="0"/>
          <w:sz w:val="20"/>
          <w:szCs w:val="20"/>
        </w:rPr>
        <w:t>9.</w:t>
      </w:r>
      <w:r w:rsidRPr="00A97B84">
        <w:rPr>
          <w:rFonts w:ascii="Arial" w:hAnsi="Arial" w:cs="Arial"/>
          <w:snapToGrid w:val="0"/>
          <w:sz w:val="20"/>
          <w:szCs w:val="20"/>
        </w:rPr>
        <w:tab/>
        <w:t>Any dispute regarding the interpretation of this protocol shall be referred to the grievance procedures provided in the collective agreement, beginning with Step 2.</w:t>
      </w:r>
    </w:p>
    <w:p w14:paraId="3CB62FF6" w14:textId="77777777" w:rsidR="00CA617B" w:rsidRPr="00A97B84" w:rsidRDefault="00CA617B" w:rsidP="008957B0">
      <w:pPr>
        <w:pStyle w:val="BodyText"/>
        <w:ind w:left="0"/>
        <w:jc w:val="both"/>
        <w:rPr>
          <w:rFonts w:ascii="Arial" w:hAnsi="Arial" w:cs="Arial"/>
          <w:sz w:val="20"/>
          <w:szCs w:val="20"/>
        </w:rPr>
      </w:pPr>
    </w:p>
    <w:p w14:paraId="68475F01" w14:textId="4A922DE6" w:rsidR="00CA617B" w:rsidRPr="00A97B84" w:rsidRDefault="00CA617B" w:rsidP="008957B0">
      <w:pPr>
        <w:widowControl/>
        <w:autoSpaceDE/>
        <w:autoSpaceDN/>
        <w:ind w:left="426"/>
        <w:contextualSpacing/>
        <w:jc w:val="center"/>
        <w:rPr>
          <w:rFonts w:ascii="Arial" w:eastAsia="Calibri" w:hAnsi="Arial" w:cs="Arial"/>
          <w:b/>
          <w:bCs/>
          <w:sz w:val="20"/>
          <w:szCs w:val="20"/>
          <w:highlight w:val="yellow"/>
        </w:rPr>
      </w:pPr>
      <w:r w:rsidRPr="00A97B84">
        <w:rPr>
          <w:rFonts w:ascii="Arial" w:eastAsia="Calibri" w:hAnsi="Arial" w:cs="Arial"/>
          <w:b/>
          <w:bCs/>
          <w:sz w:val="20"/>
          <w:szCs w:val="20"/>
          <w:highlight w:val="yellow"/>
        </w:rPr>
        <w:t>Return to Work Protocol for CUPE 3903 Unit 2</w:t>
      </w:r>
    </w:p>
    <w:p w14:paraId="15149EEE" w14:textId="77777777" w:rsidR="00CA617B" w:rsidRPr="00A97B84" w:rsidRDefault="00CA617B" w:rsidP="008957B0">
      <w:pPr>
        <w:widowControl/>
        <w:autoSpaceDE/>
        <w:autoSpaceDN/>
        <w:ind w:left="426"/>
        <w:contextualSpacing/>
        <w:jc w:val="center"/>
        <w:rPr>
          <w:rFonts w:ascii="Arial" w:eastAsia="Calibri" w:hAnsi="Arial" w:cs="Arial"/>
          <w:b/>
          <w:bCs/>
          <w:sz w:val="20"/>
          <w:szCs w:val="20"/>
          <w:highlight w:val="yellow"/>
        </w:rPr>
      </w:pPr>
    </w:p>
    <w:p w14:paraId="5321C3B6" w14:textId="77777777" w:rsidR="00CA617B" w:rsidRPr="00A97B84" w:rsidRDefault="00CA617B" w:rsidP="008957B0">
      <w:pPr>
        <w:widowControl/>
        <w:autoSpaceDE/>
        <w:autoSpaceDN/>
        <w:ind w:left="426"/>
        <w:contextualSpacing/>
        <w:jc w:val="center"/>
        <w:rPr>
          <w:rFonts w:ascii="Arial" w:eastAsia="Calibri" w:hAnsi="Arial" w:cs="Arial"/>
          <w:b/>
          <w:bCs/>
          <w:sz w:val="20"/>
          <w:szCs w:val="20"/>
          <w:highlight w:val="yellow"/>
        </w:rPr>
      </w:pPr>
      <w:r w:rsidRPr="00A97B84">
        <w:rPr>
          <w:rFonts w:ascii="Arial" w:eastAsia="Calibri" w:hAnsi="Arial" w:cs="Arial"/>
          <w:b/>
          <w:bCs/>
          <w:sz w:val="20"/>
          <w:szCs w:val="20"/>
          <w:highlight w:val="yellow"/>
        </w:rPr>
        <w:t>To be provided April 12, 2024</w:t>
      </w:r>
    </w:p>
    <w:p w14:paraId="515E003F" w14:textId="77777777" w:rsidR="00CA617B" w:rsidRPr="00A97B84" w:rsidRDefault="00CA617B" w:rsidP="008957B0">
      <w:pPr>
        <w:widowControl/>
        <w:autoSpaceDE/>
        <w:autoSpaceDN/>
        <w:ind w:left="426"/>
        <w:contextualSpacing/>
        <w:jc w:val="center"/>
        <w:rPr>
          <w:rFonts w:ascii="Arial" w:eastAsia="Calibri" w:hAnsi="Arial" w:cs="Arial"/>
          <w:b/>
          <w:bCs/>
          <w:sz w:val="20"/>
          <w:szCs w:val="20"/>
          <w:highlight w:val="yellow"/>
        </w:rPr>
      </w:pPr>
    </w:p>
    <w:p w14:paraId="1E3C56A4" w14:textId="77777777" w:rsidR="00CA617B" w:rsidRPr="00A97B84" w:rsidRDefault="00CA617B" w:rsidP="008957B0">
      <w:pPr>
        <w:autoSpaceDE/>
        <w:autoSpaceDN/>
        <w:jc w:val="center"/>
        <w:rPr>
          <w:rFonts w:ascii="Arial" w:hAnsi="Arial" w:cs="Arial"/>
          <w:b/>
          <w:snapToGrid w:val="0"/>
          <w:sz w:val="20"/>
          <w:szCs w:val="20"/>
          <w:highlight w:val="yellow"/>
          <w:lang w:val="en-US"/>
        </w:rPr>
      </w:pPr>
      <w:r w:rsidRPr="00A97B84">
        <w:rPr>
          <w:rFonts w:ascii="Arial" w:hAnsi="Arial" w:cs="Arial"/>
          <w:b/>
          <w:snapToGrid w:val="0"/>
          <w:sz w:val="20"/>
          <w:szCs w:val="20"/>
          <w:highlight w:val="yellow"/>
          <w:lang w:val="en-US"/>
        </w:rPr>
        <w:t>“SCHEDULE F”</w:t>
      </w:r>
    </w:p>
    <w:p w14:paraId="0BD49EAF" w14:textId="77777777" w:rsidR="00CA617B" w:rsidRPr="00A97B84" w:rsidRDefault="00CA617B" w:rsidP="008957B0">
      <w:pPr>
        <w:autoSpaceDE/>
        <w:autoSpaceDN/>
        <w:jc w:val="center"/>
        <w:rPr>
          <w:rFonts w:ascii="Arial" w:hAnsi="Arial" w:cs="Arial"/>
          <w:b/>
          <w:snapToGrid w:val="0"/>
          <w:sz w:val="20"/>
          <w:szCs w:val="20"/>
          <w:highlight w:val="yellow"/>
          <w:lang w:val="en-US"/>
        </w:rPr>
      </w:pPr>
    </w:p>
    <w:p w14:paraId="76D84F86" w14:textId="77777777" w:rsidR="00CA617B" w:rsidRPr="00A97B84" w:rsidRDefault="00CA617B" w:rsidP="008957B0">
      <w:pPr>
        <w:autoSpaceDE/>
        <w:autoSpaceDN/>
        <w:jc w:val="center"/>
        <w:rPr>
          <w:rFonts w:ascii="Arial" w:hAnsi="Arial" w:cs="Arial"/>
          <w:b/>
          <w:snapToGrid w:val="0"/>
          <w:sz w:val="20"/>
          <w:szCs w:val="20"/>
          <w:lang w:val="en-US"/>
        </w:rPr>
      </w:pPr>
      <w:r w:rsidRPr="00A97B84">
        <w:rPr>
          <w:rFonts w:ascii="Arial" w:hAnsi="Arial" w:cs="Arial"/>
          <w:b/>
          <w:snapToGrid w:val="0"/>
          <w:sz w:val="20"/>
          <w:szCs w:val="20"/>
          <w:highlight w:val="yellow"/>
          <w:lang w:val="en-US"/>
        </w:rPr>
        <w:t>YORK UNIVERSITY AND CUPE 3903 UNIT 2 RETURN TO WORK PROTOCOL</w:t>
      </w:r>
    </w:p>
    <w:p w14:paraId="636FD179" w14:textId="77777777" w:rsidR="00CA617B" w:rsidRPr="00A97B84" w:rsidRDefault="00CA617B" w:rsidP="008957B0">
      <w:pPr>
        <w:autoSpaceDE/>
        <w:autoSpaceDN/>
        <w:jc w:val="both"/>
        <w:rPr>
          <w:rFonts w:ascii="Arial" w:hAnsi="Arial" w:cs="Arial"/>
          <w:b/>
          <w:snapToGrid w:val="0"/>
          <w:sz w:val="20"/>
          <w:szCs w:val="20"/>
          <w:lang w:val="en-US"/>
        </w:rPr>
      </w:pPr>
    </w:p>
    <w:p w14:paraId="53C3EA4B" w14:textId="77777777" w:rsidR="00CA617B" w:rsidRPr="00A97B84" w:rsidRDefault="00CA617B" w:rsidP="00A97B84">
      <w:pPr>
        <w:autoSpaceDE/>
        <w:autoSpaceDN/>
        <w:ind w:left="567" w:hanging="567"/>
        <w:rPr>
          <w:rFonts w:ascii="Arial" w:hAnsi="Arial" w:cs="Arial"/>
          <w:snapToGrid w:val="0"/>
          <w:sz w:val="20"/>
          <w:szCs w:val="20"/>
          <w:lang w:val="en-US"/>
        </w:rPr>
      </w:pPr>
      <w:r w:rsidRPr="00A97B84">
        <w:rPr>
          <w:rFonts w:ascii="Arial" w:hAnsi="Arial" w:cs="Arial"/>
          <w:snapToGrid w:val="0"/>
          <w:sz w:val="20"/>
          <w:szCs w:val="20"/>
          <w:lang w:val="en-US"/>
        </w:rPr>
        <w:t>1.</w:t>
      </w:r>
      <w:r w:rsidRPr="00A97B84">
        <w:rPr>
          <w:rFonts w:ascii="Arial" w:hAnsi="Arial" w:cs="Arial"/>
          <w:snapToGrid w:val="0"/>
          <w:sz w:val="20"/>
          <w:szCs w:val="20"/>
          <w:lang w:val="en-US"/>
        </w:rPr>
        <w:tab/>
        <w:t>There will be no discrimination, reprisals or penalties of any kind against any employees in the CUPE 3903 Unit 2 bargaining unit (hereafter “employees”) by CUPE 3903 in connection with the strike, including the decision of an employee not to participate in strike activity.</w:t>
      </w:r>
    </w:p>
    <w:p w14:paraId="5E7DFE54" w14:textId="77777777" w:rsidR="008957B0" w:rsidRPr="00A97B84" w:rsidRDefault="008957B0" w:rsidP="00A97B84">
      <w:pPr>
        <w:autoSpaceDE/>
        <w:autoSpaceDN/>
        <w:ind w:left="567" w:hanging="567"/>
        <w:rPr>
          <w:rFonts w:ascii="Arial" w:hAnsi="Arial" w:cs="Arial"/>
          <w:snapToGrid w:val="0"/>
          <w:sz w:val="20"/>
          <w:szCs w:val="20"/>
          <w:lang w:val="en-US"/>
        </w:rPr>
      </w:pPr>
    </w:p>
    <w:p w14:paraId="1E002932" w14:textId="77777777" w:rsidR="00CA617B" w:rsidRPr="00A97B84" w:rsidRDefault="00CA617B" w:rsidP="00A97B84">
      <w:pPr>
        <w:autoSpaceDE/>
        <w:autoSpaceDN/>
        <w:ind w:left="567" w:hanging="567"/>
        <w:rPr>
          <w:rFonts w:ascii="Arial" w:hAnsi="Arial" w:cs="Arial"/>
          <w:snapToGrid w:val="0"/>
          <w:sz w:val="20"/>
          <w:szCs w:val="20"/>
          <w:lang w:val="en-US"/>
        </w:rPr>
      </w:pPr>
      <w:r w:rsidRPr="00A97B84">
        <w:rPr>
          <w:rFonts w:ascii="Arial" w:hAnsi="Arial" w:cs="Arial"/>
          <w:snapToGrid w:val="0"/>
          <w:sz w:val="20"/>
          <w:szCs w:val="20"/>
          <w:lang w:val="en-US"/>
        </w:rPr>
        <w:t>2.</w:t>
      </w:r>
      <w:r w:rsidRPr="00A97B84">
        <w:rPr>
          <w:rFonts w:ascii="Arial" w:hAnsi="Arial" w:cs="Arial"/>
          <w:snapToGrid w:val="0"/>
          <w:sz w:val="20"/>
          <w:szCs w:val="20"/>
          <w:lang w:val="en-US"/>
        </w:rPr>
        <w:tab/>
        <w:t>The Employer will not discipline, discriminate, or take reprisals of any kind against any employees for participation in the strike.</w:t>
      </w:r>
    </w:p>
    <w:p w14:paraId="4AEA791A" w14:textId="77777777" w:rsidR="008957B0" w:rsidRPr="00A97B84" w:rsidRDefault="008957B0" w:rsidP="00A97B84">
      <w:pPr>
        <w:autoSpaceDE/>
        <w:autoSpaceDN/>
        <w:rPr>
          <w:rFonts w:ascii="Arial" w:hAnsi="Arial" w:cs="Arial"/>
          <w:snapToGrid w:val="0"/>
          <w:sz w:val="20"/>
          <w:szCs w:val="20"/>
          <w:lang w:val="en-US"/>
        </w:rPr>
      </w:pPr>
    </w:p>
    <w:p w14:paraId="1F4E9934" w14:textId="5BC98F0D" w:rsidR="008957B0" w:rsidRDefault="00CA617B" w:rsidP="00A97B84">
      <w:pPr>
        <w:autoSpaceDE/>
        <w:autoSpaceDN/>
        <w:ind w:left="567" w:hanging="567"/>
        <w:rPr>
          <w:rFonts w:ascii="Arial" w:hAnsi="Arial" w:cs="Arial"/>
          <w:snapToGrid w:val="0"/>
          <w:sz w:val="20"/>
          <w:szCs w:val="20"/>
        </w:rPr>
      </w:pPr>
      <w:r w:rsidRPr="00A97B84">
        <w:rPr>
          <w:rFonts w:ascii="Arial" w:hAnsi="Arial" w:cs="Arial"/>
          <w:snapToGrid w:val="0"/>
          <w:sz w:val="20"/>
          <w:szCs w:val="20"/>
          <w:lang w:val="en-US"/>
        </w:rPr>
        <w:t>3.</w:t>
      </w:r>
      <w:r w:rsidRPr="00A97B84">
        <w:rPr>
          <w:rFonts w:ascii="Arial" w:hAnsi="Arial" w:cs="Arial"/>
          <w:snapToGrid w:val="0"/>
          <w:sz w:val="20"/>
          <w:szCs w:val="20"/>
          <w:lang w:val="en-US"/>
        </w:rPr>
        <w:tab/>
        <w:t xml:space="preserve">Employees will assist as required to facilitate completing courses on the basis set out in the </w:t>
      </w:r>
      <w:r w:rsidR="00A97B84" w:rsidRPr="00A97B84">
        <w:rPr>
          <w:rFonts w:ascii="Arial" w:hAnsi="Arial" w:cs="Arial"/>
          <w:snapToGrid w:val="0"/>
          <w:sz w:val="20"/>
          <w:szCs w:val="20"/>
        </w:rPr>
        <w:t xml:space="preserve">communications from the Executive Committee of Senate relating to remediation and Course Completion Options and Finalization of Grades pursuant to the Senate Policy on the </w:t>
      </w:r>
      <w:r w:rsidR="00A97B84" w:rsidRPr="00A97B84">
        <w:rPr>
          <w:rFonts w:ascii="Arial" w:hAnsi="Arial" w:cs="Arial"/>
          <w:i/>
          <w:iCs/>
          <w:snapToGrid w:val="0"/>
          <w:sz w:val="20"/>
          <w:szCs w:val="20"/>
        </w:rPr>
        <w:t>Academic Implications of Disruptions or Cessations of University Business Due to Labour Disputes or Other Causes</w:t>
      </w:r>
      <w:r w:rsidR="00A97B84" w:rsidRPr="00A97B84">
        <w:rPr>
          <w:rFonts w:ascii="Arial" w:hAnsi="Arial" w:cs="Arial"/>
          <w:snapToGrid w:val="0"/>
          <w:sz w:val="20"/>
          <w:szCs w:val="20"/>
        </w:rPr>
        <w:t>, available at https://www.yorku.ca/secretariat/senate/labour-disruption-information/, or such further communications as the Executive Committee of Senate may issue.</w:t>
      </w:r>
    </w:p>
    <w:p w14:paraId="1A67E0EF" w14:textId="77777777" w:rsidR="00A97B84" w:rsidRPr="00A97B84" w:rsidRDefault="00A97B84" w:rsidP="00A97B84">
      <w:pPr>
        <w:autoSpaceDE/>
        <w:autoSpaceDN/>
        <w:ind w:left="567" w:hanging="567"/>
        <w:rPr>
          <w:rFonts w:ascii="Arial" w:hAnsi="Arial" w:cs="Arial"/>
          <w:snapToGrid w:val="0"/>
          <w:sz w:val="20"/>
          <w:szCs w:val="20"/>
          <w:lang w:val="en-US"/>
        </w:rPr>
      </w:pPr>
    </w:p>
    <w:p w14:paraId="38FA6BA4" w14:textId="77777777" w:rsidR="00CA617B" w:rsidRPr="00A97B84" w:rsidRDefault="00CA617B" w:rsidP="00A97B84">
      <w:pPr>
        <w:autoSpaceDE/>
        <w:autoSpaceDN/>
        <w:ind w:left="567" w:hanging="567"/>
        <w:rPr>
          <w:rFonts w:ascii="Arial" w:hAnsi="Arial" w:cs="Arial"/>
          <w:snapToGrid w:val="0"/>
          <w:sz w:val="20"/>
          <w:szCs w:val="20"/>
          <w:lang w:val="en-US"/>
        </w:rPr>
      </w:pPr>
      <w:r w:rsidRPr="00A97B84">
        <w:rPr>
          <w:rFonts w:ascii="Arial" w:hAnsi="Arial" w:cs="Arial"/>
          <w:snapToGrid w:val="0"/>
          <w:sz w:val="20"/>
          <w:szCs w:val="20"/>
          <w:lang w:val="en-US"/>
        </w:rPr>
        <w:t>4.</w:t>
      </w:r>
      <w:r w:rsidRPr="00A97B84">
        <w:rPr>
          <w:rFonts w:ascii="Arial" w:hAnsi="Arial" w:cs="Arial"/>
          <w:snapToGrid w:val="0"/>
          <w:sz w:val="20"/>
          <w:szCs w:val="20"/>
          <w:lang w:val="en-US"/>
        </w:rPr>
        <w:tab/>
        <w:t>The strike commenced on Monday, February 26, 2024.  Striking employees have received compensation for work performed up to February 25, 2024, the day before the strike started, plus an additional four days ending February 29, 2024 in their regular pay on February 25</w:t>
      </w:r>
      <w:r w:rsidRPr="00A97B84">
        <w:rPr>
          <w:rFonts w:ascii="Arial" w:hAnsi="Arial" w:cs="Arial"/>
          <w:snapToGrid w:val="0"/>
          <w:sz w:val="20"/>
          <w:szCs w:val="20"/>
          <w:vertAlign w:val="superscript"/>
          <w:lang w:val="en-US"/>
        </w:rPr>
        <w:t>th</w:t>
      </w:r>
      <w:r w:rsidRPr="00A97B84">
        <w:rPr>
          <w:rFonts w:ascii="Arial" w:hAnsi="Arial" w:cs="Arial"/>
          <w:snapToGrid w:val="0"/>
          <w:sz w:val="20"/>
          <w:szCs w:val="20"/>
          <w:lang w:val="en-US"/>
        </w:rPr>
        <w:t>.</w:t>
      </w:r>
    </w:p>
    <w:p w14:paraId="4366BB38" w14:textId="77777777" w:rsidR="008957B0" w:rsidRPr="00A97B84" w:rsidRDefault="008957B0" w:rsidP="00A97B84">
      <w:pPr>
        <w:autoSpaceDE/>
        <w:autoSpaceDN/>
        <w:ind w:left="567" w:hanging="567"/>
        <w:rPr>
          <w:rFonts w:ascii="Arial" w:hAnsi="Arial" w:cs="Arial"/>
          <w:snapToGrid w:val="0"/>
          <w:sz w:val="20"/>
          <w:szCs w:val="20"/>
          <w:lang w:val="en-US"/>
        </w:rPr>
      </w:pPr>
    </w:p>
    <w:p w14:paraId="7A00449F" w14:textId="6F0B136A" w:rsidR="00CA617B" w:rsidRPr="00A97B84" w:rsidRDefault="00CA617B" w:rsidP="00A97B84">
      <w:pPr>
        <w:autoSpaceDE/>
        <w:autoSpaceDN/>
        <w:ind w:left="567" w:hanging="567"/>
        <w:rPr>
          <w:rFonts w:ascii="Arial" w:hAnsi="Arial" w:cs="Arial"/>
          <w:snapToGrid w:val="0"/>
          <w:sz w:val="20"/>
          <w:szCs w:val="20"/>
          <w:lang w:val="en-US"/>
        </w:rPr>
      </w:pPr>
      <w:r w:rsidRPr="00A97B84">
        <w:rPr>
          <w:rFonts w:ascii="Arial" w:hAnsi="Arial" w:cs="Arial"/>
          <w:snapToGrid w:val="0"/>
          <w:sz w:val="20"/>
          <w:szCs w:val="20"/>
          <w:lang w:val="en-US"/>
        </w:rPr>
        <w:t>5.</w:t>
      </w:r>
      <w:r w:rsidRPr="00A97B84">
        <w:rPr>
          <w:rFonts w:ascii="Arial" w:hAnsi="Arial" w:cs="Arial"/>
          <w:snapToGrid w:val="0"/>
          <w:sz w:val="20"/>
          <w:szCs w:val="20"/>
          <w:lang w:val="en-US"/>
        </w:rPr>
        <w:tab/>
        <w:t xml:space="preserve">Employees who return to work on the first </w:t>
      </w:r>
      <w:r w:rsidR="005843C1" w:rsidRPr="00A97B84">
        <w:rPr>
          <w:rFonts w:ascii="Arial" w:hAnsi="Arial" w:cs="Arial"/>
          <w:snapToGrid w:val="0"/>
          <w:sz w:val="20"/>
          <w:szCs w:val="20"/>
          <w:lang w:val="en-US"/>
        </w:rPr>
        <w:t xml:space="preserve">scheduled </w:t>
      </w:r>
      <w:r w:rsidR="00A97B84" w:rsidRPr="00A97B84">
        <w:rPr>
          <w:rFonts w:ascii="Arial" w:hAnsi="Arial" w:cs="Arial"/>
          <w:snapToGrid w:val="0"/>
          <w:sz w:val="20"/>
          <w:szCs w:val="20"/>
          <w:lang w:val="en-US"/>
        </w:rPr>
        <w:t>workday</w:t>
      </w:r>
      <w:r w:rsidRPr="00A97B84">
        <w:rPr>
          <w:rFonts w:ascii="Arial" w:hAnsi="Arial" w:cs="Arial"/>
          <w:snapToGrid w:val="0"/>
          <w:sz w:val="20"/>
          <w:szCs w:val="20"/>
          <w:lang w:val="en-US"/>
        </w:rPr>
        <w:t xml:space="preserve"> immediately following the cessation of the strike and act in accordance with paragraph 3 above, will receive pay for work related to completing courses in accordance with paragraph 3 above.  The amounts paid will provide for up to 100% of the total payments for the Winter 2024 Term. </w:t>
      </w:r>
      <w:r w:rsidRPr="00A97B84">
        <w:rPr>
          <w:rFonts w:ascii="Arial" w:hAnsi="Arial" w:cs="Arial"/>
          <w:snapToGrid w:val="0"/>
          <w:color w:val="000000"/>
          <w:sz w:val="20"/>
          <w:szCs w:val="20"/>
          <w:lang w:val="en-US"/>
        </w:rPr>
        <w:t>The amount</w:t>
      </w:r>
      <w:r w:rsidRPr="00A97B84">
        <w:rPr>
          <w:rFonts w:ascii="Arial" w:hAnsi="Arial" w:cs="Arial"/>
          <w:snapToGrid w:val="0"/>
          <w:color w:val="000000"/>
          <w:spacing w:val="-3"/>
          <w:sz w:val="20"/>
          <w:szCs w:val="20"/>
          <w:lang w:val="en-US"/>
        </w:rPr>
        <w:t>s</w:t>
      </w:r>
      <w:r w:rsidRPr="00A97B84">
        <w:rPr>
          <w:rFonts w:ascii="Arial" w:hAnsi="Arial" w:cs="Arial"/>
          <w:snapToGrid w:val="0"/>
          <w:color w:val="000000"/>
          <w:sz w:val="20"/>
          <w:szCs w:val="20"/>
          <w:lang w:val="en-US"/>
        </w:rPr>
        <w:t xml:space="preserve"> paid </w:t>
      </w:r>
      <w:r w:rsidRPr="00A97B84">
        <w:rPr>
          <w:rFonts w:ascii="Arial" w:hAnsi="Arial" w:cs="Arial"/>
          <w:snapToGrid w:val="0"/>
          <w:color w:val="000000"/>
          <w:spacing w:val="-4"/>
          <w:sz w:val="20"/>
          <w:szCs w:val="20"/>
          <w:lang w:val="en-US"/>
        </w:rPr>
        <w:t>w</w:t>
      </w:r>
      <w:r w:rsidRPr="00A97B84">
        <w:rPr>
          <w:rFonts w:ascii="Arial" w:hAnsi="Arial" w:cs="Arial"/>
          <w:snapToGrid w:val="0"/>
          <w:color w:val="000000"/>
          <w:sz w:val="20"/>
          <w:szCs w:val="20"/>
          <w:lang w:val="en-US"/>
        </w:rPr>
        <w:t>ill be prorated based</w:t>
      </w:r>
      <w:r w:rsidRPr="00A97B84">
        <w:rPr>
          <w:rFonts w:ascii="Arial" w:hAnsi="Arial" w:cs="Arial"/>
          <w:snapToGrid w:val="0"/>
          <w:color w:val="000000"/>
          <w:spacing w:val="-3"/>
          <w:sz w:val="20"/>
          <w:szCs w:val="20"/>
          <w:lang w:val="en-US"/>
        </w:rPr>
        <w:t xml:space="preserve"> </w:t>
      </w:r>
      <w:r w:rsidRPr="00A97B84">
        <w:rPr>
          <w:rFonts w:ascii="Arial" w:hAnsi="Arial" w:cs="Arial"/>
          <w:snapToGrid w:val="0"/>
          <w:color w:val="000000"/>
          <w:sz w:val="20"/>
          <w:szCs w:val="20"/>
          <w:lang w:val="en-US"/>
        </w:rPr>
        <w:t>upon the amoun</w:t>
      </w:r>
      <w:r w:rsidRPr="00A97B84">
        <w:rPr>
          <w:rFonts w:ascii="Arial" w:hAnsi="Arial" w:cs="Arial"/>
          <w:snapToGrid w:val="0"/>
          <w:color w:val="000000"/>
          <w:spacing w:val="-3"/>
          <w:sz w:val="20"/>
          <w:szCs w:val="20"/>
          <w:lang w:val="en-US"/>
        </w:rPr>
        <w:t>t</w:t>
      </w:r>
      <w:r w:rsidRPr="00A97B84">
        <w:rPr>
          <w:rFonts w:ascii="Arial" w:hAnsi="Arial" w:cs="Arial"/>
          <w:snapToGrid w:val="0"/>
          <w:color w:val="000000"/>
          <w:sz w:val="20"/>
          <w:szCs w:val="20"/>
          <w:lang w:val="en-US"/>
        </w:rPr>
        <w:t xml:space="preserve"> of </w:t>
      </w:r>
      <w:r w:rsidRPr="00A97B84">
        <w:rPr>
          <w:rFonts w:ascii="Arial" w:hAnsi="Arial" w:cs="Arial"/>
          <w:snapToGrid w:val="0"/>
          <w:color w:val="000000"/>
          <w:spacing w:val="-3"/>
          <w:sz w:val="20"/>
          <w:szCs w:val="20"/>
          <w:lang w:val="en-US"/>
        </w:rPr>
        <w:t>w</w:t>
      </w:r>
      <w:r w:rsidRPr="00A97B84">
        <w:rPr>
          <w:rFonts w:ascii="Arial" w:hAnsi="Arial" w:cs="Arial"/>
          <w:snapToGrid w:val="0"/>
          <w:color w:val="000000"/>
          <w:sz w:val="20"/>
          <w:szCs w:val="20"/>
          <w:lang w:val="en-US"/>
        </w:rPr>
        <w:t>ork required to complete the Fall</w:t>
      </w:r>
      <w:r w:rsidRPr="00A97B84">
        <w:rPr>
          <w:rFonts w:ascii="Arial" w:hAnsi="Arial" w:cs="Arial"/>
          <w:snapToGrid w:val="0"/>
          <w:color w:val="000000"/>
          <w:spacing w:val="-5"/>
          <w:sz w:val="20"/>
          <w:szCs w:val="20"/>
          <w:lang w:val="en-US"/>
        </w:rPr>
        <w:t>/</w:t>
      </w:r>
      <w:r w:rsidRPr="00A97B84">
        <w:rPr>
          <w:rFonts w:ascii="Arial" w:hAnsi="Arial" w:cs="Arial"/>
          <w:snapToGrid w:val="0"/>
          <w:color w:val="000000"/>
          <w:sz w:val="20"/>
          <w:szCs w:val="20"/>
          <w:lang w:val="en-US"/>
        </w:rPr>
        <w:t>W</w:t>
      </w:r>
      <w:r w:rsidRPr="00A97B84">
        <w:rPr>
          <w:rFonts w:ascii="Arial" w:hAnsi="Arial" w:cs="Arial"/>
          <w:snapToGrid w:val="0"/>
          <w:color w:val="000000"/>
          <w:spacing w:val="-3"/>
          <w:sz w:val="20"/>
          <w:szCs w:val="20"/>
          <w:lang w:val="en-US"/>
        </w:rPr>
        <w:t>i</w:t>
      </w:r>
      <w:r w:rsidRPr="00A97B84">
        <w:rPr>
          <w:rFonts w:ascii="Arial" w:hAnsi="Arial" w:cs="Arial"/>
          <w:snapToGrid w:val="0"/>
          <w:color w:val="000000"/>
          <w:sz w:val="20"/>
          <w:szCs w:val="20"/>
          <w:lang w:val="en-US"/>
        </w:rPr>
        <w:t>nter and W</w:t>
      </w:r>
      <w:r w:rsidRPr="00A97B84">
        <w:rPr>
          <w:rFonts w:ascii="Arial" w:hAnsi="Arial" w:cs="Arial"/>
          <w:snapToGrid w:val="0"/>
          <w:color w:val="000000"/>
          <w:spacing w:val="-3"/>
          <w:sz w:val="20"/>
          <w:szCs w:val="20"/>
          <w:lang w:val="en-US"/>
        </w:rPr>
        <w:t>i</w:t>
      </w:r>
      <w:r w:rsidRPr="00A97B84">
        <w:rPr>
          <w:rFonts w:ascii="Arial" w:hAnsi="Arial" w:cs="Arial"/>
          <w:snapToGrid w:val="0"/>
          <w:color w:val="000000"/>
          <w:sz w:val="20"/>
          <w:szCs w:val="20"/>
          <w:lang w:val="en-US"/>
        </w:rPr>
        <w:t>nter</w:t>
      </w:r>
      <w:r w:rsidRPr="00A97B84">
        <w:rPr>
          <w:rFonts w:ascii="Arial" w:hAnsi="Arial" w:cs="Arial"/>
          <w:snapToGrid w:val="0"/>
          <w:color w:val="000000"/>
          <w:spacing w:val="-3"/>
          <w:sz w:val="20"/>
          <w:szCs w:val="20"/>
          <w:lang w:val="en-US"/>
        </w:rPr>
        <w:t xml:space="preserve"> </w:t>
      </w:r>
      <w:r w:rsidRPr="00A97B84">
        <w:rPr>
          <w:rFonts w:ascii="Arial" w:hAnsi="Arial" w:cs="Arial"/>
          <w:snapToGrid w:val="0"/>
          <w:color w:val="000000"/>
          <w:sz w:val="20"/>
          <w:szCs w:val="20"/>
          <w:lang w:val="en-US"/>
        </w:rPr>
        <w:t xml:space="preserve">2024 course(s) and </w:t>
      </w:r>
      <w:r w:rsidRPr="00A97B84">
        <w:rPr>
          <w:rFonts w:ascii="Arial" w:hAnsi="Arial" w:cs="Arial"/>
          <w:snapToGrid w:val="0"/>
          <w:color w:val="000000"/>
          <w:spacing w:val="-3"/>
          <w:sz w:val="20"/>
          <w:szCs w:val="20"/>
          <w:lang w:val="en-US"/>
        </w:rPr>
        <w:t>w</w:t>
      </w:r>
      <w:r w:rsidRPr="00A97B84">
        <w:rPr>
          <w:rFonts w:ascii="Arial" w:hAnsi="Arial" w:cs="Arial"/>
          <w:snapToGrid w:val="0"/>
          <w:color w:val="000000"/>
          <w:sz w:val="20"/>
          <w:szCs w:val="20"/>
          <w:lang w:val="en-US"/>
        </w:rPr>
        <w:t>ill be dependent</w:t>
      </w:r>
      <w:r w:rsidRPr="00A97B84">
        <w:rPr>
          <w:rFonts w:ascii="Arial" w:hAnsi="Arial" w:cs="Arial"/>
          <w:snapToGrid w:val="0"/>
          <w:color w:val="000000"/>
          <w:spacing w:val="-3"/>
          <w:sz w:val="20"/>
          <w:szCs w:val="20"/>
          <w:lang w:val="en-US"/>
        </w:rPr>
        <w:t xml:space="preserve"> </w:t>
      </w:r>
      <w:r w:rsidRPr="00A97B84">
        <w:rPr>
          <w:rFonts w:ascii="Arial" w:hAnsi="Arial" w:cs="Arial"/>
          <w:snapToGrid w:val="0"/>
          <w:color w:val="000000"/>
          <w:sz w:val="20"/>
          <w:szCs w:val="20"/>
          <w:lang w:val="en-US"/>
        </w:rPr>
        <w:t>on both the amount</w:t>
      </w:r>
      <w:r w:rsidRPr="00A97B84">
        <w:rPr>
          <w:rFonts w:ascii="Arial" w:hAnsi="Arial" w:cs="Arial"/>
          <w:snapToGrid w:val="0"/>
          <w:color w:val="000000"/>
          <w:spacing w:val="-3"/>
          <w:sz w:val="20"/>
          <w:szCs w:val="20"/>
          <w:lang w:val="en-US"/>
        </w:rPr>
        <w:t xml:space="preserve"> </w:t>
      </w:r>
      <w:r w:rsidRPr="00A97B84">
        <w:rPr>
          <w:rFonts w:ascii="Arial" w:hAnsi="Arial" w:cs="Arial"/>
          <w:snapToGrid w:val="0"/>
          <w:color w:val="000000"/>
          <w:sz w:val="20"/>
          <w:szCs w:val="20"/>
          <w:lang w:val="en-US"/>
        </w:rPr>
        <w:t>of</w:t>
      </w:r>
      <w:r w:rsidRPr="00A97B84">
        <w:rPr>
          <w:rFonts w:ascii="Arial" w:hAnsi="Arial" w:cs="Arial"/>
          <w:snapToGrid w:val="0"/>
          <w:color w:val="000000"/>
          <w:spacing w:val="-3"/>
          <w:sz w:val="20"/>
          <w:szCs w:val="20"/>
          <w:lang w:val="en-US"/>
        </w:rPr>
        <w:t xml:space="preserve"> </w:t>
      </w:r>
      <w:r w:rsidRPr="00A97B84">
        <w:rPr>
          <w:rFonts w:ascii="Arial" w:hAnsi="Arial" w:cs="Arial"/>
          <w:snapToGrid w:val="0"/>
          <w:color w:val="000000"/>
          <w:sz w:val="20"/>
          <w:szCs w:val="20"/>
          <w:lang w:val="en-US"/>
        </w:rPr>
        <w:t>outs</w:t>
      </w:r>
      <w:r w:rsidRPr="00A97B84">
        <w:rPr>
          <w:rFonts w:ascii="Arial" w:hAnsi="Arial" w:cs="Arial"/>
          <w:snapToGrid w:val="0"/>
          <w:color w:val="000000"/>
          <w:spacing w:val="-3"/>
          <w:sz w:val="20"/>
          <w:szCs w:val="20"/>
          <w:lang w:val="en-US"/>
        </w:rPr>
        <w:t>t</w:t>
      </w:r>
      <w:r w:rsidRPr="00A97B84">
        <w:rPr>
          <w:rFonts w:ascii="Arial" w:hAnsi="Arial" w:cs="Arial"/>
          <w:snapToGrid w:val="0"/>
          <w:color w:val="000000"/>
          <w:sz w:val="20"/>
          <w:szCs w:val="20"/>
          <w:lang w:val="en-US"/>
        </w:rPr>
        <w:t xml:space="preserve">anding </w:t>
      </w:r>
      <w:r w:rsidRPr="00A97B84">
        <w:rPr>
          <w:rFonts w:ascii="Arial" w:hAnsi="Arial" w:cs="Arial"/>
          <w:snapToGrid w:val="0"/>
          <w:color w:val="000000"/>
          <w:spacing w:val="-3"/>
          <w:sz w:val="20"/>
          <w:szCs w:val="20"/>
          <w:lang w:val="en-US"/>
        </w:rPr>
        <w:t>w</w:t>
      </w:r>
      <w:r w:rsidRPr="00A97B84">
        <w:rPr>
          <w:rFonts w:ascii="Arial" w:hAnsi="Arial" w:cs="Arial"/>
          <w:snapToGrid w:val="0"/>
          <w:color w:val="000000"/>
          <w:sz w:val="20"/>
          <w:szCs w:val="20"/>
          <w:lang w:val="en-US"/>
        </w:rPr>
        <w:t>ork to achie</w:t>
      </w:r>
      <w:r w:rsidRPr="00A97B84">
        <w:rPr>
          <w:rFonts w:ascii="Arial" w:hAnsi="Arial" w:cs="Arial"/>
          <w:snapToGrid w:val="0"/>
          <w:color w:val="000000"/>
          <w:spacing w:val="-3"/>
          <w:sz w:val="20"/>
          <w:szCs w:val="20"/>
          <w:lang w:val="en-US"/>
        </w:rPr>
        <w:t>v</w:t>
      </w:r>
      <w:r w:rsidRPr="00A97B84">
        <w:rPr>
          <w:rFonts w:ascii="Arial" w:hAnsi="Arial" w:cs="Arial"/>
          <w:snapToGrid w:val="0"/>
          <w:color w:val="000000"/>
          <w:sz w:val="20"/>
          <w:szCs w:val="20"/>
          <w:lang w:val="en-US"/>
        </w:rPr>
        <w:t>e remediat</w:t>
      </w:r>
      <w:r w:rsidRPr="00A97B84">
        <w:rPr>
          <w:rFonts w:ascii="Arial" w:hAnsi="Arial" w:cs="Arial"/>
          <w:snapToGrid w:val="0"/>
          <w:color w:val="000000"/>
          <w:spacing w:val="-3"/>
          <w:sz w:val="20"/>
          <w:szCs w:val="20"/>
          <w:lang w:val="en-US"/>
        </w:rPr>
        <w:t>i</w:t>
      </w:r>
      <w:r w:rsidRPr="00A97B84">
        <w:rPr>
          <w:rFonts w:ascii="Arial" w:hAnsi="Arial" w:cs="Arial"/>
          <w:snapToGrid w:val="0"/>
          <w:color w:val="000000"/>
          <w:sz w:val="20"/>
          <w:szCs w:val="20"/>
          <w:lang w:val="en-US"/>
        </w:rPr>
        <w:t xml:space="preserve">on and </w:t>
      </w:r>
      <w:r w:rsidRPr="00A97B84">
        <w:rPr>
          <w:rFonts w:ascii="Arial" w:hAnsi="Arial" w:cs="Arial"/>
          <w:snapToGrid w:val="0"/>
          <w:color w:val="000000"/>
          <w:spacing w:val="-3"/>
          <w:sz w:val="20"/>
          <w:szCs w:val="20"/>
          <w:lang w:val="en-US"/>
        </w:rPr>
        <w:t>t</w:t>
      </w:r>
      <w:r w:rsidRPr="00A97B84">
        <w:rPr>
          <w:rFonts w:ascii="Arial" w:hAnsi="Arial" w:cs="Arial"/>
          <w:snapToGrid w:val="0"/>
          <w:color w:val="000000"/>
          <w:sz w:val="20"/>
          <w:szCs w:val="20"/>
          <w:lang w:val="en-US"/>
        </w:rPr>
        <w:t>he remain</w:t>
      </w:r>
      <w:r w:rsidRPr="00A97B84">
        <w:rPr>
          <w:rFonts w:ascii="Arial" w:hAnsi="Arial" w:cs="Arial"/>
          <w:snapToGrid w:val="0"/>
          <w:color w:val="000000"/>
          <w:spacing w:val="-3"/>
          <w:sz w:val="20"/>
          <w:szCs w:val="20"/>
          <w:lang w:val="en-US"/>
        </w:rPr>
        <w:t>i</w:t>
      </w:r>
      <w:r w:rsidRPr="00A97B84">
        <w:rPr>
          <w:rFonts w:ascii="Arial" w:hAnsi="Arial" w:cs="Arial"/>
          <w:snapToGrid w:val="0"/>
          <w:color w:val="000000"/>
          <w:sz w:val="20"/>
          <w:szCs w:val="20"/>
          <w:lang w:val="en-US"/>
        </w:rPr>
        <w:t xml:space="preserve">ng student enrolment in the course. </w:t>
      </w:r>
      <w:r w:rsidRPr="00A97B84">
        <w:rPr>
          <w:rFonts w:ascii="Arial" w:hAnsi="Arial" w:cs="Arial"/>
          <w:snapToGrid w:val="0"/>
          <w:sz w:val="20"/>
          <w:szCs w:val="20"/>
          <w:lang w:val="en-US"/>
        </w:rPr>
        <w:t>The total potential earnings for work related to completing courses per the foregoing may be affected by how long the strike continues.</w:t>
      </w:r>
    </w:p>
    <w:p w14:paraId="62720D57" w14:textId="77777777" w:rsidR="008957B0" w:rsidRPr="00A97B84" w:rsidRDefault="008957B0" w:rsidP="00A97B84">
      <w:pPr>
        <w:autoSpaceDE/>
        <w:autoSpaceDN/>
        <w:ind w:left="567" w:hanging="567"/>
        <w:rPr>
          <w:rFonts w:ascii="Arial" w:hAnsi="Arial" w:cs="Arial"/>
          <w:snapToGrid w:val="0"/>
          <w:sz w:val="20"/>
          <w:szCs w:val="20"/>
          <w:lang w:val="en-US"/>
        </w:rPr>
      </w:pPr>
    </w:p>
    <w:p w14:paraId="775583FD" w14:textId="77777777" w:rsidR="00CA617B" w:rsidRPr="00A97B84" w:rsidRDefault="00CA617B" w:rsidP="00A97B84">
      <w:pPr>
        <w:widowControl/>
        <w:autoSpaceDE/>
        <w:autoSpaceDN/>
        <w:ind w:left="567" w:right="14" w:hanging="567"/>
        <w:rPr>
          <w:rFonts w:ascii="Arial" w:eastAsia="Calibri" w:hAnsi="Arial" w:cs="Arial"/>
          <w:sz w:val="20"/>
          <w:szCs w:val="20"/>
        </w:rPr>
      </w:pPr>
      <w:r w:rsidRPr="00A97B84">
        <w:rPr>
          <w:rFonts w:ascii="Arial" w:hAnsi="Arial" w:cs="Arial"/>
          <w:snapToGrid w:val="0"/>
          <w:sz w:val="20"/>
          <w:szCs w:val="20"/>
          <w:lang w:val="en-US"/>
        </w:rPr>
        <w:t>6.</w:t>
      </w:r>
      <w:r w:rsidRPr="00A97B84">
        <w:rPr>
          <w:rFonts w:ascii="Arial" w:hAnsi="Arial" w:cs="Arial"/>
          <w:snapToGrid w:val="0"/>
          <w:sz w:val="20"/>
          <w:szCs w:val="20"/>
          <w:lang w:val="en-US"/>
        </w:rPr>
        <w:tab/>
        <w:t>Upon return to work, course directors will fill out and submit a Remediation Plan and a Remediation Work Form, the latter forming the basis of the amount of pay for work related to the completion of the course. Employees in the CUPE 3903 Unit 2 bargaining unit who have a Type 2 assignment will fill out a Unit 2 Type 2 Remediation Workload Form in conjunction with the course supervisor. A Remediation Plan Template, Remediation Workload Form and a Type 2 Remediation Workload Form will be made available to employees on their return to work in accordance with paragraph 5 above.  The payments</w:t>
      </w:r>
      <w:r w:rsidRPr="00A97B84">
        <w:rPr>
          <w:rFonts w:ascii="Arial" w:eastAsia="Calibri" w:hAnsi="Arial" w:cs="Arial"/>
          <w:color w:val="000000"/>
          <w:sz w:val="20"/>
          <w:szCs w:val="20"/>
        </w:rPr>
        <w:t xml:space="preserve"> for work to complete courses </w:t>
      </w:r>
      <w:r w:rsidRPr="00A97B84">
        <w:rPr>
          <w:rFonts w:ascii="Arial" w:eastAsia="Calibri" w:hAnsi="Arial" w:cs="Arial"/>
          <w:color w:val="000000"/>
          <w:spacing w:val="-3"/>
          <w:sz w:val="20"/>
          <w:szCs w:val="20"/>
        </w:rPr>
        <w:t>w</w:t>
      </w:r>
      <w:r w:rsidRPr="00A97B84">
        <w:rPr>
          <w:rFonts w:ascii="Arial" w:eastAsia="Calibri" w:hAnsi="Arial" w:cs="Arial"/>
          <w:color w:val="000000"/>
          <w:sz w:val="20"/>
          <w:szCs w:val="20"/>
        </w:rPr>
        <w:t>ill be made upon complet</w:t>
      </w:r>
      <w:r w:rsidRPr="00A97B84">
        <w:rPr>
          <w:rFonts w:ascii="Arial" w:eastAsia="Calibri" w:hAnsi="Arial" w:cs="Arial"/>
          <w:color w:val="000000"/>
          <w:spacing w:val="-3"/>
          <w:sz w:val="20"/>
          <w:szCs w:val="20"/>
        </w:rPr>
        <w:t>i</w:t>
      </w:r>
      <w:r w:rsidRPr="00A97B84">
        <w:rPr>
          <w:rFonts w:ascii="Arial" w:eastAsia="Calibri" w:hAnsi="Arial" w:cs="Arial"/>
          <w:color w:val="000000"/>
          <w:sz w:val="20"/>
          <w:szCs w:val="20"/>
        </w:rPr>
        <w:t>on as soon</w:t>
      </w:r>
      <w:r w:rsidRPr="00A97B84">
        <w:rPr>
          <w:rFonts w:ascii="Arial" w:eastAsia="Calibri" w:hAnsi="Arial" w:cs="Arial"/>
          <w:color w:val="000000"/>
          <w:spacing w:val="-3"/>
          <w:sz w:val="20"/>
          <w:szCs w:val="20"/>
        </w:rPr>
        <w:t xml:space="preserve"> </w:t>
      </w:r>
      <w:r w:rsidRPr="00A97B84">
        <w:rPr>
          <w:rFonts w:ascii="Arial" w:eastAsia="Calibri" w:hAnsi="Arial" w:cs="Arial"/>
          <w:color w:val="000000"/>
          <w:sz w:val="20"/>
          <w:szCs w:val="20"/>
        </w:rPr>
        <w:t>as ne</w:t>
      </w:r>
      <w:r w:rsidRPr="00A97B84">
        <w:rPr>
          <w:rFonts w:ascii="Arial" w:eastAsia="Calibri" w:hAnsi="Arial" w:cs="Arial"/>
          <w:color w:val="000000"/>
          <w:spacing w:val="-3"/>
          <w:sz w:val="20"/>
          <w:szCs w:val="20"/>
        </w:rPr>
        <w:t>c</w:t>
      </w:r>
      <w:r w:rsidRPr="00A97B84">
        <w:rPr>
          <w:rFonts w:ascii="Arial" w:eastAsia="Calibri" w:hAnsi="Arial" w:cs="Arial"/>
          <w:color w:val="000000"/>
          <w:sz w:val="20"/>
          <w:szCs w:val="20"/>
        </w:rPr>
        <w:t>essar</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 pa</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roll s</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stem adjustments </w:t>
      </w:r>
      <w:r w:rsidRPr="00A97B84">
        <w:rPr>
          <w:rFonts w:ascii="Arial" w:eastAsia="Calibri" w:hAnsi="Arial" w:cs="Arial"/>
          <w:color w:val="000000"/>
          <w:spacing w:val="-3"/>
          <w:sz w:val="20"/>
          <w:szCs w:val="20"/>
        </w:rPr>
        <w:t>c</w:t>
      </w:r>
      <w:r w:rsidRPr="00A97B84">
        <w:rPr>
          <w:rFonts w:ascii="Arial" w:eastAsia="Calibri" w:hAnsi="Arial" w:cs="Arial"/>
          <w:color w:val="000000"/>
          <w:sz w:val="20"/>
          <w:szCs w:val="20"/>
        </w:rPr>
        <w:t>an be prepared.</w:t>
      </w:r>
      <w:r w:rsidRPr="00A97B84">
        <w:rPr>
          <w:rFonts w:ascii="Arial" w:eastAsia="Calibri" w:hAnsi="Arial" w:cs="Arial"/>
          <w:sz w:val="20"/>
          <w:szCs w:val="20"/>
        </w:rPr>
        <w:tab/>
      </w:r>
    </w:p>
    <w:p w14:paraId="7D6532B2" w14:textId="77777777" w:rsidR="008957B0" w:rsidRPr="00A97B84" w:rsidRDefault="008957B0" w:rsidP="00A97B84">
      <w:pPr>
        <w:widowControl/>
        <w:autoSpaceDE/>
        <w:autoSpaceDN/>
        <w:ind w:left="567" w:right="14" w:hanging="567"/>
        <w:rPr>
          <w:rFonts w:ascii="Arial" w:eastAsia="Calibri" w:hAnsi="Arial" w:cs="Arial"/>
          <w:sz w:val="20"/>
          <w:szCs w:val="20"/>
        </w:rPr>
      </w:pPr>
    </w:p>
    <w:p w14:paraId="47D69211" w14:textId="74F55417" w:rsidR="008957B0" w:rsidRPr="00A97B84" w:rsidRDefault="00CA617B" w:rsidP="00A97B84">
      <w:pPr>
        <w:widowControl/>
        <w:autoSpaceDE/>
        <w:autoSpaceDN/>
        <w:ind w:left="567" w:right="14" w:hanging="567"/>
        <w:rPr>
          <w:rFonts w:ascii="Arial" w:eastAsia="Calibri" w:hAnsi="Arial" w:cs="Arial"/>
          <w:color w:val="010302"/>
          <w:sz w:val="20"/>
          <w:szCs w:val="20"/>
        </w:rPr>
      </w:pPr>
      <w:r w:rsidRPr="00A97B84">
        <w:rPr>
          <w:rFonts w:ascii="Arial" w:eastAsia="Calibri" w:hAnsi="Arial" w:cs="Arial"/>
          <w:color w:val="000000"/>
          <w:sz w:val="20"/>
          <w:szCs w:val="20"/>
        </w:rPr>
        <w:t xml:space="preserve">7. </w:t>
      </w:r>
      <w:r w:rsidRPr="00A97B84">
        <w:rPr>
          <w:rFonts w:ascii="Arial" w:eastAsia="Calibri" w:hAnsi="Arial" w:cs="Arial"/>
          <w:color w:val="000000"/>
          <w:spacing w:val="-3"/>
          <w:sz w:val="20"/>
          <w:szCs w:val="20"/>
        </w:rPr>
        <w:t xml:space="preserve"> </w:t>
      </w:r>
      <w:r w:rsidRPr="00A97B84">
        <w:rPr>
          <w:rFonts w:ascii="Arial" w:eastAsia="Calibri" w:hAnsi="Arial" w:cs="Arial"/>
          <w:color w:val="000000"/>
          <w:spacing w:val="-3"/>
          <w:sz w:val="20"/>
          <w:szCs w:val="20"/>
        </w:rPr>
        <w:tab/>
      </w:r>
      <w:r w:rsidRPr="00A97B84">
        <w:rPr>
          <w:rFonts w:ascii="Arial" w:eastAsia="Calibri" w:hAnsi="Arial" w:cs="Arial"/>
          <w:color w:val="000000"/>
          <w:sz w:val="20"/>
          <w:szCs w:val="20"/>
        </w:rPr>
        <w:t xml:space="preserve">The Union understands and agrees that </w:t>
      </w:r>
      <w:r w:rsidRPr="00A97B84">
        <w:rPr>
          <w:rFonts w:ascii="Arial" w:eastAsia="Calibri" w:hAnsi="Arial" w:cs="Arial"/>
          <w:color w:val="000000"/>
          <w:spacing w:val="-3"/>
          <w:sz w:val="20"/>
          <w:szCs w:val="20"/>
        </w:rPr>
        <w:t>t</w:t>
      </w:r>
      <w:r w:rsidRPr="00A97B84">
        <w:rPr>
          <w:rFonts w:ascii="Arial" w:eastAsia="Calibri" w:hAnsi="Arial" w:cs="Arial"/>
          <w:color w:val="000000"/>
          <w:sz w:val="20"/>
          <w:szCs w:val="20"/>
        </w:rPr>
        <w:t>he Emplo</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er cannot </w:t>
      </w:r>
      <w:r w:rsidRPr="00A97B84">
        <w:rPr>
          <w:rFonts w:ascii="Arial" w:eastAsia="Calibri" w:hAnsi="Arial" w:cs="Arial"/>
          <w:color w:val="000000"/>
          <w:spacing w:val="-3"/>
          <w:sz w:val="20"/>
          <w:szCs w:val="20"/>
        </w:rPr>
        <w:t>c</w:t>
      </w:r>
      <w:r w:rsidRPr="00A97B84">
        <w:rPr>
          <w:rFonts w:ascii="Arial" w:eastAsia="Calibri" w:hAnsi="Arial" w:cs="Arial"/>
          <w:color w:val="000000"/>
          <w:sz w:val="20"/>
          <w:szCs w:val="20"/>
        </w:rPr>
        <w:t>ompl</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 </w:t>
      </w:r>
      <w:r w:rsidRPr="00A97B84">
        <w:rPr>
          <w:rFonts w:ascii="Arial" w:eastAsia="Calibri" w:hAnsi="Arial" w:cs="Arial"/>
          <w:color w:val="000000"/>
          <w:spacing w:val="-4"/>
          <w:sz w:val="20"/>
          <w:szCs w:val="20"/>
        </w:rPr>
        <w:t>w</w:t>
      </w:r>
      <w:r w:rsidRPr="00A97B84">
        <w:rPr>
          <w:rFonts w:ascii="Arial" w:eastAsia="Calibri" w:hAnsi="Arial" w:cs="Arial"/>
          <w:color w:val="000000"/>
          <w:sz w:val="20"/>
          <w:szCs w:val="20"/>
        </w:rPr>
        <w:t>ith the posting and assignment</w:t>
      </w:r>
      <w:r w:rsidRPr="00A97B84">
        <w:rPr>
          <w:rFonts w:ascii="Arial" w:eastAsia="Calibri" w:hAnsi="Arial" w:cs="Arial"/>
          <w:color w:val="000000"/>
          <w:spacing w:val="-3"/>
          <w:sz w:val="20"/>
          <w:szCs w:val="20"/>
        </w:rPr>
        <w:t xml:space="preserve"> </w:t>
      </w:r>
      <w:r w:rsidRPr="00A97B84">
        <w:rPr>
          <w:rFonts w:ascii="Arial" w:eastAsia="Calibri" w:hAnsi="Arial" w:cs="Arial"/>
          <w:color w:val="000000"/>
          <w:sz w:val="20"/>
          <w:szCs w:val="20"/>
        </w:rPr>
        <w:t>process pursuant to the applicable Articles of the York-CUPE 3903 Unit 2 Collective Agreement for</w:t>
      </w:r>
      <w:r w:rsidRPr="00A97B84">
        <w:rPr>
          <w:rFonts w:ascii="Arial" w:eastAsia="Calibri" w:hAnsi="Arial" w:cs="Arial"/>
          <w:color w:val="000000"/>
          <w:spacing w:val="-3"/>
          <w:sz w:val="20"/>
          <w:szCs w:val="20"/>
        </w:rPr>
        <w:t xml:space="preserve"> </w:t>
      </w:r>
      <w:r w:rsidRPr="00A97B84">
        <w:rPr>
          <w:rFonts w:ascii="Arial" w:eastAsia="Calibri" w:hAnsi="Arial" w:cs="Arial"/>
          <w:color w:val="000000"/>
          <w:sz w:val="20"/>
          <w:szCs w:val="20"/>
        </w:rPr>
        <w:t>the 2024 Summer and 2024-25 Fall and Winter terms.</w:t>
      </w:r>
      <w:r w:rsidRPr="00A97B84">
        <w:rPr>
          <w:rFonts w:ascii="Arial" w:eastAsia="Calibri" w:hAnsi="Arial" w:cs="Arial"/>
          <w:color w:val="000000"/>
          <w:spacing w:val="-7"/>
          <w:sz w:val="20"/>
          <w:szCs w:val="20"/>
        </w:rPr>
        <w:t xml:space="preserve"> </w:t>
      </w:r>
      <w:r w:rsidRPr="00A97B84">
        <w:rPr>
          <w:rFonts w:ascii="Arial" w:eastAsia="Calibri" w:hAnsi="Arial" w:cs="Arial"/>
          <w:color w:val="000000"/>
          <w:sz w:val="20"/>
          <w:szCs w:val="20"/>
        </w:rPr>
        <w:t>The Emplo</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er </w:t>
      </w:r>
      <w:r w:rsidRPr="00A97B84">
        <w:rPr>
          <w:rFonts w:ascii="Arial" w:eastAsia="Calibri" w:hAnsi="Arial" w:cs="Arial"/>
          <w:color w:val="000000"/>
          <w:spacing w:val="-3"/>
          <w:sz w:val="20"/>
          <w:szCs w:val="20"/>
        </w:rPr>
        <w:t>w</w:t>
      </w:r>
      <w:r w:rsidRPr="00A97B84">
        <w:rPr>
          <w:rFonts w:ascii="Arial" w:eastAsia="Calibri" w:hAnsi="Arial" w:cs="Arial"/>
          <w:color w:val="000000"/>
          <w:sz w:val="20"/>
          <w:szCs w:val="20"/>
        </w:rPr>
        <w:t>ill make be</w:t>
      </w:r>
      <w:r w:rsidRPr="00A97B84">
        <w:rPr>
          <w:rFonts w:ascii="Arial" w:eastAsia="Calibri" w:hAnsi="Arial" w:cs="Arial"/>
          <w:color w:val="000000"/>
          <w:spacing w:val="-3"/>
          <w:sz w:val="20"/>
          <w:szCs w:val="20"/>
        </w:rPr>
        <w:t>s</w:t>
      </w:r>
      <w:r w:rsidRPr="00A97B84">
        <w:rPr>
          <w:rFonts w:ascii="Arial" w:eastAsia="Calibri" w:hAnsi="Arial" w:cs="Arial"/>
          <w:color w:val="000000"/>
          <w:sz w:val="20"/>
          <w:szCs w:val="20"/>
        </w:rPr>
        <w:t xml:space="preserve">t efforts </w:t>
      </w:r>
      <w:r w:rsidRPr="00A97B84">
        <w:rPr>
          <w:rFonts w:ascii="Arial" w:eastAsia="Calibri" w:hAnsi="Arial" w:cs="Arial"/>
          <w:color w:val="000000"/>
          <w:spacing w:val="-3"/>
          <w:sz w:val="20"/>
          <w:szCs w:val="20"/>
        </w:rPr>
        <w:t>t</w:t>
      </w:r>
      <w:r w:rsidRPr="00A97B84">
        <w:rPr>
          <w:rFonts w:ascii="Arial" w:eastAsia="Calibri" w:hAnsi="Arial" w:cs="Arial"/>
          <w:color w:val="000000"/>
          <w:sz w:val="20"/>
          <w:szCs w:val="20"/>
        </w:rPr>
        <w:t>o comp</w:t>
      </w:r>
      <w:r w:rsidRPr="00A97B84">
        <w:rPr>
          <w:rFonts w:ascii="Arial" w:eastAsia="Calibri" w:hAnsi="Arial" w:cs="Arial"/>
          <w:color w:val="000000"/>
          <w:spacing w:val="-4"/>
          <w:sz w:val="20"/>
          <w:szCs w:val="20"/>
        </w:rPr>
        <w:t>l</w:t>
      </w:r>
      <w:r w:rsidRPr="00A97B84">
        <w:rPr>
          <w:rFonts w:ascii="Arial" w:eastAsia="Calibri" w:hAnsi="Arial" w:cs="Arial"/>
          <w:color w:val="000000"/>
          <w:spacing w:val="-3"/>
          <w:sz w:val="20"/>
          <w:szCs w:val="20"/>
        </w:rPr>
        <w:t xml:space="preserve">y regarding appointments made following the conclusion of the strike and </w:t>
      </w:r>
      <w:r w:rsidRPr="00A97B84">
        <w:rPr>
          <w:rFonts w:ascii="Arial" w:eastAsia="Calibri" w:hAnsi="Arial" w:cs="Arial"/>
          <w:color w:val="000000"/>
          <w:sz w:val="20"/>
          <w:szCs w:val="20"/>
        </w:rPr>
        <w:t>the Union agrees that these pro</w:t>
      </w:r>
      <w:r w:rsidRPr="00A97B84">
        <w:rPr>
          <w:rFonts w:ascii="Arial" w:eastAsia="Calibri" w:hAnsi="Arial" w:cs="Arial"/>
          <w:color w:val="000000"/>
          <w:spacing w:val="-3"/>
          <w:sz w:val="20"/>
          <w:szCs w:val="20"/>
        </w:rPr>
        <w:t>v</w:t>
      </w:r>
      <w:r w:rsidRPr="00A97B84">
        <w:rPr>
          <w:rFonts w:ascii="Arial" w:eastAsia="Calibri" w:hAnsi="Arial" w:cs="Arial"/>
          <w:color w:val="000000"/>
          <w:sz w:val="20"/>
          <w:szCs w:val="20"/>
        </w:rPr>
        <w:t>isions of the Colle</w:t>
      </w:r>
      <w:r w:rsidRPr="00A97B84">
        <w:rPr>
          <w:rFonts w:ascii="Arial" w:eastAsia="Calibri" w:hAnsi="Arial" w:cs="Arial"/>
          <w:color w:val="000000"/>
          <w:spacing w:val="-3"/>
          <w:sz w:val="20"/>
          <w:szCs w:val="20"/>
        </w:rPr>
        <w:t>c</w:t>
      </w:r>
      <w:r w:rsidRPr="00A97B84">
        <w:rPr>
          <w:rFonts w:ascii="Arial" w:eastAsia="Calibri" w:hAnsi="Arial" w:cs="Arial"/>
          <w:color w:val="000000"/>
          <w:sz w:val="20"/>
          <w:szCs w:val="20"/>
        </w:rPr>
        <w:t>ti</w:t>
      </w:r>
      <w:r w:rsidRPr="00A97B84">
        <w:rPr>
          <w:rFonts w:ascii="Arial" w:eastAsia="Calibri" w:hAnsi="Arial" w:cs="Arial"/>
          <w:color w:val="000000"/>
          <w:spacing w:val="-3"/>
          <w:sz w:val="20"/>
          <w:szCs w:val="20"/>
        </w:rPr>
        <w:t>v</w:t>
      </w:r>
      <w:r w:rsidRPr="00A97B84">
        <w:rPr>
          <w:rFonts w:ascii="Arial" w:eastAsia="Calibri" w:hAnsi="Arial" w:cs="Arial"/>
          <w:color w:val="000000"/>
          <w:sz w:val="20"/>
          <w:szCs w:val="20"/>
        </w:rPr>
        <w:t>e Agreements</w:t>
      </w:r>
      <w:r w:rsidRPr="00A97B84">
        <w:rPr>
          <w:rFonts w:ascii="Arial" w:eastAsia="Calibri" w:hAnsi="Arial" w:cs="Arial"/>
          <w:color w:val="000000"/>
          <w:spacing w:val="-3"/>
          <w:sz w:val="20"/>
          <w:szCs w:val="20"/>
        </w:rPr>
        <w:t xml:space="preserve"> </w:t>
      </w:r>
      <w:r w:rsidRPr="00A97B84">
        <w:rPr>
          <w:rFonts w:ascii="Arial" w:eastAsia="Calibri" w:hAnsi="Arial" w:cs="Arial"/>
          <w:color w:val="000000"/>
          <w:sz w:val="20"/>
          <w:szCs w:val="20"/>
        </w:rPr>
        <w:t>are not to be stric</w:t>
      </w:r>
      <w:r w:rsidRPr="00A97B84">
        <w:rPr>
          <w:rFonts w:ascii="Arial" w:eastAsia="Calibri" w:hAnsi="Arial" w:cs="Arial"/>
          <w:color w:val="000000"/>
          <w:spacing w:val="-3"/>
          <w:sz w:val="20"/>
          <w:szCs w:val="20"/>
        </w:rPr>
        <w:t>t</w:t>
      </w:r>
      <w:r w:rsidRPr="00A97B84">
        <w:rPr>
          <w:rFonts w:ascii="Arial" w:eastAsia="Calibri" w:hAnsi="Arial" w:cs="Arial"/>
          <w:color w:val="000000"/>
          <w:sz w:val="20"/>
          <w:szCs w:val="20"/>
        </w:rPr>
        <w:t>l</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 enforced in the retu</w:t>
      </w:r>
      <w:r w:rsidRPr="00A97B84">
        <w:rPr>
          <w:rFonts w:ascii="Arial" w:eastAsia="Calibri" w:hAnsi="Arial" w:cs="Arial"/>
          <w:color w:val="000000"/>
          <w:spacing w:val="-4"/>
          <w:sz w:val="20"/>
          <w:szCs w:val="20"/>
        </w:rPr>
        <w:t>r</w:t>
      </w:r>
      <w:r w:rsidRPr="00A97B84">
        <w:rPr>
          <w:rFonts w:ascii="Arial" w:eastAsia="Calibri" w:hAnsi="Arial" w:cs="Arial"/>
          <w:color w:val="000000"/>
          <w:sz w:val="20"/>
          <w:szCs w:val="20"/>
        </w:rPr>
        <w:t xml:space="preserve">n to </w:t>
      </w:r>
      <w:r w:rsidRPr="00A97B84">
        <w:rPr>
          <w:rFonts w:ascii="Arial" w:eastAsia="Calibri" w:hAnsi="Arial" w:cs="Arial"/>
          <w:color w:val="000000"/>
          <w:spacing w:val="-4"/>
          <w:sz w:val="20"/>
          <w:szCs w:val="20"/>
        </w:rPr>
        <w:t>w</w:t>
      </w:r>
      <w:r w:rsidRPr="00A97B84">
        <w:rPr>
          <w:rFonts w:ascii="Arial" w:eastAsia="Calibri" w:hAnsi="Arial" w:cs="Arial"/>
          <w:color w:val="000000"/>
          <w:sz w:val="20"/>
          <w:szCs w:val="20"/>
        </w:rPr>
        <w:t>ork.</w:t>
      </w:r>
    </w:p>
    <w:p w14:paraId="7582785A" w14:textId="77777777" w:rsidR="008957B0" w:rsidRPr="00A97B84" w:rsidRDefault="008957B0" w:rsidP="00A97B84">
      <w:pPr>
        <w:widowControl/>
        <w:autoSpaceDE/>
        <w:autoSpaceDN/>
        <w:ind w:left="567" w:right="14" w:hanging="567"/>
        <w:rPr>
          <w:rFonts w:ascii="Arial" w:eastAsia="Calibri" w:hAnsi="Arial" w:cs="Arial"/>
          <w:color w:val="010302"/>
          <w:sz w:val="20"/>
          <w:szCs w:val="20"/>
        </w:rPr>
      </w:pPr>
    </w:p>
    <w:p w14:paraId="1D187C6C" w14:textId="4CD3F1E4" w:rsidR="00CA617B" w:rsidRPr="00A97B84" w:rsidRDefault="008957B0" w:rsidP="00A97B84">
      <w:pPr>
        <w:widowControl/>
        <w:autoSpaceDE/>
        <w:autoSpaceDN/>
        <w:ind w:left="567" w:right="14" w:hanging="567"/>
        <w:rPr>
          <w:rFonts w:ascii="Arial" w:eastAsia="Calibri" w:hAnsi="Arial" w:cs="Arial"/>
          <w:color w:val="010302"/>
          <w:sz w:val="20"/>
          <w:szCs w:val="20"/>
        </w:rPr>
      </w:pPr>
      <w:r w:rsidRPr="00A97B84">
        <w:rPr>
          <w:rFonts w:ascii="Arial" w:eastAsia="Calibri" w:hAnsi="Arial" w:cs="Arial"/>
          <w:color w:val="010302"/>
          <w:sz w:val="20"/>
          <w:szCs w:val="20"/>
        </w:rPr>
        <w:t xml:space="preserve">8. </w:t>
      </w:r>
      <w:r w:rsidRPr="00A97B84">
        <w:rPr>
          <w:rFonts w:ascii="Arial" w:eastAsia="Calibri" w:hAnsi="Arial" w:cs="Arial"/>
          <w:color w:val="010302"/>
          <w:sz w:val="20"/>
          <w:szCs w:val="20"/>
        </w:rPr>
        <w:tab/>
      </w:r>
      <w:r w:rsidR="00CA617B" w:rsidRPr="00A97B84">
        <w:rPr>
          <w:rFonts w:ascii="Arial" w:hAnsi="Arial" w:cs="Arial"/>
          <w:snapToGrid w:val="0"/>
          <w:sz w:val="20"/>
          <w:szCs w:val="20"/>
          <w:lang w:val="en-US"/>
        </w:rPr>
        <w:t>Any dispute regarding the interpretation of this protocol shall be referred to the grievance procedures provided in the collective agreement, beginning with Step 2.</w:t>
      </w:r>
    </w:p>
    <w:p w14:paraId="28A50012" w14:textId="77777777" w:rsidR="00CA617B" w:rsidRPr="00A97B84" w:rsidRDefault="00CA617B" w:rsidP="008957B0">
      <w:pPr>
        <w:jc w:val="both"/>
        <w:rPr>
          <w:lang w:val="en-US"/>
        </w:rPr>
        <w:sectPr w:rsidR="00CA617B" w:rsidRPr="00A97B84" w:rsidSect="006563BC">
          <w:headerReference w:type="default" r:id="rId9"/>
          <w:pgSz w:w="12240" w:h="15840"/>
          <w:pgMar w:top="1440" w:right="1440" w:bottom="1440" w:left="1440" w:header="708" w:footer="708" w:gutter="0"/>
          <w:cols w:space="708"/>
          <w:docGrid w:linePitch="360"/>
        </w:sectPr>
      </w:pPr>
    </w:p>
    <w:p w14:paraId="7792285E" w14:textId="77777777" w:rsidR="00CA617B" w:rsidRPr="00A97B84" w:rsidRDefault="00CA617B" w:rsidP="008957B0">
      <w:pPr>
        <w:widowControl/>
        <w:autoSpaceDE/>
        <w:autoSpaceDN/>
        <w:ind w:left="426"/>
        <w:contextualSpacing/>
        <w:jc w:val="center"/>
        <w:rPr>
          <w:rFonts w:ascii="Arial" w:eastAsia="Calibri" w:hAnsi="Arial" w:cs="Arial"/>
          <w:b/>
          <w:bCs/>
          <w:sz w:val="20"/>
          <w:szCs w:val="20"/>
          <w:highlight w:val="yellow"/>
        </w:rPr>
      </w:pPr>
      <w:r w:rsidRPr="00A97B84">
        <w:rPr>
          <w:rFonts w:ascii="Arial" w:eastAsia="Calibri" w:hAnsi="Arial" w:cs="Arial"/>
          <w:b/>
          <w:bCs/>
          <w:sz w:val="20"/>
          <w:szCs w:val="20"/>
          <w:highlight w:val="yellow"/>
        </w:rPr>
        <w:lastRenderedPageBreak/>
        <w:t>Return to Work Protocol for CUPE 3903 Unit 3</w:t>
      </w:r>
    </w:p>
    <w:p w14:paraId="3D238ACC" w14:textId="77777777" w:rsidR="00CA617B" w:rsidRPr="00A97B84" w:rsidRDefault="00CA617B" w:rsidP="008957B0">
      <w:pPr>
        <w:widowControl/>
        <w:autoSpaceDE/>
        <w:autoSpaceDN/>
        <w:ind w:left="426"/>
        <w:contextualSpacing/>
        <w:jc w:val="center"/>
        <w:rPr>
          <w:rFonts w:ascii="Arial" w:eastAsia="Calibri" w:hAnsi="Arial" w:cs="Arial"/>
          <w:b/>
          <w:bCs/>
          <w:sz w:val="20"/>
          <w:szCs w:val="20"/>
          <w:highlight w:val="yellow"/>
        </w:rPr>
      </w:pPr>
    </w:p>
    <w:p w14:paraId="17907646" w14:textId="77777777" w:rsidR="00CA617B" w:rsidRPr="00A97B84" w:rsidRDefault="00CA617B" w:rsidP="008957B0">
      <w:pPr>
        <w:widowControl/>
        <w:autoSpaceDE/>
        <w:autoSpaceDN/>
        <w:ind w:left="426"/>
        <w:contextualSpacing/>
        <w:jc w:val="center"/>
        <w:rPr>
          <w:rFonts w:ascii="Arial" w:eastAsia="Calibri" w:hAnsi="Arial" w:cs="Arial"/>
          <w:b/>
          <w:bCs/>
          <w:sz w:val="20"/>
          <w:szCs w:val="20"/>
          <w:highlight w:val="yellow"/>
        </w:rPr>
      </w:pPr>
      <w:r w:rsidRPr="00A97B84">
        <w:rPr>
          <w:rFonts w:ascii="Arial" w:eastAsia="Calibri" w:hAnsi="Arial" w:cs="Arial"/>
          <w:b/>
          <w:bCs/>
          <w:sz w:val="20"/>
          <w:szCs w:val="20"/>
          <w:highlight w:val="yellow"/>
        </w:rPr>
        <w:t>To be provided April 12, 2024</w:t>
      </w:r>
    </w:p>
    <w:p w14:paraId="1C161DD2" w14:textId="77777777" w:rsidR="00CA617B" w:rsidRPr="00A97B84" w:rsidRDefault="00CA617B" w:rsidP="008957B0">
      <w:pPr>
        <w:pStyle w:val="BodyText"/>
        <w:jc w:val="center"/>
        <w:rPr>
          <w:rFonts w:ascii="Arial" w:hAnsi="Arial" w:cs="Arial"/>
          <w:b/>
          <w:sz w:val="20"/>
          <w:szCs w:val="20"/>
          <w:highlight w:val="yellow"/>
        </w:rPr>
      </w:pPr>
    </w:p>
    <w:p w14:paraId="1782B238" w14:textId="77777777" w:rsidR="00CA617B" w:rsidRPr="00A97B84" w:rsidRDefault="00CA617B" w:rsidP="008957B0">
      <w:pPr>
        <w:pStyle w:val="BodyText"/>
        <w:jc w:val="center"/>
        <w:rPr>
          <w:rFonts w:ascii="Arial" w:hAnsi="Arial" w:cs="Arial"/>
          <w:b/>
          <w:sz w:val="20"/>
          <w:szCs w:val="20"/>
          <w:highlight w:val="yellow"/>
        </w:rPr>
      </w:pPr>
      <w:r w:rsidRPr="00A97B84">
        <w:rPr>
          <w:rFonts w:ascii="Arial" w:hAnsi="Arial" w:cs="Arial"/>
          <w:b/>
          <w:sz w:val="20"/>
          <w:szCs w:val="20"/>
          <w:highlight w:val="yellow"/>
        </w:rPr>
        <w:t>“SCHEDULE E”</w:t>
      </w:r>
    </w:p>
    <w:p w14:paraId="0BFBD947" w14:textId="77777777" w:rsidR="00CA617B" w:rsidRPr="00A97B84" w:rsidRDefault="00CA617B" w:rsidP="008957B0">
      <w:pPr>
        <w:pStyle w:val="BodyText"/>
        <w:jc w:val="center"/>
        <w:rPr>
          <w:rFonts w:ascii="Arial" w:hAnsi="Arial" w:cs="Arial"/>
          <w:b/>
          <w:sz w:val="20"/>
          <w:szCs w:val="20"/>
          <w:highlight w:val="yellow"/>
        </w:rPr>
      </w:pPr>
    </w:p>
    <w:p w14:paraId="57CB1E7B" w14:textId="77777777" w:rsidR="00CA617B" w:rsidRPr="00A97B84" w:rsidRDefault="00CA617B" w:rsidP="008957B0">
      <w:pPr>
        <w:pStyle w:val="BodyText"/>
        <w:jc w:val="center"/>
        <w:rPr>
          <w:rFonts w:ascii="Arial" w:hAnsi="Arial" w:cs="Arial"/>
          <w:b/>
          <w:sz w:val="20"/>
          <w:szCs w:val="20"/>
        </w:rPr>
      </w:pPr>
      <w:r w:rsidRPr="00A97B84">
        <w:rPr>
          <w:rFonts w:ascii="Arial" w:hAnsi="Arial" w:cs="Arial"/>
          <w:b/>
          <w:sz w:val="20"/>
          <w:szCs w:val="20"/>
          <w:highlight w:val="yellow"/>
        </w:rPr>
        <w:t>YORK UNIVERSITY AND CUPE 3903 UNIT 3 RETURN TO WORK PROTOCOL</w:t>
      </w:r>
    </w:p>
    <w:p w14:paraId="265D3C89" w14:textId="77777777" w:rsidR="00CA617B" w:rsidRPr="00A97B84" w:rsidRDefault="00CA617B" w:rsidP="008957B0">
      <w:pPr>
        <w:pStyle w:val="BodyText"/>
        <w:jc w:val="both"/>
        <w:rPr>
          <w:rFonts w:ascii="Arial" w:hAnsi="Arial" w:cs="Arial"/>
          <w:b/>
          <w:sz w:val="20"/>
          <w:szCs w:val="20"/>
        </w:rPr>
      </w:pPr>
    </w:p>
    <w:p w14:paraId="61E8242A" w14:textId="77777777" w:rsidR="00CA617B" w:rsidRPr="00A97B84" w:rsidRDefault="00CA617B" w:rsidP="008957B0">
      <w:pPr>
        <w:pStyle w:val="BodyText"/>
        <w:ind w:left="567" w:hanging="567"/>
        <w:jc w:val="both"/>
        <w:rPr>
          <w:rFonts w:ascii="Arial" w:hAnsi="Arial" w:cs="Arial"/>
          <w:sz w:val="20"/>
          <w:szCs w:val="20"/>
        </w:rPr>
      </w:pPr>
      <w:r w:rsidRPr="00A97B84">
        <w:rPr>
          <w:rFonts w:ascii="Arial" w:hAnsi="Arial" w:cs="Arial"/>
          <w:sz w:val="20"/>
          <w:szCs w:val="20"/>
        </w:rPr>
        <w:t>1.</w:t>
      </w:r>
      <w:r w:rsidRPr="00A97B84">
        <w:rPr>
          <w:rFonts w:ascii="Arial" w:hAnsi="Arial" w:cs="Arial"/>
          <w:sz w:val="20"/>
          <w:szCs w:val="20"/>
        </w:rPr>
        <w:tab/>
        <w:t>There will be no discrimination, reprisals or penalties of any kind against any bargaining unit 3 employees (hereafter “employees”) by CUPE 3903 in connection with the strike, including the decision of an employee not to participate in strike activity.</w:t>
      </w:r>
    </w:p>
    <w:p w14:paraId="1327B345" w14:textId="77777777" w:rsidR="008957B0" w:rsidRPr="00A97B84" w:rsidRDefault="008957B0" w:rsidP="008957B0">
      <w:pPr>
        <w:pStyle w:val="BodyText"/>
        <w:ind w:left="567" w:hanging="567"/>
        <w:jc w:val="both"/>
        <w:rPr>
          <w:rFonts w:ascii="Arial" w:hAnsi="Arial" w:cs="Arial"/>
          <w:sz w:val="20"/>
          <w:szCs w:val="20"/>
        </w:rPr>
      </w:pPr>
    </w:p>
    <w:p w14:paraId="21C05BA4" w14:textId="77777777" w:rsidR="00CA617B" w:rsidRPr="00A97B84" w:rsidRDefault="00CA617B" w:rsidP="008957B0">
      <w:pPr>
        <w:pStyle w:val="BodyText"/>
        <w:ind w:left="567" w:hanging="567"/>
        <w:jc w:val="both"/>
        <w:rPr>
          <w:rFonts w:ascii="Arial" w:hAnsi="Arial" w:cs="Arial"/>
          <w:sz w:val="20"/>
          <w:szCs w:val="20"/>
        </w:rPr>
      </w:pPr>
      <w:r w:rsidRPr="00A97B84">
        <w:rPr>
          <w:rFonts w:ascii="Arial" w:hAnsi="Arial" w:cs="Arial"/>
          <w:sz w:val="20"/>
          <w:szCs w:val="20"/>
        </w:rPr>
        <w:t>2.</w:t>
      </w:r>
      <w:r w:rsidRPr="00A97B84">
        <w:rPr>
          <w:rFonts w:ascii="Arial" w:hAnsi="Arial" w:cs="Arial"/>
          <w:sz w:val="20"/>
          <w:szCs w:val="20"/>
        </w:rPr>
        <w:tab/>
        <w:t>The Employer will not discipline, discriminate, or take reprisals of any kind against any employees for participation in the strike.</w:t>
      </w:r>
    </w:p>
    <w:p w14:paraId="0BE0D475" w14:textId="77777777" w:rsidR="008957B0" w:rsidRPr="00A97B84" w:rsidRDefault="008957B0" w:rsidP="008957B0">
      <w:pPr>
        <w:pStyle w:val="BodyText"/>
        <w:ind w:left="567" w:hanging="567"/>
        <w:jc w:val="both"/>
        <w:rPr>
          <w:rFonts w:ascii="Arial" w:hAnsi="Arial" w:cs="Arial"/>
          <w:sz w:val="20"/>
          <w:szCs w:val="20"/>
        </w:rPr>
      </w:pPr>
    </w:p>
    <w:p w14:paraId="6B886A22" w14:textId="4B434DA7" w:rsidR="00CA617B" w:rsidRPr="00A97B84" w:rsidRDefault="00CA617B" w:rsidP="008957B0">
      <w:pPr>
        <w:pStyle w:val="BodyText"/>
        <w:ind w:left="567" w:hanging="567"/>
        <w:jc w:val="both"/>
        <w:rPr>
          <w:rFonts w:ascii="Arial" w:hAnsi="Arial" w:cs="Arial"/>
          <w:sz w:val="20"/>
          <w:szCs w:val="20"/>
        </w:rPr>
      </w:pPr>
      <w:r w:rsidRPr="00A97B84">
        <w:rPr>
          <w:rFonts w:ascii="Arial" w:hAnsi="Arial" w:cs="Arial"/>
          <w:sz w:val="20"/>
          <w:szCs w:val="20"/>
        </w:rPr>
        <w:t>3.</w:t>
      </w:r>
      <w:r w:rsidRPr="00A97B84">
        <w:rPr>
          <w:rFonts w:ascii="Arial" w:hAnsi="Arial" w:cs="Arial"/>
          <w:sz w:val="20"/>
          <w:szCs w:val="20"/>
        </w:rPr>
        <w:tab/>
        <w:t>The strike commenced on Monday, February 26, 2024. Striking employees will receive compensation for work performed up to February 25, 2024, the day before the strike started, plus an additional four days ending February 29, 2024</w:t>
      </w:r>
      <w:r w:rsidRPr="00A97B84">
        <w:rPr>
          <w:rFonts w:ascii="Arial" w:hAnsi="Arial" w:cs="Arial"/>
          <w:i/>
          <w:iCs/>
          <w:sz w:val="20"/>
          <w:szCs w:val="20"/>
        </w:rPr>
        <w:t xml:space="preserve"> </w:t>
      </w:r>
      <w:r w:rsidRPr="00A97B84">
        <w:rPr>
          <w:rFonts w:ascii="Arial" w:hAnsi="Arial" w:cs="Arial"/>
          <w:sz w:val="20"/>
          <w:szCs w:val="20"/>
        </w:rPr>
        <w:t>in their regular pay on March 25</w:t>
      </w:r>
      <w:r w:rsidRPr="00A97B84">
        <w:rPr>
          <w:rFonts w:ascii="Arial" w:hAnsi="Arial" w:cs="Arial"/>
          <w:sz w:val="20"/>
          <w:szCs w:val="20"/>
          <w:vertAlign w:val="superscript"/>
        </w:rPr>
        <w:t>th</w:t>
      </w:r>
      <w:r w:rsidRPr="00A97B84">
        <w:rPr>
          <w:rFonts w:ascii="Arial" w:hAnsi="Arial" w:cs="Arial"/>
          <w:sz w:val="20"/>
          <w:szCs w:val="20"/>
        </w:rPr>
        <w:t>.</w:t>
      </w:r>
    </w:p>
    <w:p w14:paraId="54559508" w14:textId="77777777" w:rsidR="008957B0" w:rsidRPr="00A97B84" w:rsidRDefault="008957B0" w:rsidP="008957B0">
      <w:pPr>
        <w:pStyle w:val="BodyText"/>
        <w:ind w:left="567" w:hanging="567"/>
        <w:jc w:val="both"/>
        <w:rPr>
          <w:rFonts w:ascii="Arial" w:hAnsi="Arial" w:cs="Arial"/>
          <w:sz w:val="20"/>
          <w:szCs w:val="20"/>
        </w:rPr>
      </w:pPr>
    </w:p>
    <w:p w14:paraId="16A64568" w14:textId="77777777" w:rsidR="008957B0" w:rsidRPr="00A97B84" w:rsidRDefault="00CA617B" w:rsidP="008957B0">
      <w:pPr>
        <w:pStyle w:val="BodyText"/>
        <w:ind w:left="567" w:hanging="567"/>
        <w:jc w:val="both"/>
        <w:rPr>
          <w:rFonts w:ascii="Arial" w:hAnsi="Arial" w:cs="Arial"/>
          <w:sz w:val="20"/>
          <w:szCs w:val="20"/>
        </w:rPr>
      </w:pPr>
      <w:r w:rsidRPr="00A97B84">
        <w:rPr>
          <w:rFonts w:ascii="Arial" w:hAnsi="Arial" w:cs="Arial"/>
          <w:sz w:val="20"/>
          <w:szCs w:val="20"/>
        </w:rPr>
        <w:t>4.</w:t>
      </w:r>
      <w:r w:rsidRPr="00A97B84">
        <w:rPr>
          <w:rFonts w:ascii="Arial" w:hAnsi="Arial" w:cs="Arial"/>
          <w:sz w:val="20"/>
          <w:szCs w:val="20"/>
        </w:rPr>
        <w:tab/>
        <w:t xml:space="preserve">As established and agreed upon by the Supervisor, employees who have Fall/Winter and Winter 2024 contracts will return and undertake such activities as may required to complete tasks and/or projects making up the original assigned work of the graduate assistantship. </w:t>
      </w:r>
    </w:p>
    <w:p w14:paraId="6B5C8619" w14:textId="72433071" w:rsidR="00CA617B" w:rsidRPr="00A97B84" w:rsidRDefault="00CA617B" w:rsidP="008957B0">
      <w:pPr>
        <w:pStyle w:val="BodyText"/>
        <w:ind w:left="567" w:hanging="567"/>
        <w:jc w:val="both"/>
        <w:rPr>
          <w:rFonts w:ascii="Arial" w:hAnsi="Arial" w:cs="Arial"/>
          <w:sz w:val="20"/>
          <w:szCs w:val="20"/>
        </w:rPr>
      </w:pPr>
      <w:r w:rsidRPr="00A97B84">
        <w:rPr>
          <w:rFonts w:ascii="Arial" w:hAnsi="Arial" w:cs="Arial"/>
          <w:sz w:val="20"/>
          <w:szCs w:val="20"/>
        </w:rPr>
        <w:t xml:space="preserve"> </w:t>
      </w:r>
    </w:p>
    <w:p w14:paraId="57914EB6" w14:textId="03A08147" w:rsidR="00CA617B" w:rsidRPr="00A97B84" w:rsidRDefault="00CA617B" w:rsidP="008957B0">
      <w:pPr>
        <w:pStyle w:val="BodyText"/>
        <w:ind w:left="567" w:hanging="567"/>
        <w:jc w:val="both"/>
        <w:rPr>
          <w:rFonts w:ascii="Arial" w:hAnsi="Arial" w:cs="Arial"/>
          <w:sz w:val="20"/>
          <w:szCs w:val="20"/>
        </w:rPr>
      </w:pPr>
      <w:r w:rsidRPr="00A97B84">
        <w:rPr>
          <w:rFonts w:ascii="Arial" w:hAnsi="Arial" w:cs="Arial"/>
          <w:sz w:val="20"/>
          <w:szCs w:val="20"/>
        </w:rPr>
        <w:t>5.</w:t>
      </w:r>
      <w:r w:rsidRPr="00A97B84">
        <w:rPr>
          <w:rFonts w:ascii="Arial" w:hAnsi="Arial" w:cs="Arial"/>
          <w:sz w:val="20"/>
          <w:szCs w:val="20"/>
        </w:rPr>
        <w:tab/>
        <w:t xml:space="preserve">Employees who confirm with their supervisor in writing that they are available to return to work on the first </w:t>
      </w:r>
      <w:r w:rsidR="005843C1" w:rsidRPr="00A97B84">
        <w:rPr>
          <w:rFonts w:ascii="Arial" w:hAnsi="Arial" w:cs="Arial"/>
          <w:sz w:val="20"/>
          <w:szCs w:val="20"/>
        </w:rPr>
        <w:t xml:space="preserve">scheduled </w:t>
      </w:r>
      <w:r w:rsidR="00A97B84" w:rsidRPr="00A97B84">
        <w:rPr>
          <w:rFonts w:ascii="Arial" w:hAnsi="Arial" w:cs="Arial"/>
          <w:sz w:val="20"/>
          <w:szCs w:val="20"/>
        </w:rPr>
        <w:t>workday</w:t>
      </w:r>
      <w:r w:rsidRPr="00A97B84">
        <w:rPr>
          <w:rFonts w:ascii="Arial" w:hAnsi="Arial" w:cs="Arial"/>
          <w:sz w:val="20"/>
          <w:szCs w:val="20"/>
        </w:rPr>
        <w:t xml:space="preserve"> immediately following the cessation of the strike and who act in accordance with paragraph 4 above will receive pay for work related to completing the assignment. The amounts paid will provide for up to100% of the total payments for the Winter 2024 Term. </w:t>
      </w:r>
      <w:r w:rsidRPr="00A97B84">
        <w:rPr>
          <w:rFonts w:ascii="Arial" w:hAnsi="Arial" w:cs="Arial"/>
          <w:color w:val="000000"/>
          <w:sz w:val="20"/>
          <w:szCs w:val="20"/>
        </w:rPr>
        <w:t>The amount</w:t>
      </w:r>
      <w:r w:rsidRPr="00A97B84">
        <w:rPr>
          <w:rFonts w:ascii="Arial" w:hAnsi="Arial" w:cs="Arial"/>
          <w:color w:val="000000"/>
          <w:spacing w:val="-3"/>
          <w:sz w:val="20"/>
          <w:szCs w:val="20"/>
        </w:rPr>
        <w:t>s</w:t>
      </w:r>
      <w:r w:rsidRPr="00A97B84">
        <w:rPr>
          <w:rFonts w:ascii="Arial" w:hAnsi="Arial" w:cs="Arial"/>
          <w:color w:val="000000"/>
          <w:sz w:val="20"/>
          <w:szCs w:val="20"/>
        </w:rPr>
        <w:t xml:space="preserve"> paid </w:t>
      </w:r>
      <w:r w:rsidRPr="00A97B84">
        <w:rPr>
          <w:rFonts w:ascii="Arial" w:hAnsi="Arial" w:cs="Arial"/>
          <w:color w:val="000000"/>
          <w:spacing w:val="-4"/>
          <w:sz w:val="20"/>
          <w:szCs w:val="20"/>
        </w:rPr>
        <w:t>w</w:t>
      </w:r>
      <w:r w:rsidRPr="00A97B84">
        <w:rPr>
          <w:rFonts w:ascii="Arial" w:hAnsi="Arial" w:cs="Arial"/>
          <w:color w:val="000000"/>
          <w:sz w:val="20"/>
          <w:szCs w:val="20"/>
        </w:rPr>
        <w:t>ill be prorated based</w:t>
      </w:r>
      <w:r w:rsidRPr="00A97B84">
        <w:rPr>
          <w:rFonts w:ascii="Arial" w:hAnsi="Arial" w:cs="Arial"/>
          <w:color w:val="000000"/>
          <w:spacing w:val="-3"/>
          <w:sz w:val="20"/>
          <w:szCs w:val="20"/>
        </w:rPr>
        <w:t xml:space="preserve"> </w:t>
      </w:r>
      <w:r w:rsidRPr="00A97B84">
        <w:rPr>
          <w:rFonts w:ascii="Arial" w:hAnsi="Arial" w:cs="Arial"/>
          <w:color w:val="000000"/>
          <w:sz w:val="20"/>
          <w:szCs w:val="20"/>
        </w:rPr>
        <w:t>upon the amoun</w:t>
      </w:r>
      <w:r w:rsidRPr="00A97B84">
        <w:rPr>
          <w:rFonts w:ascii="Arial" w:hAnsi="Arial" w:cs="Arial"/>
          <w:color w:val="000000"/>
          <w:spacing w:val="-3"/>
          <w:sz w:val="20"/>
          <w:szCs w:val="20"/>
        </w:rPr>
        <w:t>t</w:t>
      </w:r>
      <w:r w:rsidRPr="00A97B84">
        <w:rPr>
          <w:rFonts w:ascii="Arial" w:hAnsi="Arial" w:cs="Arial"/>
          <w:color w:val="000000"/>
          <w:sz w:val="20"/>
          <w:szCs w:val="20"/>
        </w:rPr>
        <w:t xml:space="preserve"> of </w:t>
      </w:r>
      <w:r w:rsidRPr="00A97B84">
        <w:rPr>
          <w:rFonts w:ascii="Arial" w:hAnsi="Arial" w:cs="Arial"/>
          <w:color w:val="000000"/>
          <w:spacing w:val="-3"/>
          <w:sz w:val="20"/>
          <w:szCs w:val="20"/>
        </w:rPr>
        <w:t>w</w:t>
      </w:r>
      <w:r w:rsidRPr="00A97B84">
        <w:rPr>
          <w:rFonts w:ascii="Arial" w:hAnsi="Arial" w:cs="Arial"/>
          <w:color w:val="000000"/>
          <w:sz w:val="20"/>
          <w:szCs w:val="20"/>
        </w:rPr>
        <w:t xml:space="preserve">ork required to complete the assignment. </w:t>
      </w:r>
      <w:r w:rsidRPr="00A97B84">
        <w:rPr>
          <w:rFonts w:ascii="Arial" w:hAnsi="Arial" w:cs="Arial"/>
          <w:sz w:val="20"/>
          <w:szCs w:val="20"/>
        </w:rPr>
        <w:t>The total potential earnings for work related to completing courses per the foregoing may be subject to how long the strike continues.</w:t>
      </w:r>
    </w:p>
    <w:p w14:paraId="2C685F60" w14:textId="77777777" w:rsidR="008957B0" w:rsidRPr="00A97B84" w:rsidRDefault="008957B0" w:rsidP="008957B0">
      <w:pPr>
        <w:pStyle w:val="BodyText"/>
        <w:ind w:left="567" w:hanging="567"/>
        <w:jc w:val="both"/>
        <w:rPr>
          <w:rFonts w:ascii="Arial" w:hAnsi="Arial" w:cs="Arial"/>
          <w:sz w:val="20"/>
          <w:szCs w:val="20"/>
        </w:rPr>
      </w:pPr>
    </w:p>
    <w:p w14:paraId="7C859007" w14:textId="77777777" w:rsidR="00CA617B" w:rsidRPr="00A97B84" w:rsidRDefault="00CA617B" w:rsidP="008957B0">
      <w:pPr>
        <w:pStyle w:val="BodyText"/>
        <w:ind w:left="567" w:hanging="567"/>
        <w:jc w:val="both"/>
        <w:rPr>
          <w:rFonts w:ascii="Arial" w:hAnsi="Arial" w:cs="Arial"/>
          <w:color w:val="000000"/>
          <w:sz w:val="20"/>
          <w:szCs w:val="20"/>
        </w:rPr>
      </w:pPr>
      <w:r w:rsidRPr="00A97B84">
        <w:rPr>
          <w:rFonts w:ascii="Arial" w:hAnsi="Arial" w:cs="Arial"/>
          <w:sz w:val="20"/>
          <w:szCs w:val="20"/>
        </w:rPr>
        <w:t>6.</w:t>
      </w:r>
      <w:r w:rsidRPr="00A97B84">
        <w:rPr>
          <w:rFonts w:ascii="Arial" w:hAnsi="Arial" w:cs="Arial"/>
          <w:sz w:val="20"/>
          <w:szCs w:val="20"/>
        </w:rPr>
        <w:tab/>
        <w:t xml:space="preserve">Upon return to work, supervisors shall call a meeting to discuss the workload for the remainder of the term in the context of Appendix D – Graduate Assistant Workload Form, making any required adjustments for the fulfillment of the duties of the assignment. Such adjustments will be noted on a Supplementary Graduate Assistant Workload Form and will form the basis for the amount of pay for work related to the completion of the course. A Supplementary Graduate Assistant Workload Form will be made available to employees on their return to work in accordance with paragraph 5 above. </w:t>
      </w:r>
      <w:r w:rsidRPr="00A97B84">
        <w:rPr>
          <w:rFonts w:ascii="Arial" w:hAnsi="Arial" w:cs="Arial"/>
          <w:snapToGrid w:val="0"/>
          <w:sz w:val="20"/>
          <w:szCs w:val="20"/>
          <w:lang w:val="en-US"/>
        </w:rPr>
        <w:t>The payments</w:t>
      </w:r>
      <w:r w:rsidRPr="00A97B84">
        <w:rPr>
          <w:rFonts w:ascii="Arial" w:hAnsi="Arial" w:cs="Arial"/>
          <w:color w:val="000000"/>
          <w:sz w:val="20"/>
          <w:szCs w:val="20"/>
        </w:rPr>
        <w:t xml:space="preserve"> for su</w:t>
      </w:r>
      <w:r w:rsidRPr="00A97B84">
        <w:rPr>
          <w:rFonts w:ascii="Arial" w:hAnsi="Arial" w:cs="Arial"/>
          <w:color w:val="000000"/>
          <w:spacing w:val="-3"/>
          <w:sz w:val="20"/>
          <w:szCs w:val="20"/>
        </w:rPr>
        <w:t>c</w:t>
      </w:r>
      <w:r w:rsidRPr="00A97B84">
        <w:rPr>
          <w:rFonts w:ascii="Arial" w:hAnsi="Arial" w:cs="Arial"/>
          <w:color w:val="000000"/>
          <w:sz w:val="20"/>
          <w:szCs w:val="20"/>
        </w:rPr>
        <w:t xml:space="preserve">h </w:t>
      </w:r>
      <w:r w:rsidRPr="00A97B84">
        <w:rPr>
          <w:rFonts w:ascii="Arial" w:hAnsi="Arial" w:cs="Arial"/>
          <w:color w:val="000000"/>
          <w:spacing w:val="-3"/>
          <w:sz w:val="20"/>
          <w:szCs w:val="20"/>
        </w:rPr>
        <w:t>w</w:t>
      </w:r>
      <w:r w:rsidRPr="00A97B84">
        <w:rPr>
          <w:rFonts w:ascii="Arial" w:hAnsi="Arial" w:cs="Arial"/>
          <w:color w:val="000000"/>
          <w:sz w:val="20"/>
          <w:szCs w:val="20"/>
        </w:rPr>
        <w:t xml:space="preserve">ork </w:t>
      </w:r>
      <w:r w:rsidRPr="00A97B84">
        <w:rPr>
          <w:rFonts w:ascii="Arial" w:hAnsi="Arial" w:cs="Arial"/>
          <w:color w:val="000000"/>
          <w:spacing w:val="-3"/>
          <w:sz w:val="20"/>
          <w:szCs w:val="20"/>
        </w:rPr>
        <w:t>w</w:t>
      </w:r>
      <w:r w:rsidRPr="00A97B84">
        <w:rPr>
          <w:rFonts w:ascii="Arial" w:hAnsi="Arial" w:cs="Arial"/>
          <w:color w:val="000000"/>
          <w:sz w:val="20"/>
          <w:szCs w:val="20"/>
        </w:rPr>
        <w:t>ill be made upon complet</w:t>
      </w:r>
      <w:r w:rsidRPr="00A97B84">
        <w:rPr>
          <w:rFonts w:ascii="Arial" w:hAnsi="Arial" w:cs="Arial"/>
          <w:color w:val="000000"/>
          <w:spacing w:val="-3"/>
          <w:sz w:val="20"/>
          <w:szCs w:val="20"/>
        </w:rPr>
        <w:t>i</w:t>
      </w:r>
      <w:r w:rsidRPr="00A97B84">
        <w:rPr>
          <w:rFonts w:ascii="Arial" w:hAnsi="Arial" w:cs="Arial"/>
          <w:color w:val="000000"/>
          <w:sz w:val="20"/>
          <w:szCs w:val="20"/>
        </w:rPr>
        <w:t>on as soon</w:t>
      </w:r>
      <w:r w:rsidRPr="00A97B84">
        <w:rPr>
          <w:rFonts w:ascii="Arial" w:hAnsi="Arial" w:cs="Arial"/>
          <w:color w:val="000000"/>
          <w:spacing w:val="-3"/>
          <w:sz w:val="20"/>
          <w:szCs w:val="20"/>
        </w:rPr>
        <w:t xml:space="preserve"> </w:t>
      </w:r>
      <w:r w:rsidRPr="00A97B84">
        <w:rPr>
          <w:rFonts w:ascii="Arial" w:hAnsi="Arial" w:cs="Arial"/>
          <w:color w:val="000000"/>
          <w:sz w:val="20"/>
          <w:szCs w:val="20"/>
        </w:rPr>
        <w:t>as ne</w:t>
      </w:r>
      <w:r w:rsidRPr="00A97B84">
        <w:rPr>
          <w:rFonts w:ascii="Arial" w:hAnsi="Arial" w:cs="Arial"/>
          <w:color w:val="000000"/>
          <w:spacing w:val="-3"/>
          <w:sz w:val="20"/>
          <w:szCs w:val="20"/>
        </w:rPr>
        <w:t>c</w:t>
      </w:r>
      <w:r w:rsidRPr="00A97B84">
        <w:rPr>
          <w:rFonts w:ascii="Arial" w:hAnsi="Arial" w:cs="Arial"/>
          <w:color w:val="000000"/>
          <w:sz w:val="20"/>
          <w:szCs w:val="20"/>
        </w:rPr>
        <w:t>essar</w:t>
      </w:r>
      <w:r w:rsidRPr="00A97B84">
        <w:rPr>
          <w:rFonts w:ascii="Arial" w:hAnsi="Arial" w:cs="Arial"/>
          <w:color w:val="000000"/>
          <w:spacing w:val="-3"/>
          <w:sz w:val="20"/>
          <w:szCs w:val="20"/>
        </w:rPr>
        <w:t>y</w:t>
      </w:r>
      <w:r w:rsidRPr="00A97B84">
        <w:rPr>
          <w:rFonts w:ascii="Arial" w:hAnsi="Arial" w:cs="Arial"/>
          <w:color w:val="000000"/>
          <w:sz w:val="20"/>
          <w:szCs w:val="20"/>
        </w:rPr>
        <w:t xml:space="preserve"> pa</w:t>
      </w:r>
      <w:r w:rsidRPr="00A97B84">
        <w:rPr>
          <w:rFonts w:ascii="Arial" w:hAnsi="Arial" w:cs="Arial"/>
          <w:color w:val="000000"/>
          <w:spacing w:val="-3"/>
          <w:sz w:val="20"/>
          <w:szCs w:val="20"/>
        </w:rPr>
        <w:t>y</w:t>
      </w:r>
      <w:r w:rsidRPr="00A97B84">
        <w:rPr>
          <w:rFonts w:ascii="Arial" w:hAnsi="Arial" w:cs="Arial"/>
          <w:color w:val="000000"/>
          <w:sz w:val="20"/>
          <w:szCs w:val="20"/>
        </w:rPr>
        <w:t>roll s</w:t>
      </w:r>
      <w:r w:rsidRPr="00A97B84">
        <w:rPr>
          <w:rFonts w:ascii="Arial" w:hAnsi="Arial" w:cs="Arial"/>
          <w:color w:val="000000"/>
          <w:spacing w:val="-3"/>
          <w:sz w:val="20"/>
          <w:szCs w:val="20"/>
        </w:rPr>
        <w:t>y</w:t>
      </w:r>
      <w:r w:rsidRPr="00A97B84">
        <w:rPr>
          <w:rFonts w:ascii="Arial" w:hAnsi="Arial" w:cs="Arial"/>
          <w:color w:val="000000"/>
          <w:sz w:val="20"/>
          <w:szCs w:val="20"/>
        </w:rPr>
        <w:t xml:space="preserve">stem adjustments </w:t>
      </w:r>
      <w:r w:rsidRPr="00A97B84">
        <w:rPr>
          <w:rFonts w:ascii="Arial" w:hAnsi="Arial" w:cs="Arial"/>
          <w:color w:val="000000"/>
          <w:spacing w:val="-3"/>
          <w:sz w:val="20"/>
          <w:szCs w:val="20"/>
        </w:rPr>
        <w:t>c</w:t>
      </w:r>
      <w:r w:rsidRPr="00A97B84">
        <w:rPr>
          <w:rFonts w:ascii="Arial" w:hAnsi="Arial" w:cs="Arial"/>
          <w:color w:val="000000"/>
          <w:sz w:val="20"/>
          <w:szCs w:val="20"/>
        </w:rPr>
        <w:t>an be prepared.</w:t>
      </w:r>
    </w:p>
    <w:p w14:paraId="46F19BDE" w14:textId="77777777" w:rsidR="008957B0" w:rsidRPr="00A97B84" w:rsidRDefault="008957B0" w:rsidP="008957B0">
      <w:pPr>
        <w:pStyle w:val="BodyText"/>
        <w:ind w:left="567" w:hanging="567"/>
        <w:jc w:val="both"/>
        <w:rPr>
          <w:rFonts w:ascii="Arial" w:hAnsi="Arial" w:cs="Arial"/>
          <w:sz w:val="20"/>
          <w:szCs w:val="20"/>
        </w:rPr>
      </w:pPr>
    </w:p>
    <w:p w14:paraId="2AF35CAC" w14:textId="77777777" w:rsidR="00CA617B" w:rsidRPr="00A97B84" w:rsidRDefault="00CA617B" w:rsidP="008957B0">
      <w:pPr>
        <w:pStyle w:val="BodyText"/>
        <w:ind w:left="567" w:hanging="567"/>
        <w:jc w:val="both"/>
        <w:rPr>
          <w:rFonts w:ascii="Arial" w:hAnsi="Arial" w:cs="Arial"/>
          <w:sz w:val="20"/>
          <w:szCs w:val="20"/>
        </w:rPr>
      </w:pPr>
      <w:r w:rsidRPr="00A97B84">
        <w:rPr>
          <w:rFonts w:ascii="Arial" w:hAnsi="Arial" w:cs="Arial"/>
          <w:sz w:val="20"/>
          <w:szCs w:val="20"/>
        </w:rPr>
        <w:t>7.</w:t>
      </w:r>
      <w:r w:rsidRPr="00A97B84">
        <w:rPr>
          <w:rFonts w:ascii="Arial" w:hAnsi="Arial" w:cs="Arial"/>
          <w:sz w:val="20"/>
          <w:szCs w:val="20"/>
        </w:rPr>
        <w:tab/>
        <w:t>The Employer will not charge interest on tuition payments incurred as a result of payments missed during the strike.</w:t>
      </w:r>
    </w:p>
    <w:p w14:paraId="0A11B61F" w14:textId="77777777" w:rsidR="008957B0" w:rsidRPr="00A97B84" w:rsidRDefault="008957B0" w:rsidP="008957B0">
      <w:pPr>
        <w:pStyle w:val="BodyText"/>
        <w:ind w:left="567" w:hanging="567"/>
        <w:jc w:val="both"/>
        <w:rPr>
          <w:rFonts w:ascii="Arial" w:hAnsi="Arial" w:cs="Arial"/>
          <w:sz w:val="20"/>
          <w:szCs w:val="20"/>
        </w:rPr>
      </w:pPr>
    </w:p>
    <w:p w14:paraId="5536FD56" w14:textId="77777777" w:rsidR="00CA617B" w:rsidRPr="0017758D" w:rsidRDefault="00CA617B" w:rsidP="008957B0">
      <w:pPr>
        <w:pStyle w:val="BodyText"/>
        <w:ind w:left="567" w:hanging="567"/>
        <w:jc w:val="both"/>
        <w:rPr>
          <w:rFonts w:ascii="Arial" w:hAnsi="Arial" w:cs="Arial"/>
          <w:sz w:val="20"/>
          <w:szCs w:val="20"/>
        </w:rPr>
      </w:pPr>
      <w:r w:rsidRPr="00A97B84">
        <w:rPr>
          <w:rFonts w:ascii="Arial" w:hAnsi="Arial" w:cs="Arial"/>
          <w:sz w:val="20"/>
          <w:szCs w:val="20"/>
        </w:rPr>
        <w:t>8.</w:t>
      </w:r>
      <w:r w:rsidRPr="00A97B84">
        <w:rPr>
          <w:rFonts w:ascii="Arial" w:hAnsi="Arial" w:cs="Arial"/>
          <w:sz w:val="20"/>
          <w:szCs w:val="20"/>
        </w:rPr>
        <w:tab/>
        <w:t>Any dispute regarding the interpretation of this protocol shall be referred to the grievance procedures provided in the collective agreement, beginning with Step 2.</w:t>
      </w:r>
    </w:p>
    <w:p w14:paraId="39A1B7B1" w14:textId="77777777" w:rsidR="00CA617B" w:rsidRPr="0017758D" w:rsidRDefault="00CA617B" w:rsidP="008957B0">
      <w:pPr>
        <w:jc w:val="both"/>
        <w:rPr>
          <w:rFonts w:ascii="Arial" w:hAnsi="Arial" w:cs="Arial"/>
          <w:sz w:val="20"/>
          <w:szCs w:val="20"/>
        </w:rPr>
      </w:pPr>
    </w:p>
    <w:p w14:paraId="0C10C6EA" w14:textId="77777777" w:rsidR="00CA617B" w:rsidRPr="008852BC" w:rsidRDefault="00CA617B" w:rsidP="008957B0">
      <w:pPr>
        <w:pStyle w:val="BodyText"/>
        <w:ind w:left="0"/>
        <w:jc w:val="both"/>
        <w:rPr>
          <w:rFonts w:ascii="Arial" w:hAnsi="Arial" w:cs="Arial"/>
          <w:sz w:val="20"/>
          <w:szCs w:val="20"/>
        </w:rPr>
      </w:pPr>
    </w:p>
    <w:p w14:paraId="69611167" w14:textId="77777777" w:rsidR="003538F0" w:rsidRPr="00CA617B" w:rsidRDefault="003538F0" w:rsidP="008957B0">
      <w:pPr>
        <w:jc w:val="both"/>
      </w:pPr>
    </w:p>
    <w:sectPr w:rsidR="003538F0" w:rsidRPr="00CA617B" w:rsidSect="006563B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1667" w14:textId="77777777" w:rsidR="00CF3AE4" w:rsidRDefault="00CF3AE4" w:rsidP="00CF3AE4">
      <w:r>
        <w:separator/>
      </w:r>
    </w:p>
  </w:endnote>
  <w:endnote w:type="continuationSeparator" w:id="0">
    <w:p w14:paraId="250F475B" w14:textId="77777777" w:rsidR="00CF3AE4" w:rsidRDefault="00CF3AE4" w:rsidP="00CF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E499" w14:textId="77777777" w:rsidR="00CF3AE4" w:rsidRDefault="00CF3AE4" w:rsidP="00CF3AE4">
      <w:r>
        <w:separator/>
      </w:r>
    </w:p>
  </w:footnote>
  <w:footnote w:type="continuationSeparator" w:id="0">
    <w:p w14:paraId="7B0AF851" w14:textId="77777777" w:rsidR="00CF3AE4" w:rsidRDefault="00CF3AE4" w:rsidP="00CF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A859" w14:textId="22F2C137" w:rsidR="00CF3AE4" w:rsidRPr="00CF3AE4" w:rsidRDefault="00CF3AE4">
    <w:pPr>
      <w:pStyle w:val="Header"/>
      <w:rPr>
        <w:rFonts w:asciiTheme="minorHAnsi" w:hAnsiTheme="minorHAnsi" w:cstheme="minorHAnsi"/>
      </w:rPr>
    </w:pPr>
    <w:r w:rsidRPr="00CF3AE4">
      <w:rPr>
        <w:rFonts w:asciiTheme="minorHAnsi" w:hAnsiTheme="minorHAnsi" w:cstheme="minorHAnsi"/>
      </w:rPr>
      <w:t xml:space="preserve">Without Prejudice </w:t>
    </w:r>
  </w:p>
  <w:p w14:paraId="371D5E97" w14:textId="467CDC96" w:rsidR="00CF3AE4" w:rsidRPr="00CF3AE4" w:rsidRDefault="00CF3AE4">
    <w:pPr>
      <w:pStyle w:val="Header"/>
      <w:rPr>
        <w:rFonts w:asciiTheme="minorHAnsi" w:hAnsiTheme="minorHAnsi" w:cstheme="minorHAnsi"/>
      </w:rPr>
    </w:pPr>
    <w:r w:rsidRPr="00CF3AE4">
      <w:rPr>
        <w:rFonts w:asciiTheme="minorHAnsi" w:hAnsiTheme="minorHAnsi" w:cstheme="minorHAnsi"/>
      </w:rPr>
      <w:t xml:space="preserve">York University – April 12, 2024 </w:t>
    </w:r>
  </w:p>
  <w:p w14:paraId="5C87F853" w14:textId="77777777" w:rsidR="00CF3AE4" w:rsidRDefault="00CF3A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7B"/>
    <w:rsid w:val="000923B4"/>
    <w:rsid w:val="001637E8"/>
    <w:rsid w:val="002865CB"/>
    <w:rsid w:val="003538F0"/>
    <w:rsid w:val="00511FB8"/>
    <w:rsid w:val="00527F11"/>
    <w:rsid w:val="005843C1"/>
    <w:rsid w:val="005D12D7"/>
    <w:rsid w:val="006563BC"/>
    <w:rsid w:val="008957B0"/>
    <w:rsid w:val="00A904E3"/>
    <w:rsid w:val="00A97B84"/>
    <w:rsid w:val="00C074F1"/>
    <w:rsid w:val="00C2117A"/>
    <w:rsid w:val="00CA617B"/>
    <w:rsid w:val="00CF3AE4"/>
    <w:rsid w:val="00DF7C4B"/>
    <w:rsid w:val="00ED2752"/>
    <w:rsid w:val="00EE19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0955"/>
  <w15:chartTrackingRefBased/>
  <w15:docId w15:val="{E48D1E8E-B30B-4FE4-A6D7-C7551622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17B"/>
    <w:pPr>
      <w:widowControl w:val="0"/>
      <w:autoSpaceDE w:val="0"/>
      <w:autoSpaceDN w:val="0"/>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617B"/>
    <w:pPr>
      <w:ind w:left="153"/>
    </w:pPr>
    <w:rPr>
      <w:sz w:val="18"/>
      <w:szCs w:val="18"/>
    </w:rPr>
  </w:style>
  <w:style w:type="character" w:customStyle="1" w:styleId="BodyTextChar">
    <w:name w:val="Body Text Char"/>
    <w:basedOn w:val="DefaultParagraphFont"/>
    <w:link w:val="BodyText"/>
    <w:uiPriority w:val="1"/>
    <w:rsid w:val="00CA617B"/>
    <w:rPr>
      <w:rFonts w:ascii="Times New Roman" w:eastAsia="Times New Roman" w:hAnsi="Times New Roman" w:cs="Times New Roman"/>
      <w:kern w:val="0"/>
      <w:sz w:val="18"/>
      <w:szCs w:val="18"/>
      <w14:ligatures w14:val="none"/>
    </w:rPr>
  </w:style>
  <w:style w:type="paragraph" w:styleId="ListParagraph">
    <w:name w:val="List Paragraph"/>
    <w:basedOn w:val="Normal"/>
    <w:uiPriority w:val="34"/>
    <w:qFormat/>
    <w:rsid w:val="008957B0"/>
    <w:pPr>
      <w:ind w:left="720"/>
      <w:contextualSpacing/>
    </w:pPr>
  </w:style>
  <w:style w:type="paragraph" w:styleId="Revision">
    <w:name w:val="Revision"/>
    <w:hidden/>
    <w:uiPriority w:val="99"/>
    <w:semiHidden/>
    <w:rsid w:val="00511FB8"/>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511FB8"/>
    <w:rPr>
      <w:sz w:val="16"/>
      <w:szCs w:val="16"/>
    </w:rPr>
  </w:style>
  <w:style w:type="paragraph" w:styleId="CommentText">
    <w:name w:val="annotation text"/>
    <w:basedOn w:val="Normal"/>
    <w:link w:val="CommentTextChar"/>
    <w:uiPriority w:val="99"/>
    <w:semiHidden/>
    <w:unhideWhenUsed/>
    <w:rsid w:val="00511FB8"/>
    <w:rPr>
      <w:sz w:val="20"/>
      <w:szCs w:val="20"/>
    </w:rPr>
  </w:style>
  <w:style w:type="character" w:customStyle="1" w:styleId="CommentTextChar">
    <w:name w:val="Comment Text Char"/>
    <w:basedOn w:val="DefaultParagraphFont"/>
    <w:link w:val="CommentText"/>
    <w:uiPriority w:val="99"/>
    <w:semiHidden/>
    <w:rsid w:val="00511FB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1FB8"/>
    <w:rPr>
      <w:b/>
      <w:bCs/>
    </w:rPr>
  </w:style>
  <w:style w:type="character" w:customStyle="1" w:styleId="CommentSubjectChar">
    <w:name w:val="Comment Subject Char"/>
    <w:basedOn w:val="CommentTextChar"/>
    <w:link w:val="CommentSubject"/>
    <w:uiPriority w:val="99"/>
    <w:semiHidden/>
    <w:rsid w:val="00511FB8"/>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511FB8"/>
    <w:rPr>
      <w:color w:val="0563C1" w:themeColor="hyperlink"/>
      <w:u w:val="single"/>
    </w:rPr>
  </w:style>
  <w:style w:type="character" w:styleId="UnresolvedMention">
    <w:name w:val="Unresolved Mention"/>
    <w:basedOn w:val="DefaultParagraphFont"/>
    <w:uiPriority w:val="99"/>
    <w:semiHidden/>
    <w:unhideWhenUsed/>
    <w:rsid w:val="00511FB8"/>
    <w:rPr>
      <w:color w:val="605E5C"/>
      <w:shd w:val="clear" w:color="auto" w:fill="E1DFDD"/>
    </w:rPr>
  </w:style>
  <w:style w:type="paragraph" w:styleId="Header">
    <w:name w:val="header"/>
    <w:basedOn w:val="Normal"/>
    <w:link w:val="HeaderChar"/>
    <w:uiPriority w:val="99"/>
    <w:unhideWhenUsed/>
    <w:rsid w:val="00CF3AE4"/>
    <w:pPr>
      <w:tabs>
        <w:tab w:val="center" w:pos="4680"/>
        <w:tab w:val="right" w:pos="9360"/>
      </w:tabs>
    </w:pPr>
  </w:style>
  <w:style w:type="character" w:customStyle="1" w:styleId="HeaderChar">
    <w:name w:val="Header Char"/>
    <w:basedOn w:val="DefaultParagraphFont"/>
    <w:link w:val="Header"/>
    <w:uiPriority w:val="99"/>
    <w:rsid w:val="00CF3AE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CF3AE4"/>
    <w:pPr>
      <w:tabs>
        <w:tab w:val="center" w:pos="4680"/>
        <w:tab w:val="right" w:pos="9360"/>
      </w:tabs>
    </w:pPr>
  </w:style>
  <w:style w:type="character" w:customStyle="1" w:styleId="FooterChar">
    <w:name w:val="Footer Char"/>
    <w:basedOn w:val="DefaultParagraphFont"/>
    <w:link w:val="Footer"/>
    <w:uiPriority w:val="99"/>
    <w:rsid w:val="00CF3AE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DA59603445E4CB4BE76B68490B11D" ma:contentTypeVersion="10" ma:contentTypeDescription="Create a new document." ma:contentTypeScope="" ma:versionID="79f91d877e09fcb74d6deff238a5e3af">
  <xsd:schema xmlns:xsd="http://www.w3.org/2001/XMLSchema" xmlns:xs="http://www.w3.org/2001/XMLSchema" xmlns:p="http://schemas.microsoft.com/office/2006/metadata/properties" xmlns:ns3="416dce9d-ff33-47ef-8d2e-bd2eeda5f309" xmlns:ns4="97eafe26-519d-487d-8363-450e68233fbf" targetNamespace="http://schemas.microsoft.com/office/2006/metadata/properties" ma:root="true" ma:fieldsID="7fc454e86c9ec21c607fc617424601f3" ns3:_="" ns4:_="">
    <xsd:import namespace="416dce9d-ff33-47ef-8d2e-bd2eeda5f309"/>
    <xsd:import namespace="97eafe26-519d-487d-8363-450e68233f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dce9d-ff33-47ef-8d2e-bd2eeda5f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afe26-519d-487d-8363-450e68233f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6dce9d-ff33-47ef-8d2e-bd2eeda5f309" xsi:nil="true"/>
  </documentManagement>
</p:properties>
</file>

<file path=customXml/itemProps1.xml><?xml version="1.0" encoding="utf-8"?>
<ds:datastoreItem xmlns:ds="http://schemas.openxmlformats.org/officeDocument/2006/customXml" ds:itemID="{DE99A85A-09C8-4B68-AC47-DC1B3D8CC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dce9d-ff33-47ef-8d2e-bd2eeda5f309"/>
    <ds:schemaRef ds:uri="97eafe26-519d-487d-8363-450e68233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E1B0D-412F-46E5-88CF-CD5583896360}">
  <ds:schemaRefs>
    <ds:schemaRef ds:uri="http://schemas.microsoft.com/sharepoint/v3/contenttype/forms"/>
  </ds:schemaRefs>
</ds:datastoreItem>
</file>

<file path=customXml/itemProps3.xml><?xml version="1.0" encoding="utf-8"?>
<ds:datastoreItem xmlns:ds="http://schemas.openxmlformats.org/officeDocument/2006/customXml" ds:itemID="{B5064D8A-6802-4265-8B06-26AB432A4C28}">
  <ds:schemaRefs>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97eafe26-519d-487d-8363-450e68233fbf"/>
    <ds:schemaRef ds:uri="416dce9d-ff33-47ef-8d2e-bd2eeda5f30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Kaylie Gordon</dc:creator>
  <cp:keywords/>
  <dc:description/>
  <cp:lastModifiedBy>Dan Bradshaw</cp:lastModifiedBy>
  <cp:revision>2</cp:revision>
  <dcterms:created xsi:type="dcterms:W3CDTF">2024-04-12T15:43:00Z</dcterms:created>
  <dcterms:modified xsi:type="dcterms:W3CDTF">2024-04-12T15:43:00Z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0x010100F81DA59603445E4CB4BE76B68490B11D</vt:lpwstr>
  </property>
</Properties>
</file>