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13 pass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sz w:val="20"/>
          <w:szCs w:val="20"/>
        </w:rPr>
      </w:pPr>
      <w:bookmarkStart w:colFirst="0" w:colLast="0" w:name="_heading=h.1zzdxisej4q3"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gjdgxs" w:id="2"/>
      <w:bookmarkEnd w:id="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April </w:t>
      </w:r>
      <w:r w:rsidDel="00000000" w:rsidR="00000000" w:rsidRPr="00000000">
        <w:rPr>
          <w:rFonts w:ascii="Calibri" w:cs="Calibri" w:eastAsia="Calibri" w:hAnsi="Calibri"/>
          <w:b w:val="1"/>
          <w:sz w:val="20"/>
          <w:szCs w:val="20"/>
          <w:rtl w:val="0"/>
        </w:rPr>
        <w:t xml:space="preserve">14</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2024</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 THE MATTER OF NEGOTIATIONS FOR A RENEWAL COLLECTIVE AGREEMENT FOR UNIT 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COLLECTIVE AGREEMENT – UNIT 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w:t>
      </w:r>
      <w:r w:rsidDel="00000000" w:rsidR="00000000" w:rsidRPr="00000000">
        <w:rPr>
          <w:rFonts w:ascii="Arial" w:cs="Arial" w:eastAsia="Arial" w:hAnsi="Arial"/>
          <w:b w:val="1"/>
          <w:i w:val="1"/>
          <w:color w:val="ff0000"/>
          <w:sz w:val="20"/>
          <w:szCs w:val="20"/>
          <w:u w:val="single"/>
          <w:rtl w:val="0"/>
        </w:rPr>
        <w:t xml:space="preserve">and</w:t>
      </w:r>
      <w:r w:rsidDel="00000000" w:rsidR="00000000" w:rsidRPr="00000000">
        <w:rPr>
          <w:rFonts w:ascii="Arial" w:cs="Arial" w:eastAsia="Arial" w:hAnsi="Arial"/>
          <w:sz w:val="20"/>
          <w:szCs w:val="20"/>
          <w:rtl w:val="0"/>
        </w:rPr>
        <w:t xml:space="preserve"> Grant-in-Aid</w:t>
      </w:r>
      <w:r w:rsidDel="00000000" w:rsidR="00000000" w:rsidRPr="00000000">
        <w:rPr>
          <w:rFonts w:ascii="Arial" w:cs="Arial" w:eastAsia="Arial" w:hAnsi="Arial"/>
          <w:i w:val="1"/>
          <w:strike w:val="1"/>
          <w:color w:val="ff0000"/>
          <w:sz w:val="20"/>
          <w:szCs w:val="20"/>
          <w:rtl w:val="0"/>
        </w:rPr>
        <w:t xml:space="preserve">, and Graduate Financial Assistance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rates been increased effective September 1, 2023 by </w:t>
      </w:r>
      <w:r w:rsidDel="00000000" w:rsidR="00000000" w:rsidRPr="00000000">
        <w:rPr>
          <w:rFonts w:ascii="Arial" w:cs="Arial" w:eastAsia="Arial" w:hAnsi="Arial"/>
          <w:b w:val="1"/>
          <w:sz w:val="20"/>
          <w:szCs w:val="20"/>
          <w:u w:val="single"/>
          <w:rtl w:val="0"/>
        </w:rPr>
        <w:t xml:space="preserve">3.10%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ind w:left="360" w:firstLine="0"/>
        <w:jc w:val="center"/>
        <w:rPr>
          <w:rFonts w:ascii="Calibri" w:cs="Calibri" w:eastAsia="Calibri" w:hAnsi="Calibri"/>
        </w:rPr>
      </w:pPr>
      <w:r w:rsidDel="00000000" w:rsidR="00000000" w:rsidRPr="00000000">
        <w:rPr>
          <w:rFonts w:ascii="Calibri" w:cs="Calibri" w:eastAsia="Calibri" w:hAnsi="Calibri"/>
          <w:highlight w:val="yellow"/>
          <w:rtl w:val="0"/>
        </w:rPr>
        <w:t xml:space="preserve"> Date in Toronto on April 14, 2024</w:t>
      </w:r>
      <w:r w:rsidDel="00000000" w:rsidR="00000000" w:rsidRPr="00000000">
        <w:rPr>
          <w:rtl w:val="0"/>
        </w:rPr>
      </w:r>
    </w:p>
    <w:p w:rsidR="00000000" w:rsidDel="00000000" w:rsidP="00000000" w:rsidRDefault="00000000" w:rsidRPr="00000000" w14:paraId="00000022">
      <w:pPr>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160" w:line="259" w:lineRule="auto"/>
        <w:ind w:left="1440" w:firstLine="720"/>
        <w:rPr>
          <w:rFonts w:ascii="Calibri" w:cs="Calibri" w:eastAsia="Calibri" w:hAnsi="Calibri"/>
        </w:rPr>
      </w:pPr>
      <w:r w:rsidDel="00000000" w:rsidR="00000000" w:rsidRPr="00000000">
        <w:rPr>
          <w:rFonts w:ascii="Calibri" w:cs="Calibri" w:eastAsia="Calibri" w:hAnsi="Calibri"/>
          <w:rtl w:val="0"/>
        </w:rPr>
        <w:t xml:space="preserve">For the Union:</w:t>
        <w:tab/>
        <w:tab/>
        <w:tab/>
        <w:tab/>
        <w:t xml:space="preserve">For the Employer:</w:t>
      </w:r>
    </w:p>
    <w:p w:rsidR="00000000" w:rsidDel="00000000" w:rsidP="00000000" w:rsidRDefault="00000000" w:rsidRPr="00000000" w14:paraId="00000024">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rPr>
      </w:pPr>
      <w:r w:rsidDel="00000000" w:rsidR="00000000" w:rsidRPr="00000000">
        <w:rPr>
          <w:rFonts w:ascii="Calibri" w:cs="Calibri" w:eastAsia="Calibri" w:hAnsi="Calibri"/>
          <w:rtl w:val="0"/>
        </w:rPr>
        <w:t xml:space="preserve">_____________________</w:t>
        <w:tab/>
        <w:tab/>
        <w:tab/>
        <w:t xml:space="preserve">_____________________</w:t>
      </w:r>
    </w:p>
    <w:p w:rsidR="00000000" w:rsidDel="00000000" w:rsidP="00000000" w:rsidRDefault="00000000" w:rsidRPr="00000000" w14:paraId="00000027">
      <w:pPr>
        <w:ind w:left="5670" w:firstLine="90"/>
        <w:rPr>
          <w:rFonts w:ascii="Calibri" w:cs="Calibri" w:eastAsia="Calibri" w:hAnsi="Calibri"/>
        </w:rPr>
      </w:pPr>
      <w:r w:rsidDel="00000000" w:rsidR="00000000" w:rsidRPr="00000000">
        <w:rPr>
          <w:rFonts w:ascii="Calibri" w:cs="Calibri" w:eastAsia="Calibri" w:hAnsi="Calibri"/>
          <w:rtl w:val="0"/>
        </w:rPr>
        <w:t xml:space="preserve">Dan Bradshaw, </w:t>
      </w:r>
    </w:p>
    <w:p w:rsidR="00000000" w:rsidDel="00000000" w:rsidP="00000000" w:rsidRDefault="00000000" w:rsidRPr="00000000" w14:paraId="00000028">
      <w:pPr>
        <w:ind w:left="5670" w:firstLine="90"/>
        <w:rPr>
          <w:rFonts w:ascii="Calibri" w:cs="Calibri" w:eastAsia="Calibri" w:hAnsi="Calibri"/>
        </w:rPr>
      </w:pPr>
      <w:r w:rsidDel="00000000" w:rsidR="00000000" w:rsidRPr="00000000">
        <w:rPr>
          <w:rFonts w:ascii="Calibri" w:cs="Calibri" w:eastAsia="Calibri" w:hAnsi="Calibri"/>
          <w:rtl w:val="0"/>
        </w:rPr>
        <w:t xml:space="preserve">Assistant Vice-President, </w:t>
      </w:r>
    </w:p>
    <w:p w:rsidR="00000000" w:rsidDel="00000000" w:rsidP="00000000" w:rsidRDefault="00000000" w:rsidRPr="00000000" w14:paraId="00000029">
      <w:pPr>
        <w:ind w:left="5670" w:firstLine="90"/>
        <w:rPr>
          <w:rFonts w:ascii="Calibri" w:cs="Calibri" w:eastAsia="Calibri" w:hAnsi="Calibri"/>
        </w:rPr>
      </w:pPr>
      <w:r w:rsidDel="00000000" w:rsidR="00000000" w:rsidRPr="00000000">
        <w:rPr>
          <w:rFonts w:ascii="Calibri" w:cs="Calibri" w:eastAsia="Calibri" w:hAnsi="Calibri"/>
          <w:rtl w:val="0"/>
        </w:rPr>
        <w:t xml:space="preserve">Labour Relations</w:t>
      </w:r>
    </w:p>
    <w:p w:rsidR="00000000" w:rsidDel="00000000" w:rsidP="00000000" w:rsidRDefault="00000000" w:rsidRPr="00000000" w14:paraId="0000002A">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160" w:line="259" w:lineRule="auto"/>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r>
      <w:r w:rsidDel="00000000" w:rsidR="00000000" w:rsidRPr="00000000">
        <w:rPr>
          <w:rFonts w:ascii="Calibri" w:cs="Calibri" w:eastAsia="Calibri" w:hAnsi="Calibri"/>
          <w:u w:val="single"/>
          <w:rtl w:val="0"/>
        </w:rPr>
        <w:t xml:space="preserve">“Leanne De Filippis”____</w:t>
      </w:r>
    </w:p>
    <w:p w:rsidR="00000000" w:rsidDel="00000000" w:rsidP="00000000" w:rsidRDefault="00000000" w:rsidRPr="00000000" w14:paraId="0000002C">
      <w:pPr>
        <w:spacing w:after="160" w:line="259" w:lineRule="auto"/>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spacing w:after="160" w:line="259" w:lineRule="auto"/>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r>
      <w:r w:rsidDel="00000000" w:rsidR="00000000" w:rsidRPr="00000000">
        <w:rPr>
          <w:rFonts w:ascii="Calibri" w:cs="Calibri" w:eastAsia="Calibri" w:hAnsi="Calibri"/>
          <w:u w:val="single"/>
          <w:rtl w:val="0"/>
        </w:rPr>
        <w:t xml:space="preserve">“Kaylie Gordon” _______</w:t>
      </w:r>
    </w:p>
    <w:p w:rsidR="00000000" w:rsidDel="00000000" w:rsidP="00000000" w:rsidRDefault="00000000" w:rsidRPr="00000000" w14:paraId="0000002E">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160" w:line="259" w:lineRule="auto"/>
        <w:ind w:left="1276" w:firstLine="0"/>
        <w:rPr>
          <w:rFonts w:ascii="Calibri" w:cs="Calibri" w:eastAsia="Calibri" w:hAnsi="Calibri"/>
          <w:u w:val="single"/>
        </w:rPr>
      </w:pPr>
      <w:r w:rsidDel="00000000" w:rsidR="00000000" w:rsidRPr="00000000">
        <w:rPr>
          <w:rFonts w:ascii="Calibri" w:cs="Calibri" w:eastAsia="Calibri" w:hAnsi="Calibri"/>
          <w:rtl w:val="0"/>
        </w:rPr>
        <w:t xml:space="preserve">______________________</w:t>
        <w:tab/>
        <w:tab/>
        <w:tab/>
      </w:r>
      <w:r w:rsidDel="00000000" w:rsidR="00000000" w:rsidRPr="00000000">
        <w:rPr>
          <w:rFonts w:ascii="Calibri" w:cs="Calibri" w:eastAsia="Calibri" w:hAnsi="Calibri"/>
          <w:u w:val="single"/>
          <w:rtl w:val="0"/>
        </w:rPr>
        <w:t xml:space="preserve">“Gerald Audette”_______</w:t>
      </w:r>
    </w:p>
    <w:p w:rsidR="00000000" w:rsidDel="00000000" w:rsidP="00000000" w:rsidRDefault="00000000" w:rsidRPr="00000000" w14:paraId="00000030">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160" w:line="259" w:lineRule="auto"/>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t xml:space="preserve">  </w:t>
      </w:r>
      <w:r w:rsidDel="00000000" w:rsidR="00000000" w:rsidRPr="00000000">
        <w:rPr>
          <w:rFonts w:ascii="Calibri" w:cs="Calibri" w:eastAsia="Calibri" w:hAnsi="Calibri"/>
          <w:u w:val="single"/>
          <w:rtl w:val="0"/>
        </w:rPr>
        <w:t xml:space="preserve">“Karin Page Cutrara”_____</w:t>
      </w:r>
    </w:p>
    <w:p w:rsidR="00000000" w:rsidDel="00000000" w:rsidP="00000000" w:rsidRDefault="00000000" w:rsidRPr="00000000" w14:paraId="00000032">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160" w:line="259" w:lineRule="auto"/>
        <w:ind w:left="720" w:firstLine="556"/>
        <w:rPr>
          <w:rFonts w:ascii="Calibri" w:cs="Calibri" w:eastAsia="Calibri" w:hAnsi="Calibri"/>
          <w:u w:val="single"/>
        </w:rPr>
      </w:pPr>
      <w:r w:rsidDel="00000000" w:rsidR="00000000" w:rsidRPr="00000000">
        <w:rPr>
          <w:rFonts w:ascii="Calibri" w:cs="Calibri" w:eastAsia="Calibri" w:hAnsi="Calibri"/>
          <w:rtl w:val="0"/>
        </w:rPr>
        <w:t xml:space="preserve">___________________</w:t>
      </w:r>
      <w:r w:rsidDel="00000000" w:rsidR="00000000" w:rsidRPr="00000000">
        <w:rPr>
          <w:rFonts w:ascii="Calibri" w:cs="Calibri" w:eastAsia="Calibri" w:hAnsi="Calibri"/>
          <w:u w:val="single"/>
          <w:rtl w:val="0"/>
        </w:rPr>
        <w:t xml:space="preserve"> </w:t>
        <w:tab/>
        <w:t xml:space="preserve">__</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u w:val="single"/>
          <w:rtl w:val="0"/>
        </w:rPr>
        <w:t xml:space="preserve">“Winnie Ho”___________</w:t>
      </w:r>
    </w:p>
    <w:p w:rsidR="00000000" w:rsidDel="00000000" w:rsidP="00000000" w:rsidRDefault="00000000" w:rsidRPr="00000000" w14:paraId="00000034">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160" w:line="259" w:lineRule="auto"/>
        <w:ind w:left="720" w:firstLine="556"/>
        <w:rPr>
          <w:rFonts w:ascii="Calibri" w:cs="Calibri" w:eastAsia="Calibri" w:hAnsi="Calibri"/>
          <w:u w:val="single"/>
        </w:rPr>
      </w:pPr>
      <w:r w:rsidDel="00000000" w:rsidR="00000000" w:rsidRPr="00000000">
        <w:rPr>
          <w:rFonts w:ascii="Calibri" w:cs="Calibri" w:eastAsia="Calibri" w:hAnsi="Calibri"/>
          <w:rtl w:val="0"/>
        </w:rPr>
        <w:t xml:space="preserve">___________________</w:t>
      </w:r>
      <w:r w:rsidDel="00000000" w:rsidR="00000000" w:rsidRPr="00000000">
        <w:rPr>
          <w:rFonts w:ascii="Calibri" w:cs="Calibri" w:eastAsia="Calibri" w:hAnsi="Calibri"/>
          <w:u w:val="single"/>
          <w:rtl w:val="0"/>
        </w:rPr>
        <w:t xml:space="preserve"> </w:t>
        <w:tab/>
        <w:t xml:space="preserve">_</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u w:val="single"/>
          <w:rtl w:val="0"/>
        </w:rPr>
        <w:t xml:space="preserve">“Victoria Italiano”_______</w:t>
      </w:r>
    </w:p>
    <w:p w:rsidR="00000000" w:rsidDel="00000000" w:rsidP="00000000" w:rsidRDefault="00000000" w:rsidRPr="00000000" w14:paraId="00000036">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160" w:line="259" w:lineRule="auto"/>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r>
      <w:r w:rsidDel="00000000" w:rsidR="00000000" w:rsidRPr="00000000">
        <w:rPr>
          <w:rFonts w:ascii="Calibri" w:cs="Calibri" w:eastAsia="Calibri" w:hAnsi="Calibri"/>
          <w:u w:val="single"/>
          <w:rtl w:val="0"/>
        </w:rPr>
        <w:t xml:space="preserve">“Lyndon Martin” _______</w:t>
      </w:r>
    </w:p>
    <w:p w:rsidR="00000000" w:rsidDel="00000000" w:rsidP="00000000" w:rsidRDefault="00000000" w:rsidRPr="00000000" w14:paraId="00000038">
      <w:pPr>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160" w:line="259" w:lineRule="auto"/>
        <w:ind w:left="1276"/>
        <w:jc w:val="center"/>
        <w:rPr>
          <w:rFonts w:ascii="Calibri" w:cs="Calibri" w:eastAsia="Calibri" w:hAnsi="Calibri"/>
          <w:u w:val="single"/>
        </w:rPr>
      </w:pPr>
      <w:r w:rsidDel="00000000" w:rsidR="00000000" w:rsidRPr="00000000">
        <w:rPr>
          <w:rFonts w:ascii="Calibri" w:cs="Calibri" w:eastAsia="Calibri" w:hAnsi="Calibri"/>
          <w:rtl w:val="0"/>
        </w:rPr>
        <w:t xml:space="preserve">_____________________</w:t>
        <w:tab/>
        <w:tab/>
        <w:tab/>
      </w:r>
      <w:r w:rsidDel="00000000" w:rsidR="00000000" w:rsidRPr="00000000">
        <w:rPr>
          <w:rFonts w:ascii="Calibri" w:cs="Calibri" w:eastAsia="Calibri" w:hAnsi="Calibri"/>
          <w:u w:val="single"/>
          <w:rtl w:val="0"/>
        </w:rPr>
        <w:t xml:space="preserve">“David Mutimer”_______</w:t>
      </w:r>
    </w:p>
    <w:p w:rsidR="00000000" w:rsidDel="00000000" w:rsidP="00000000" w:rsidRDefault="00000000" w:rsidRPr="00000000" w14:paraId="0000003A">
      <w:pPr>
        <w:spacing w:after="160" w:line="259" w:lineRule="auto"/>
        <w:ind w:left="720" w:firstLine="556"/>
        <w:rPr>
          <w:rFonts w:ascii="Calibri" w:cs="Calibri" w:eastAsia="Calibri" w:hAnsi="Calibri"/>
          <w:u w:val="single"/>
        </w:rPr>
      </w:pPr>
      <w:r w:rsidDel="00000000" w:rsidR="00000000" w:rsidRPr="00000000">
        <w:rPr>
          <w:rtl w:val="0"/>
        </w:rPr>
      </w:r>
    </w:p>
    <w:p w:rsidR="00000000" w:rsidDel="00000000" w:rsidP="00000000" w:rsidRDefault="00000000" w:rsidRPr="00000000" w14:paraId="0000003B">
      <w:pPr>
        <w:ind w:left="64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0"/>
          <w:szCs w:val="20"/>
        </w:rPr>
        <w:sectPr>
          <w:headerReference r:id="rId9" w:type="default"/>
          <w:pgSz w:h="15840" w:w="12240" w:orient="portrait"/>
          <w:pgMar w:bottom="1440" w:top="1440" w:left="1440" w:right="1440" w:header="730" w:footer="720"/>
          <w:pgNumType w:start="1"/>
        </w:sect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after="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44">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4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46">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4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 Article 10.12 (Graduate Financial Assistance) and Article 15.04.1 (Authorized Replacement)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of </w:t>
      </w:r>
      <w:r w:rsidDel="00000000" w:rsidR="00000000" w:rsidRPr="00000000">
        <w:rPr>
          <w:rFonts w:ascii="Arial" w:cs="Arial" w:eastAsia="Arial" w:hAnsi="Arial"/>
          <w:b w:val="0"/>
          <w:i w:val="0"/>
          <w:smallCaps w:val="0"/>
          <w:strike w:val="0"/>
          <w:color w:val="ff0000"/>
          <w:sz w:val="20"/>
          <w:szCs w:val="20"/>
          <w:highlight w:val="yellow"/>
          <w:u w:val="none"/>
          <w:vertAlign w:val="baseline"/>
          <w:rtl w:val="0"/>
        </w:rPr>
        <w:t xml:space="preserve">1.70%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i w:val="1"/>
          <w:smallCaps w:val="0"/>
          <w:strike w:val="1"/>
          <w:color w:val="ff0000"/>
          <w:sz w:val="20"/>
          <w:szCs w:val="20"/>
          <w:vertAlign w:val="baseline"/>
          <w:rtl w:val="0"/>
        </w:rPr>
        <w:t xml:space="preserve">2.</w:t>
      </w:r>
      <w:r w:rsidDel="00000000" w:rsidR="00000000" w:rsidRPr="00000000">
        <w:rPr>
          <w:rFonts w:ascii="Arial" w:cs="Arial" w:eastAsia="Arial" w:hAnsi="Arial"/>
          <w:i w:val="1"/>
          <w:strike w:val="1"/>
          <w:color w:val="ff0000"/>
          <w:sz w:val="20"/>
          <w:szCs w:val="20"/>
          <w:rtl w:val="0"/>
        </w:rPr>
        <w:t xml:space="preserve">6</w:t>
      </w:r>
      <w:r w:rsidDel="00000000" w:rsidR="00000000" w:rsidRPr="00000000">
        <w:rPr>
          <w:rFonts w:ascii="Arial" w:cs="Arial" w:eastAsia="Arial" w:hAnsi="Arial"/>
          <w:i w:val="1"/>
          <w:smallCaps w:val="0"/>
          <w:strike w:val="1"/>
          <w:color w:val="ff0000"/>
          <w:sz w:val="20"/>
          <w:szCs w:val="20"/>
          <w:vertAlign w:val="baseline"/>
          <w:rtl w:val="0"/>
        </w:rPr>
        <w:t xml:space="preserve">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0"/>
          <w:i w:val="0"/>
          <w:smallCaps w:val="0"/>
          <w:strike w:val="0"/>
          <w:color w:val="ff0000"/>
          <w:sz w:val="20"/>
          <w:szCs w:val="20"/>
          <w:highlight w:val="yellow"/>
          <w:u w:val="none"/>
          <w:vertAlign w:val="baseline"/>
          <w:rtl w:val="0"/>
        </w:rPr>
        <w:t xml:space="preserve">2.00%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i w:val="1"/>
          <w:smallCaps w:val="0"/>
          <w:strike w:val="1"/>
          <w:color w:val="ff0000"/>
          <w:sz w:val="20"/>
          <w:szCs w:val="20"/>
          <w:vertAlign w:val="baseline"/>
          <w:rtl w:val="0"/>
        </w:rPr>
        <w:t xml:space="preserve">2.90%</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0"/>
          <w:i w:val="0"/>
          <w:smallCaps w:val="0"/>
          <w:strike w:val="0"/>
          <w:color w:val="ff0000"/>
          <w:sz w:val="20"/>
          <w:szCs w:val="20"/>
          <w:highlight w:val="yellow"/>
          <w:u w:val="none"/>
          <w:vertAlign w:val="baseline"/>
          <w:rtl w:val="0"/>
        </w:rPr>
        <w:t xml:space="preserve">3.00%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i w:val="1"/>
          <w:smallCaps w:val="0"/>
          <w:strike w:val="1"/>
          <w:color w:val="ff0000"/>
          <w:sz w:val="20"/>
          <w:szCs w:val="20"/>
          <w:vertAlign w:val="baseline"/>
          <w:rtl w:val="0"/>
        </w:rPr>
        <w:t xml:space="preserve">3.15%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A">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tab/>
        <w:t xml:space="preserve">Employees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w:t>
      </w:r>
      <w:r w:rsidDel="00000000" w:rsidR="00000000" w:rsidRPr="00000000">
        <w:rPr>
          <w:rFonts w:ascii="Arial" w:cs="Arial" w:eastAsia="Arial" w:hAnsi="Arial"/>
          <w:b w:val="1"/>
          <w:sz w:val="20"/>
          <w:szCs w:val="20"/>
          <w:u w:val="single"/>
          <w:rtl w:val="0"/>
        </w:rPr>
        <w:t xml:space="preserve">salary,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 their effective dates. </w:t>
      </w:r>
      <w:r w:rsidDel="00000000" w:rsidR="00000000" w:rsidRPr="00000000">
        <w:rPr>
          <w:rFonts w:ascii="Arial" w:cs="Arial" w:eastAsia="Arial" w:hAnsi="Arial"/>
          <w:i w:val="1"/>
          <w:strike w:val="1"/>
          <w:color w:val="ff0000"/>
          <w:sz w:val="20"/>
          <w:szCs w:val="20"/>
          <w:rtl w:val="0"/>
        </w:rPr>
        <w:t xml:space="preserve">This payment</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color w:val="ff0000"/>
          <w:sz w:val="20"/>
          <w:szCs w:val="20"/>
          <w:u w:val="single"/>
          <w:rtl w:val="0"/>
        </w:rPr>
        <w:t xml:space="preserve">These payments</w:t>
      </w:r>
      <w:r w:rsidDel="00000000" w:rsidR="00000000" w:rsidRPr="00000000">
        <w:rPr>
          <w:rFonts w:ascii="Arial" w:cs="Arial" w:eastAsia="Arial" w:hAnsi="Arial"/>
          <w:b w:val="1"/>
          <w:sz w:val="20"/>
          <w:szCs w:val="20"/>
          <w:u w:val="single"/>
          <w:rtl w:val="0"/>
        </w:rPr>
        <w:t xml:space="preserve"> will be effective on the commencement of a pay period following the date of ratification of the renewal collective agreement and made on a regular pay date within sixty (60) days of the first pay date after the ratification</w:t>
      </w:r>
      <w:r w:rsidDel="00000000" w:rsidR="00000000" w:rsidRPr="00000000">
        <w:rPr>
          <w:rFonts w:ascii="Arial" w:cs="Arial" w:eastAsia="Arial" w:hAnsi="Arial"/>
          <w:strike w:val="1"/>
          <w:sz w:val="20"/>
          <w:szCs w:val="20"/>
          <w:rtl w:val="0"/>
        </w:rPr>
        <w:t xml:space="preserve">, in an amount equivalent to the difference between the wages they received from September 1, 2020, up to the date of August 31, 2023. 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p>
    <w:p w:rsidR="00000000" w:rsidDel="00000000" w:rsidP="00000000" w:rsidRDefault="00000000" w:rsidRPr="00000000" w14:paraId="0000004B">
      <w:pPr>
        <w:spacing w:after="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w:t>
      </w:r>
      <w:r w:rsidDel="00000000" w:rsidR="00000000" w:rsidRPr="00000000">
        <w:rPr>
          <w:rFonts w:ascii="Arial" w:cs="Arial" w:eastAsia="Arial" w:hAnsi="Arial"/>
          <w:b w:val="1"/>
          <w:strike w:val="1"/>
          <w:sz w:val="20"/>
          <w:szCs w:val="20"/>
          <w:u w:val="single"/>
          <w:rtl w:val="0"/>
        </w:rPr>
        <w:t xml:space="preserve">wages</w:t>
      </w:r>
      <w:r w:rsidDel="00000000" w:rsidR="00000000" w:rsidRPr="00000000">
        <w:rPr>
          <w:rFonts w:ascii="Arial" w:cs="Arial" w:eastAsia="Arial" w:hAnsi="Arial"/>
          <w:b w:val="1"/>
          <w:sz w:val="20"/>
          <w:szCs w:val="20"/>
          <w:u w:val="single"/>
          <w:rtl w:val="0"/>
        </w:rPr>
        <w:t xml:space="preserve"> salary</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any year of the moderation period as agreed to by the parties, applies to former and current employees in the bargaining unit.</w:t>
      </w:r>
    </w:p>
    <w:p w:rsidR="00000000" w:rsidDel="00000000" w:rsidP="00000000" w:rsidRDefault="00000000" w:rsidRPr="00000000" w14:paraId="0000004C">
      <w:pPr>
        <w:spacing w:after="240" w:lineRule="auto"/>
        <w:ind w:left="7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240" w:lineRule="auto"/>
        <w:ind w:left="700" w:firstLine="0"/>
        <w:jc w:val="both"/>
        <w:rPr>
          <w:rFonts w:ascii="Arial" w:cs="Arial" w:eastAsia="Arial" w:hAnsi="Arial"/>
          <w:sz w:val="20"/>
          <w:szCs w:val="20"/>
        </w:rPr>
        <w:sectPr>
          <w:type w:val="continuous"/>
          <w:pgSz w:h="15840" w:w="12240" w:orient="portrait"/>
          <w:pgMar w:bottom="1440" w:top="1440" w:left="1440" w:right="1440" w:header="730" w:footer="720"/>
        </w:sectPr>
      </w:pPr>
      <w:r w:rsidDel="00000000" w:rsidR="00000000" w:rsidRPr="00000000">
        <w:rPr>
          <w:rtl w:val="0"/>
        </w:rPr>
      </w:r>
    </w:p>
    <w:p w:rsidR="00000000" w:rsidDel="00000000" w:rsidP="00000000" w:rsidRDefault="00000000" w:rsidRPr="00000000" w14:paraId="0000004E">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4F">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Article 10.04.1 (Salary Rates) and Article 15.04.1 (Authorized Replacement)</w:t>
      </w:r>
      <w:r w:rsidDel="00000000" w:rsidR="00000000" w:rsidRPr="00000000">
        <w:rPr>
          <w:rtl w:val="0"/>
        </w:rPr>
      </w:r>
    </w:p>
    <w:p w:rsidR="00000000" w:rsidDel="00000000" w:rsidP="00000000" w:rsidRDefault="00000000" w:rsidRPr="00000000" w14:paraId="00000051">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53">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3.10%</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54">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55">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59">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5B">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3.10%</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5C">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5D">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2.85%</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sz w:val="20"/>
          <w:szCs w:val="20"/>
          <w:rtl w:val="0"/>
        </w:rPr>
        <w:t xml:space="preserve">September 1, 2025.  </w:t>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Article 10.12 (Graduate Financial Assistance)</w:t>
      </w:r>
      <w:r w:rsidDel="00000000" w:rsidR="00000000" w:rsidRPr="00000000">
        <w:rPr>
          <w:rFonts w:ascii="Arial" w:cs="Arial" w:eastAsia="Arial" w:hAnsi="Arial"/>
          <w:b w:val="1"/>
          <w:i w:val="1"/>
          <w:smallCaps w:val="0"/>
          <w:strike w:val="0"/>
          <w:color w:val="000000"/>
          <w:sz w:val="20"/>
          <w:szCs w:val="20"/>
          <w:u w:val="none"/>
          <w:vertAlign w:val="baseline"/>
          <w:rtl w:val="0"/>
        </w:rPr>
        <w:t xml:space="preserve"> </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(Union Counter, April 1</w:t>
      </w:r>
      <w:r w:rsidDel="00000000" w:rsidR="00000000" w:rsidRPr="00000000">
        <w:rPr>
          <w:rFonts w:ascii="Arial" w:cs="Arial" w:eastAsia="Arial" w:hAnsi="Arial"/>
          <w:b w:val="1"/>
          <w:color w:val="ff0000"/>
          <w:sz w:val="20"/>
          <w:szCs w:val="20"/>
          <w:highlight w:val="yellow"/>
          <w:rtl w:val="0"/>
        </w:rPr>
        <w:t xml:space="preserve">3</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 2</w:t>
      </w:r>
      <w:r w:rsidDel="00000000" w:rsidR="00000000" w:rsidRPr="00000000">
        <w:rPr>
          <w:rFonts w:ascii="Arial" w:cs="Arial" w:eastAsia="Arial" w:hAnsi="Arial"/>
          <w:b w:val="1"/>
          <w:color w:val="ff0000"/>
          <w:sz w:val="20"/>
          <w:szCs w:val="20"/>
          <w:highlight w:val="yellow"/>
          <w:rtl w:val="0"/>
        </w:rPr>
        <w:t xml:space="preserve">024 at 11:59 PM</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61">
      <w:pPr>
        <w:ind w:left="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62">
      <w:pPr>
        <w:widowControl w:val="1"/>
        <w:spacing w:after="240" w:before="240"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Increase GFA rates for the renewal period by an amount equivalent to the across-the-board increases for the moderation and renewal periods, plus a supplement to address the high cost of living faced by graduate students in the Greater Toronto Area:</w:t>
      </w:r>
    </w:p>
    <w:p w:rsidR="00000000" w:rsidDel="00000000" w:rsidP="00000000" w:rsidRDefault="00000000" w:rsidRPr="00000000" w14:paraId="00000063">
      <w:pPr>
        <w:widowControl w:val="1"/>
        <w:spacing w:after="240" w:before="240" w:line="276" w:lineRule="auto"/>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Increase GFA as follows (dollar amounts listed below are to be paid once per term):</w:t>
      </w:r>
    </w:p>
    <w:p w:rsidR="00000000" w:rsidDel="00000000" w:rsidP="00000000" w:rsidRDefault="00000000" w:rsidRPr="00000000" w14:paraId="00000064">
      <w:pPr>
        <w:widowControl w:val="1"/>
        <w:spacing w:after="240" w:before="240" w:line="276" w:lineRule="auto"/>
        <w:ind w:left="15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graduate students paying international tuition fees:</w:t>
      </w:r>
    </w:p>
    <w:tbl>
      <w:tblPr>
        <w:tblStyle w:val="Table1"/>
        <w:tblW w:w="97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65"/>
        <w:tblGridChange w:id="0">
          <w:tblGrid>
            <w:gridCol w:w="2685"/>
            <w:gridCol w:w="7065"/>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widowControl w:val="1"/>
              <w:spacing w:line="276" w:lineRule="auto"/>
              <w:ind w:left="1560" w:hanging="8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widowControl w:val="1"/>
              <w:spacing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GFA Rate</w:t>
            </w:r>
          </w:p>
        </w:tc>
      </w:tr>
      <w:tr>
        <w:trPr>
          <w:cantSplit w:val="0"/>
          <w:trHeight w:val="82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widowControl w:val="1"/>
              <w:spacing w:line="276" w:lineRule="auto"/>
              <w:ind w:left="1560" w:hanging="8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widowControl w:val="1"/>
              <w:spacing w:after="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$1,516</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strike w:val="1"/>
                <w:color w:val="ff0000"/>
                <w:sz w:val="20"/>
                <w:szCs w:val="20"/>
                <w:rtl w:val="0"/>
              </w:rPr>
              <w:t xml:space="preserve">$2,956</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(to end of first year in Priority Pool)</w:t>
            </w:r>
          </w:p>
          <w:p w:rsidR="00000000" w:rsidDel="00000000" w:rsidP="00000000" w:rsidRDefault="00000000" w:rsidRPr="00000000" w14:paraId="00000069">
            <w:pPr>
              <w:widowControl w:val="1"/>
              <w:spacing w:before="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$1,808</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strike w:val="1"/>
                <w:color w:val="ff0000"/>
                <w:sz w:val="20"/>
                <w:szCs w:val="20"/>
                <w:rtl w:val="0"/>
              </w:rPr>
              <w:t xml:space="preserve">$3,618</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sz w:val="20"/>
                <w:szCs w:val="20"/>
                <w:rtl w:val="0"/>
              </w:rPr>
              <w:t xml:space="preserve">(second year or later of Priority Pool)</w:t>
            </w:r>
          </w:p>
        </w:tc>
      </w:tr>
    </w:tbl>
    <w:p w:rsidR="00000000" w:rsidDel="00000000" w:rsidP="00000000" w:rsidRDefault="00000000" w:rsidRPr="00000000" w14:paraId="0000006A">
      <w:pPr>
        <w:widowControl w:val="1"/>
        <w:spacing w:after="240" w:before="240" w:line="276" w:lineRule="auto"/>
        <w:ind w:lef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graduate students paying domestic tuition fees:</w:t>
      </w:r>
    </w:p>
    <w:tbl>
      <w:tblPr>
        <w:tblStyle w:val="Table2"/>
        <w:tblW w:w="97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20"/>
        <w:tblGridChange w:id="0">
          <w:tblGrid>
            <w:gridCol w:w="2685"/>
            <w:gridCol w:w="702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B">
            <w:pPr>
              <w:widowControl w:val="1"/>
              <w:spacing w:line="276" w:lineRule="auto"/>
              <w:ind w:left="5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C">
            <w:pPr>
              <w:widowControl w:val="1"/>
              <w:spacing w:line="276"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GFA Rate</w:t>
            </w:r>
          </w:p>
        </w:tc>
      </w:tr>
      <w:tr>
        <w:trPr>
          <w:cantSplit w:val="0"/>
          <w:trHeight w:val="81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D">
            <w:pPr>
              <w:widowControl w:val="1"/>
              <w:spacing w:line="276" w:lineRule="auto"/>
              <w:ind w:left="5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E">
            <w:pPr>
              <w:widowControl w:val="1"/>
              <w:spacing w:after="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$894</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color w:val="ff0000"/>
                <w:sz w:val="20"/>
                <w:szCs w:val="20"/>
                <w:rtl w:val="0"/>
              </w:rPr>
              <w:t xml:space="preserve">$1,742</w:t>
            </w:r>
            <w:r w:rsidDel="00000000" w:rsidR="00000000" w:rsidRPr="00000000">
              <w:rPr>
                <w:rFonts w:ascii="Arial" w:cs="Arial" w:eastAsia="Arial" w:hAnsi="Arial"/>
                <w:b w:val="1"/>
                <w:sz w:val="20"/>
                <w:szCs w:val="20"/>
                <w:rtl w:val="0"/>
              </w:rPr>
              <w:t xml:space="preserve"> (to end of first year in Priority Pool)</w:t>
            </w:r>
          </w:p>
          <w:p w:rsidR="00000000" w:rsidDel="00000000" w:rsidP="00000000" w:rsidRDefault="00000000" w:rsidRPr="00000000" w14:paraId="0000006F">
            <w:pPr>
              <w:widowControl w:val="1"/>
              <w:spacing w:before="240" w:line="276" w:lineRule="auto"/>
              <w:ind w:left="1560" w:firstLine="0"/>
              <w:rPr>
                <w:rFonts w:ascii="Arial" w:cs="Arial" w:eastAsia="Arial" w:hAnsi="Arial"/>
                <w:b w:val="1"/>
                <w:sz w:val="20"/>
                <w:szCs w:val="20"/>
              </w:rPr>
            </w:pPr>
            <w:r w:rsidDel="00000000" w:rsidR="00000000" w:rsidRPr="00000000">
              <w:rPr>
                <w:rFonts w:ascii="Arial" w:cs="Arial" w:eastAsia="Arial" w:hAnsi="Arial"/>
                <w:b w:val="1"/>
                <w:color w:val="ff0000"/>
                <w:sz w:val="20"/>
                <w:szCs w:val="20"/>
                <w:highlight w:val="yellow"/>
                <w:rtl w:val="0"/>
              </w:rPr>
              <w:t xml:space="preserve">$1,120</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color w:val="ff0000"/>
                <w:sz w:val="20"/>
                <w:szCs w:val="20"/>
                <w:rtl w:val="0"/>
              </w:rPr>
              <w:t xml:space="preserve">$2,181</w:t>
            </w:r>
            <w:r w:rsidDel="00000000" w:rsidR="00000000" w:rsidRPr="00000000">
              <w:rPr>
                <w:rFonts w:ascii="Arial" w:cs="Arial" w:eastAsia="Arial" w:hAnsi="Arial"/>
                <w:b w:val="1"/>
                <w:sz w:val="20"/>
                <w:szCs w:val="20"/>
                <w:rtl w:val="0"/>
              </w:rPr>
              <w:t xml:space="preserve"> (second year or later year of Priority Pool)</w:t>
            </w:r>
          </w:p>
        </w:tc>
      </w:tr>
    </w:tbl>
    <w:p w:rsidR="00000000" w:rsidDel="00000000" w:rsidP="00000000" w:rsidRDefault="00000000" w:rsidRPr="00000000" w14:paraId="00000070">
      <w:pPr>
        <w:spacing w:after="240" w:before="1"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after="240" w:before="1"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after="240" w:before="1"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after="240" w:before="1"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after="240" w:before="1"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tabs>
          <w:tab w:val="left" w:leader="none" w:pos="3015"/>
        </w:tabs>
        <w:spacing w:after="240" w:before="1"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77">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7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4.01 – Discrimination</w:t>
      </w:r>
    </w:p>
    <w:p w:rsidR="00000000" w:rsidDel="00000000" w:rsidP="00000000" w:rsidRDefault="00000000" w:rsidRPr="00000000" w14:paraId="0000007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4.03 – Sexual &amp; Gender Harassment</w:t>
      </w:r>
    </w:p>
    <w:p w:rsidR="00000000" w:rsidDel="00000000" w:rsidP="00000000" w:rsidRDefault="00000000" w:rsidRPr="00000000" w14:paraId="000000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4.04 – Racial &amp; Ethnic Harassment</w:t>
      </w:r>
    </w:p>
    <w:p w:rsidR="00000000" w:rsidDel="00000000" w:rsidP="00000000" w:rsidRDefault="00000000" w:rsidRPr="00000000" w14:paraId="0000007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7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[signed off </w:t>
      </w:r>
      <w:r w:rsidDel="00000000" w:rsidR="00000000" w:rsidRPr="00000000">
        <w:rPr>
          <w:rFonts w:ascii="Arial" w:cs="Arial" w:eastAsia="Arial" w:hAnsi="Arial"/>
          <w:b w:val="1"/>
          <w:i w:val="1"/>
          <w:sz w:val="20"/>
          <w:szCs w:val="20"/>
          <w:rtl w:val="0"/>
        </w:rPr>
        <w:t xml:space="preserve">2024-03-06]</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5.03.4 – Use and Reporting of Data </w:t>
      </w:r>
    </w:p>
    <w:p w:rsidR="00000000" w:rsidDel="00000000" w:rsidP="00000000" w:rsidRDefault="00000000" w:rsidRPr="00000000" w14:paraId="0000007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5.03.5 – Underrepresentation </w:t>
      </w:r>
    </w:p>
    <w:p w:rsidR="00000000" w:rsidDel="00000000" w:rsidP="00000000" w:rsidRDefault="00000000" w:rsidRPr="00000000" w14:paraId="0000008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6 – Grievance Procedure </w:t>
      </w:r>
      <w:r w:rsidDel="00000000" w:rsidR="00000000" w:rsidRPr="00000000">
        <w:rPr>
          <w:rFonts w:ascii="Arial" w:cs="Arial" w:eastAsia="Arial" w:hAnsi="Arial"/>
          <w:i w:val="1"/>
          <w:color w:val="ff0000"/>
          <w:sz w:val="20"/>
          <w:szCs w:val="20"/>
          <w:rtl w:val="0"/>
        </w:rPr>
        <w:t xml:space="preserve">[Agreed to April 13] </w:t>
      </w:r>
    </w:p>
    <w:p w:rsidR="00000000" w:rsidDel="00000000" w:rsidP="00000000" w:rsidRDefault="00000000" w:rsidRPr="00000000" w14:paraId="0000008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7 – Arbitration</w:t>
      </w:r>
    </w:p>
    <w:p w:rsidR="00000000" w:rsidDel="00000000" w:rsidP="00000000" w:rsidRDefault="00000000" w:rsidRPr="00000000" w14:paraId="0000008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10.02.4 – Workload </w:t>
      </w:r>
    </w:p>
    <w:p w:rsidR="00000000" w:rsidDel="00000000" w:rsidP="00000000" w:rsidRDefault="00000000" w:rsidRPr="00000000" w14:paraId="0000008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10.04.4 – Tutor 3 Definition</w:t>
      </w:r>
    </w:p>
    <w:p w:rsidR="00000000" w:rsidDel="00000000" w:rsidP="00000000" w:rsidRDefault="00000000" w:rsidRPr="00000000" w14:paraId="0000008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Vacation Pay</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10.12 – Graduate Financial Assistance</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12.01.4 – Appointments </w:t>
      </w:r>
    </w:p>
    <w:p w:rsidR="00000000" w:rsidDel="00000000" w:rsidP="00000000" w:rsidRDefault="00000000" w:rsidRPr="00000000" w14:paraId="0000008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12.04.1 – Appointment Information</w:t>
      </w:r>
    </w:p>
    <w:p w:rsidR="00000000" w:rsidDel="00000000" w:rsidP="00000000" w:rsidRDefault="00000000" w:rsidRPr="00000000" w14:paraId="0000008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12.07.1 – Written Offer of Appointment</w:t>
      </w:r>
    </w:p>
    <w:p w:rsidR="00000000" w:rsidDel="00000000" w:rsidP="00000000" w:rsidRDefault="00000000" w:rsidRPr="00000000" w14:paraId="0000008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15.09 Code Based Extension Requests </w:t>
      </w:r>
      <w:r w:rsidDel="00000000" w:rsidR="00000000" w:rsidRPr="00000000">
        <w:rPr>
          <w:rFonts w:ascii="Arial" w:cs="Arial" w:eastAsia="Arial" w:hAnsi="Arial"/>
          <w:i w:val="1"/>
          <w:color w:val="ff0000"/>
          <w:sz w:val="20"/>
          <w:szCs w:val="20"/>
          <w:rtl w:val="0"/>
        </w:rPr>
        <w:t xml:space="preserve">[Agreed to April 12]</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15.13.2 – 15.13.4 – Childcare Fund</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w:t>
      </w:r>
      <w:r w:rsidDel="00000000" w:rsidR="00000000" w:rsidRPr="00000000">
        <w:rPr>
          <w:rFonts w:ascii="Arial" w:cs="Arial" w:eastAsia="Arial" w:hAnsi="Arial"/>
          <w:i w:val="1"/>
          <w:color w:val="ff0000"/>
          <w:sz w:val="20"/>
          <w:szCs w:val="20"/>
          <w:highlight w:val="yellow"/>
          <w:rtl w:val="0"/>
        </w:rPr>
        <w:t xml:space="preserve">Agreed April 14] </w:t>
      </w:r>
    </w:p>
    <w:p w:rsidR="00000000" w:rsidDel="00000000" w:rsidP="00000000" w:rsidRDefault="00000000" w:rsidRPr="00000000" w14:paraId="0000008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15.14 – Graduate Student Bursary Fund </w:t>
      </w:r>
      <w:r w:rsidDel="00000000" w:rsidR="00000000" w:rsidRPr="00000000">
        <w:rPr>
          <w:rFonts w:ascii="Arial" w:cs="Arial" w:eastAsia="Arial" w:hAnsi="Arial"/>
          <w:i w:val="1"/>
          <w:color w:val="ff0000"/>
          <w:sz w:val="20"/>
          <w:szCs w:val="20"/>
          <w:highlight w:val="yellow"/>
          <w:rtl w:val="0"/>
        </w:rPr>
        <w:t xml:space="preserve">[Agreed April 14]</w:t>
      </w:r>
    </w:p>
    <w:p w:rsidR="00000000" w:rsidDel="00000000" w:rsidP="00000000" w:rsidRDefault="00000000" w:rsidRPr="00000000" w14:paraId="0000008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vertAlign w:val="baseline"/>
          <w:rtl w:val="0"/>
        </w:rPr>
        <w:t xml:space="preserve">Article 15.16 – Professional Development Fund </w:t>
      </w:r>
    </w:p>
    <w:p w:rsidR="00000000" w:rsidDel="00000000" w:rsidP="00000000" w:rsidRDefault="00000000" w:rsidRPr="00000000" w14:paraId="0000008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z w:val="20"/>
          <w:szCs w:val="20"/>
          <w:rtl w:val="0"/>
        </w:rPr>
        <w:t xml:space="preserve">Article 15.20 – UHIP Fund</w:t>
      </w:r>
      <w:r w:rsidDel="00000000" w:rsidR="00000000" w:rsidRPr="00000000">
        <w:rPr>
          <w:rFonts w:ascii="Arial" w:cs="Arial" w:eastAsia="Arial" w:hAnsi="Arial"/>
          <w:i w:val="1"/>
          <w:color w:val="ff0000"/>
          <w:sz w:val="20"/>
          <w:szCs w:val="20"/>
          <w:rtl w:val="0"/>
        </w:rPr>
        <w:t xml:space="preserve">[Agreed April 13] </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vertAlign w:val="baseline"/>
          <w:rtl w:val="0"/>
        </w:rPr>
        <w:t xml:space="preserve">Article 15.22 – Equity Fund</w:t>
      </w:r>
    </w:p>
    <w:p w:rsidR="00000000" w:rsidDel="00000000" w:rsidP="00000000" w:rsidRDefault="00000000" w:rsidRPr="00000000" w14:paraId="000000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vertAlign w:val="baseline"/>
          <w:rtl w:val="0"/>
        </w:rPr>
        <w:t xml:space="preserve">Article 15.24 – Fund Protection</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z w:val="20"/>
          <w:szCs w:val="20"/>
          <w:rtl w:val="0"/>
        </w:rPr>
        <w:t xml:space="preserve">Article 15.27 (CUPE 3903 BENEFITS FUND) </w:t>
      </w:r>
      <w:r w:rsidDel="00000000" w:rsidR="00000000" w:rsidRPr="00000000">
        <w:rPr>
          <w:rFonts w:ascii="Arial" w:cs="Arial" w:eastAsia="Arial" w:hAnsi="Arial"/>
          <w:i w:val="1"/>
          <w:color w:val="ff0000"/>
          <w:sz w:val="20"/>
          <w:szCs w:val="20"/>
          <w:highlight w:val="yellow"/>
          <w:rtl w:val="0"/>
        </w:rPr>
        <w:t xml:space="preserve">[Agreed April 14] </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z w:val="20"/>
          <w:szCs w:val="20"/>
          <w:rtl w:val="0"/>
        </w:rPr>
        <w:t xml:space="preserve">Article 15.30 – Support for Racialized Members </w:t>
      </w:r>
      <w:r w:rsidDel="00000000" w:rsidR="00000000" w:rsidRPr="00000000">
        <w:rPr>
          <w:rFonts w:ascii="Arial" w:cs="Arial" w:eastAsia="Arial" w:hAnsi="Arial"/>
          <w:i w:val="1"/>
          <w:color w:val="ff0000"/>
          <w:sz w:val="20"/>
          <w:szCs w:val="20"/>
          <w:rtl w:val="0"/>
        </w:rPr>
        <w:t xml:space="preserve">[Agreed April 13] </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15.31 – Mentoring Fund </w:t>
      </w:r>
      <w:r w:rsidDel="00000000" w:rsidR="00000000" w:rsidRPr="00000000">
        <w:rPr>
          <w:rFonts w:ascii="Arial" w:cs="Arial" w:eastAsia="Arial" w:hAnsi="Arial"/>
          <w:i w:val="1"/>
          <w:color w:val="ff0000"/>
          <w:sz w:val="20"/>
          <w:szCs w:val="20"/>
          <w:rtl w:val="0"/>
        </w:rPr>
        <w:t xml:space="preserve">[Agreed April 13] </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mallCaps w:val="0"/>
          <w:strike w:val="0"/>
          <w:sz w:val="20"/>
          <w:szCs w:val="20"/>
          <w:vertAlign w:val="baseline"/>
          <w:rtl w:val="0"/>
        </w:rPr>
        <w:t xml:space="preserve">Artic</w:t>
      </w:r>
      <w:r w:rsidDel="00000000" w:rsidR="00000000" w:rsidRPr="00000000">
        <w:rPr>
          <w:rFonts w:ascii="Arial" w:cs="Arial" w:eastAsia="Arial" w:hAnsi="Arial"/>
          <w:smallCaps w:val="0"/>
          <w:strike w:val="0"/>
          <w:sz w:val="20"/>
          <w:szCs w:val="20"/>
          <w:vertAlign w:val="baseline"/>
          <w:rtl w:val="0"/>
        </w:rPr>
        <w:t xml:space="preserve">le 17.06 – Pregnancy Leave</w:t>
      </w:r>
    </w:p>
    <w:p w:rsidR="00000000" w:rsidDel="00000000" w:rsidP="00000000" w:rsidRDefault="00000000" w:rsidRPr="00000000" w14:paraId="0000009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mallCaps w:val="0"/>
          <w:strike w:val="0"/>
          <w:sz w:val="20"/>
          <w:szCs w:val="20"/>
          <w:vertAlign w:val="baseline"/>
        </w:rPr>
      </w:pPr>
      <w:r w:rsidDel="00000000" w:rsidR="00000000" w:rsidRPr="00000000">
        <w:rPr>
          <w:rFonts w:ascii="Arial" w:cs="Arial" w:eastAsia="Arial" w:hAnsi="Arial"/>
          <w:sz w:val="20"/>
          <w:szCs w:val="20"/>
          <w:rtl w:val="0"/>
        </w:rPr>
        <w:t xml:space="preserve">Article 17.07 – Paid Care-Giver Leave</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sz w:val="20"/>
          <w:szCs w:val="20"/>
          <w:rtl w:val="0"/>
        </w:rPr>
        <w:t xml:space="preserve">Article 17.08 – Paid Adoption Leave</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Article 17.09 – Unpaid Parental Leave </w:t>
      </w:r>
    </w:p>
    <w:p w:rsidR="00000000" w:rsidDel="00000000" w:rsidP="00000000" w:rsidRDefault="00000000" w:rsidRPr="00000000" w14:paraId="0000009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Article 17.10 – Supplemental Benefits </w:t>
      </w:r>
    </w:p>
    <w:p w:rsidR="00000000" w:rsidDel="00000000" w:rsidP="00000000" w:rsidRDefault="00000000" w:rsidRPr="00000000" w14:paraId="0000009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19.01 – Duration of the agreement </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20 – Ways and Means Fund </w:t>
      </w:r>
      <w:r w:rsidDel="00000000" w:rsidR="00000000" w:rsidRPr="00000000">
        <w:rPr>
          <w:rFonts w:ascii="Arial" w:cs="Arial" w:eastAsia="Arial" w:hAnsi="Arial"/>
          <w:i w:val="1"/>
          <w:color w:val="ff0000"/>
          <w:sz w:val="20"/>
          <w:szCs w:val="20"/>
          <w:highlight w:val="yellow"/>
          <w:rtl w:val="0"/>
        </w:rPr>
        <w:t xml:space="preserve">[Agreed to April 14] </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w:t>
      </w:r>
    </w:p>
    <w:p w:rsidR="00000000" w:rsidDel="00000000" w:rsidP="00000000" w:rsidRDefault="00000000" w:rsidRPr="00000000" w14:paraId="0000009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Representation Thresholds </w:t>
      </w:r>
      <w:r w:rsidDel="00000000" w:rsidR="00000000" w:rsidRPr="00000000">
        <w:rPr>
          <w:rFonts w:ascii="Arial" w:cs="Arial" w:eastAsia="Arial" w:hAnsi="Arial"/>
          <w:i w:val="1"/>
          <w:color w:val="ff0000"/>
          <w:sz w:val="20"/>
          <w:szCs w:val="20"/>
          <w:highlight w:val="yellow"/>
          <w:rtl w:val="0"/>
        </w:rPr>
        <w:t xml:space="preserve">[updated agreed to April 14]</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Workplace Accommodation  </w:t>
      </w:r>
      <w:r w:rsidDel="00000000" w:rsidR="00000000" w:rsidRPr="00000000">
        <w:rPr>
          <w:rFonts w:ascii="Arial" w:cs="Arial" w:eastAsia="Arial" w:hAnsi="Arial"/>
          <w:i w:val="1"/>
          <w:color w:val="ff0000"/>
          <w:sz w:val="20"/>
          <w:szCs w:val="20"/>
          <w:rtl w:val="0"/>
        </w:rPr>
        <w:t xml:space="preserve">[Agreed to April 10] </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Letter of Understanding – Graduate Student Bursary Fund </w:t>
      </w:r>
      <w:r w:rsidDel="00000000" w:rsidR="00000000" w:rsidRPr="00000000">
        <w:rPr>
          <w:rFonts w:ascii="Arial" w:cs="Arial" w:eastAsia="Arial" w:hAnsi="Arial"/>
          <w:i w:val="1"/>
          <w:color w:val="ff0000"/>
          <w:sz w:val="20"/>
          <w:szCs w:val="20"/>
          <w:rtl w:val="0"/>
        </w:rPr>
        <w:t xml:space="preserve">[Agreed April 13] </w:t>
      </w:r>
    </w:p>
    <w:p w:rsidR="00000000" w:rsidDel="00000000" w:rsidP="00000000" w:rsidRDefault="00000000" w:rsidRPr="00000000" w14:paraId="0000009F">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0">
      <w:pPr>
        <w:tabs>
          <w:tab w:val="left" w:leader="none" w:pos="438"/>
          <w:tab w:val="center" w:leader="none" w:pos="4680"/>
        </w:tabs>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A1">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2">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3">
      <w:pPr>
        <w:pStyle w:val="Heading1"/>
        <w:tabs>
          <w:tab w:val="left" w:leader="none" w:pos="1276"/>
          <w:tab w:val="left" w:leader="none" w:pos="1418"/>
        </w:tabs>
        <w:spacing w:before="0" w:lineRule="auto"/>
        <w:ind w:left="0" w:right="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A4">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1276" w:right="0" w:hanging="1276"/>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A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AD">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AE">
      <w:pPr>
        <w:numPr>
          <w:ilvl w:val="1"/>
          <w:numId w:val="4"/>
        </w:numPr>
        <w:tabs>
          <w:tab w:val="left" w:leader="none" w:pos="1418"/>
        </w:tabs>
        <w:spacing w:line="204" w:lineRule="auto"/>
        <w:ind w:left="851" w:right="4" w:hanging="1227"/>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AF">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B1">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before="6"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3">
      <w:pPr>
        <w:spacing w:before="6"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4">
      <w:pPr>
        <w:spacing w:before="6"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numPr>
          <w:ilvl w:val="1"/>
          <w:numId w:val="26"/>
        </w:numPr>
        <w:tabs>
          <w:tab w:val="left" w:leader="none" w:pos="1379"/>
          <w:tab w:val="left" w:leader="none" w:pos="1380"/>
        </w:tabs>
        <w:spacing w:before="1" w:lineRule="auto"/>
        <w:ind w:left="851" w:right="4" w:hanging="1227"/>
        <w:jc w:val="both"/>
        <w:rPr/>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r w:rsidDel="00000000" w:rsidR="00000000" w:rsidRPr="00000000">
        <w:rPr>
          <w:rtl w:val="0"/>
        </w:rPr>
      </w:r>
    </w:p>
    <w:p w:rsidR="00000000" w:rsidDel="00000000" w:rsidP="00000000" w:rsidRDefault="00000000" w:rsidRPr="00000000" w14:paraId="000000B6">
      <w:pPr>
        <w:numPr>
          <w:ilvl w:val="2"/>
          <w:numId w:val="26"/>
        </w:numPr>
        <w:tabs>
          <w:tab w:val="left" w:leader="none" w:pos="1379"/>
          <w:tab w:val="left" w:leader="none" w:pos="1380"/>
        </w:tabs>
        <w:spacing w:before="95" w:lineRule="auto"/>
        <w:ind w:left="851" w:right="4" w:hanging="1226"/>
        <w:jc w:val="both"/>
        <w:rPr/>
      </w:pPr>
      <w:bookmarkStart w:colFirst="0" w:colLast="0" w:name="_heading=h.2et92p0" w:id="5"/>
      <w:bookmarkEnd w:id="5"/>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B7">
      <w:pPr>
        <w:numPr>
          <w:ilvl w:val="0"/>
          <w:numId w:val="14"/>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B8">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9">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numPr>
          <w:ilvl w:val="2"/>
          <w:numId w:val="27"/>
        </w:numPr>
        <w:tabs>
          <w:tab w:val="left" w:leader="none" w:pos="1379"/>
          <w:tab w:val="left" w:leader="none" w:pos="1380"/>
        </w:tabs>
        <w:ind w:left="851" w:right="4" w:hanging="1226"/>
        <w:rPr/>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BB">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BD">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BF">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0">
      <w:pPr>
        <w:numPr>
          <w:ilvl w:val="3"/>
          <w:numId w:val="15"/>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r w:rsidDel="00000000" w:rsidR="00000000" w:rsidRPr="00000000">
        <w:rPr>
          <w:rtl w:val="0"/>
        </w:rPr>
      </w:r>
    </w:p>
    <w:p w:rsidR="00000000" w:rsidDel="00000000" w:rsidP="00000000" w:rsidRDefault="00000000" w:rsidRPr="00000000" w14:paraId="000000C1">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2">
      <w:pPr>
        <w:numPr>
          <w:ilvl w:val="3"/>
          <w:numId w:val="15"/>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C3">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4">
      <w:pPr>
        <w:numPr>
          <w:ilvl w:val="2"/>
          <w:numId w:val="35"/>
        </w:numPr>
        <w:tabs>
          <w:tab w:val="left" w:leader="none" w:pos="1379"/>
          <w:tab w:val="left" w:leader="none" w:pos="1380"/>
        </w:tabs>
        <w:ind w:left="851" w:right="4" w:hanging="1226"/>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r w:rsidDel="00000000" w:rsidR="00000000" w:rsidRPr="00000000">
        <w:rPr>
          <w:rtl w:val="0"/>
        </w:rPr>
      </w:r>
    </w:p>
    <w:p w:rsidR="00000000" w:rsidDel="00000000" w:rsidP="00000000" w:rsidRDefault="00000000" w:rsidRPr="00000000" w14:paraId="000000C5">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C7">
      <w:pPr>
        <w:tabs>
          <w:tab w:val="left" w:leader="none" w:pos="851"/>
        </w:tabs>
        <w:spacing w:before="92" w:lineRule="auto"/>
        <w:ind w:left="568"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C9">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CA">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CC">
      <w:pPr>
        <w:spacing w:before="1" w:lineRule="auto"/>
        <w:ind w:left="85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D">
      <w:pPr>
        <w:numPr>
          <w:ilvl w:val="3"/>
          <w:numId w:val="22"/>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CE">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F">
      <w:pPr>
        <w:numPr>
          <w:ilvl w:val="3"/>
          <w:numId w:val="22"/>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D0">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1">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D2">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4">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D6">
      <w:pPr>
        <w:spacing w:before="100" w:lineRule="auto"/>
        <w:ind w:left="851" w:right="4"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r w:rsidDel="00000000" w:rsidR="00000000" w:rsidRPr="00000000">
        <w:rPr>
          <w:rtl w:val="0"/>
        </w:rPr>
      </w:r>
    </w:p>
    <w:p w:rsidR="00000000" w:rsidDel="00000000" w:rsidP="00000000" w:rsidRDefault="00000000" w:rsidRPr="00000000" w14:paraId="000000D7">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8">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D9">
      <w:pPr>
        <w:ind w:left="851" w:right="4" w:firstLine="0"/>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DA">
      <w:pPr>
        <w:numPr>
          <w:ilvl w:val="2"/>
          <w:numId w:val="5"/>
        </w:numPr>
        <w:tabs>
          <w:tab w:val="left" w:leader="none" w:pos="1379"/>
          <w:tab w:val="left" w:leader="none" w:pos="1380"/>
        </w:tabs>
        <w:spacing w:before="93" w:lineRule="auto"/>
        <w:ind w:left="851" w:right="4" w:hanging="1226"/>
        <w:jc w:val="both"/>
        <w:rPr/>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r w:rsidDel="00000000" w:rsidR="00000000" w:rsidRPr="00000000">
        <w:rPr>
          <w:rtl w:val="0"/>
        </w:rPr>
      </w:r>
    </w:p>
    <w:p w:rsidR="00000000" w:rsidDel="00000000" w:rsidP="00000000" w:rsidRDefault="00000000" w:rsidRPr="00000000" w14:paraId="000000DB">
      <w:pPr>
        <w:tabs>
          <w:tab w:val="left" w:leader="none" w:pos="1379"/>
          <w:tab w:val="left" w:leader="none" w:pos="1380"/>
        </w:tabs>
        <w:spacing w:before="93"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DC">
      <w:pPr>
        <w:numPr>
          <w:ilvl w:val="0"/>
          <w:numId w:val="13"/>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r w:rsidDel="00000000" w:rsidR="00000000" w:rsidRPr="00000000">
        <w:rPr>
          <w:rtl w:val="0"/>
        </w:rPr>
      </w:r>
    </w:p>
    <w:p w:rsidR="00000000" w:rsidDel="00000000" w:rsidP="00000000" w:rsidRDefault="00000000" w:rsidRPr="00000000" w14:paraId="000000DD">
      <w:pPr>
        <w:numPr>
          <w:ilvl w:val="0"/>
          <w:numId w:val="13"/>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r w:rsidDel="00000000" w:rsidR="00000000" w:rsidRPr="00000000">
        <w:rPr>
          <w:rtl w:val="0"/>
        </w:rPr>
      </w:r>
    </w:p>
    <w:p w:rsidR="00000000" w:rsidDel="00000000" w:rsidP="00000000" w:rsidRDefault="00000000" w:rsidRPr="00000000" w14:paraId="000000DE">
      <w:pPr>
        <w:numPr>
          <w:ilvl w:val="0"/>
          <w:numId w:val="13"/>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r w:rsidDel="00000000" w:rsidR="00000000" w:rsidRPr="00000000">
        <w:rPr>
          <w:rtl w:val="0"/>
        </w:rPr>
      </w:r>
    </w:p>
    <w:p w:rsidR="00000000" w:rsidDel="00000000" w:rsidP="00000000" w:rsidRDefault="00000000" w:rsidRPr="00000000" w14:paraId="000000DF">
      <w:pPr>
        <w:spacing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E1">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numPr>
          <w:ilvl w:val="0"/>
          <w:numId w:val="13"/>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r w:rsidDel="00000000" w:rsidR="00000000" w:rsidRPr="00000000">
        <w:rPr>
          <w:rtl w:val="0"/>
        </w:rPr>
      </w:r>
    </w:p>
    <w:p w:rsidR="00000000" w:rsidDel="00000000" w:rsidP="00000000" w:rsidRDefault="00000000" w:rsidRPr="00000000" w14:paraId="000000E3">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numPr>
          <w:ilvl w:val="0"/>
          <w:numId w:val="13"/>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r w:rsidDel="00000000" w:rsidR="00000000" w:rsidRPr="00000000">
        <w:rPr>
          <w:rtl w:val="0"/>
        </w:rPr>
      </w:r>
    </w:p>
    <w:p w:rsidR="00000000" w:rsidDel="00000000" w:rsidP="00000000" w:rsidRDefault="00000000" w:rsidRPr="00000000" w14:paraId="000000E5">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7">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E9">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EA">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EB">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ED">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EE">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EF">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F0">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F1">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tabs>
          <w:tab w:val="left" w:leader="none" w:pos="1379"/>
          <w:tab w:val="left" w:leader="none" w:pos="1380"/>
        </w:tabs>
        <w:spacing w:before="1"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F4">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5">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F6">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F7">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F8">
      <w:pPr>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F9">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FA">
      <w:pPr>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tabs>
          <w:tab w:val="left" w:leader="none" w:pos="1379"/>
          <w:tab w:val="left" w:leader="none" w:pos="1380"/>
        </w:tabs>
        <w:spacing w:before="1" w:lineRule="auto"/>
        <w:ind w:left="863.9999999999999" w:firstLine="0"/>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FC">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E">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100">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101">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2">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103">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105">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106">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7">
      <w:pPr>
        <w:widowControl w:val="1"/>
        <w:spacing w:after="120" w:before="89"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PRINTING AGREEMENT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the printing</w:t>
      </w:r>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 and distributing to all bargaining unit members and the Union</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and distribution of the agreed to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 maximum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100 copies of the translated agreement.</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any disagreement as to the interpretation of this agreement, the English version shall be binding.</w:t>
      </w:r>
    </w:p>
    <w:p w:rsidR="00000000" w:rsidDel="00000000" w:rsidP="00000000" w:rsidRDefault="00000000" w:rsidRPr="00000000" w14:paraId="0000010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1">
      <w:pPr>
        <w:ind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5 – LABOUR/MANAGEMENT COMMITTEES</w:t>
      </w:r>
      <w:r w:rsidDel="00000000" w:rsidR="00000000" w:rsidRPr="00000000">
        <w:rPr>
          <w:rFonts w:ascii="Arial" w:cs="Arial" w:eastAsia="Arial" w:hAnsi="Arial"/>
          <w:b w:val="1"/>
          <w:color w:val="00b050"/>
          <w:sz w:val="20"/>
          <w:szCs w:val="20"/>
          <w:rtl w:val="0"/>
        </w:rPr>
        <w:t xml:space="preserve"> </w:t>
      </w:r>
    </w:p>
    <w:p w:rsidR="00000000" w:rsidDel="00000000" w:rsidP="00000000" w:rsidRDefault="00000000" w:rsidRPr="00000000" w14:paraId="00000112">
      <w:pPr>
        <w:ind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113">
      <w:pPr>
        <w:tabs>
          <w:tab w:val="left" w:leader="none" w:pos="1276"/>
          <w:tab w:val="left" w:leader="none" w:pos="1418"/>
          <w:tab w:val="left" w:leader="none" w:pos="2899"/>
          <w:tab w:val="left" w:leader="none" w:pos="2900"/>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4">
      <w:pPr>
        <w:tabs>
          <w:tab w:val="left" w:leader="none" w:pos="900"/>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115">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5.0.3.4 </w:t>
        <w:tab/>
      </w:r>
      <w:r w:rsidDel="00000000" w:rsidR="00000000" w:rsidRPr="00000000">
        <w:rPr>
          <w:rFonts w:ascii="Arial" w:cs="Arial" w:eastAsia="Arial" w:hAnsi="Arial"/>
          <w:sz w:val="20"/>
          <w:szCs w:val="20"/>
          <w:rtl w:val="0"/>
        </w:rPr>
        <w:t xml:space="preserve">Use and Reporting of Data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tab/>
      </w:r>
      <w:r w:rsidDel="00000000" w:rsidR="00000000" w:rsidRPr="00000000">
        <w:rPr>
          <w:rFonts w:ascii="Arial" w:cs="Arial" w:eastAsia="Arial" w:hAnsi="Arial"/>
          <w:sz w:val="20"/>
          <w:szCs w:val="20"/>
          <w:rtl w:val="0"/>
        </w:rPr>
        <w:t xml:space="preserve">The following data establishes the foundation which the parties will rely on for decision-making in support of the mandate set out at Article 5.0.3.1(c):</w:t>
      </w:r>
    </w:p>
    <w:p w:rsidR="00000000" w:rsidDel="00000000" w:rsidP="00000000" w:rsidRDefault="00000000" w:rsidRPr="00000000" w14:paraId="0000011D">
      <w:pPr>
        <w:numPr>
          <w:ilvl w:val="3"/>
          <w:numId w:val="19"/>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11E">
      <w:pPr>
        <w:numPr>
          <w:ilvl w:val="3"/>
          <w:numId w:val="19"/>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Internal Self-identification Representation Data</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for the most recent consecutive three contract years for which the data is available as of the November 1 </w:t>
      </w:r>
      <w:r w:rsidDel="00000000" w:rsidR="00000000" w:rsidRPr="00000000">
        <w:rPr>
          <w:rFonts w:ascii="Arial" w:cs="Arial" w:eastAsia="Arial" w:hAnsi="Arial"/>
          <w:sz w:val="20"/>
          <w:szCs w:val="20"/>
          <w:rtl w:val="0"/>
        </w:rPr>
        <w:t xml:space="preserve">preceding</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color w:val="000000"/>
          <w:sz w:val="20"/>
          <w:szCs w:val="20"/>
          <w:rtl w:val="0"/>
        </w:rPr>
        <w:t xml:space="preserve">the contract year for which appointment </w:t>
      </w:r>
      <w:r w:rsidDel="00000000" w:rsidR="00000000" w:rsidRPr="00000000">
        <w:rPr>
          <w:rFonts w:ascii="Arial" w:cs="Arial" w:eastAsia="Arial" w:hAnsi="Arial"/>
          <w:sz w:val="20"/>
          <w:szCs w:val="20"/>
          <w:rtl w:val="0"/>
        </w:rPr>
        <w:t xml:space="preserve">decisions will be made.</w:t>
      </w:r>
    </w:p>
    <w:p w:rsidR="00000000" w:rsidDel="00000000" w:rsidP="00000000" w:rsidRDefault="00000000" w:rsidRPr="00000000" w14:paraId="0000011F">
      <w:pPr>
        <w:widowControl w:val="1"/>
        <w:numPr>
          <w:ilvl w:val="3"/>
          <w:numId w:val="19"/>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0">
      <w:pPr>
        <w:widowControl w:val="1"/>
        <w:spacing w:after="200" w:lineRule="auto"/>
        <w:ind w:left="850" w:right="4"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21">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122">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123">
      <w:pPr>
        <w:widowControl w:val="1"/>
        <w:spacing w:after="200" w:lineRule="auto"/>
        <w:ind w:left="1843" w:right="4" w:hanging="567"/>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24">
      <w:pPr>
        <w:widowControl w:val="1"/>
        <w:spacing w:after="160" w:line="259" w:lineRule="auto"/>
        <w:ind w:left="1843" w:right="4" w:hanging="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Underrepresentation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1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276"/>
        </w:tabs>
        <w:spacing w:after="200" w:before="0" w:line="240" w:lineRule="auto"/>
        <w:ind w:left="1276"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Representation Thresholds</w:t>
      </w:r>
    </w:p>
    <w:p w:rsidR="00000000" w:rsidDel="00000000" w:rsidP="00000000" w:rsidRDefault="00000000" w:rsidRPr="00000000" w14:paraId="00000129">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color w:val="000000"/>
          <w:sz w:val="20"/>
          <w:szCs w:val="20"/>
          <w:rtl w:val="0"/>
        </w:rPr>
        <w:t xml:space="preserve">Unless otherwise agreed upon and, in order not to interfere with the Employer’s FCP obligations, where the representation percentages are not lower than those for the FCP Equity Groups in 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Canada as a whole, underrepresentation shall be understood to mean </w:t>
      </w:r>
      <w:r w:rsidDel="00000000" w:rsidR="00000000" w:rsidRPr="00000000">
        <w:rPr>
          <w:rFonts w:ascii="Arial" w:cs="Arial" w:eastAsia="Arial" w:hAnsi="Arial"/>
          <w:strike w:val="1"/>
          <w:color w:val="000000"/>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employees</w:t>
      </w:r>
      <w:r w:rsidDel="00000000" w:rsidR="00000000" w:rsidRPr="00000000">
        <w:rPr>
          <w:rFonts w:ascii="Arial" w:cs="Arial" w:eastAsia="Arial" w:hAnsi="Arial"/>
          <w:sz w:val="20"/>
          <w:szCs w:val="20"/>
          <w:rtl w:val="0"/>
        </w:rPr>
        <w:t xml:space="preserve"> who </w:t>
      </w:r>
      <w:r w:rsidDel="00000000" w:rsidR="00000000" w:rsidRPr="00000000">
        <w:rPr>
          <w:rFonts w:ascii="Arial" w:cs="Arial" w:eastAsia="Arial" w:hAnsi="Arial"/>
          <w:color w:val="000000"/>
          <w:sz w:val="20"/>
          <w:szCs w:val="20"/>
          <w:rtl w:val="0"/>
        </w:rPr>
        <w:t xml:space="preserve">identify as belonging to one or more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Toronto</w:t>
      </w:r>
      <w:r w:rsidDel="00000000" w:rsidR="00000000" w:rsidRPr="00000000">
        <w:rPr>
          <w:rFonts w:ascii="Arial" w:cs="Arial" w:eastAsia="Arial" w:hAnsi="Arial"/>
          <w:strike w:val="1"/>
          <w:color w:val="000000"/>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0"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851" w:right="4"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Representation data for persons with disabilities is not available either for Toronto or nationally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Persons with Disabilities: 8.9% *as of November 2023</w:t>
      </w:r>
    </w:p>
    <w:p w:rsidR="00000000" w:rsidDel="00000000" w:rsidP="00000000" w:rsidRDefault="00000000" w:rsidRPr="00000000" w14:paraId="0000012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6 – GRIEVANCE PROCEDURE </w:t>
      </w:r>
      <w:r w:rsidDel="00000000" w:rsidR="00000000" w:rsidRPr="00000000">
        <w:rPr>
          <w:rFonts w:ascii="Arial" w:cs="Arial" w:eastAsia="Arial" w:hAnsi="Arial"/>
          <w:i w:val="1"/>
          <w:color w:val="ff0000"/>
          <w:sz w:val="20"/>
          <w:szCs w:val="20"/>
          <w:rtl w:val="0"/>
        </w:rPr>
        <w:t xml:space="preserve">[Agreed April 13 PM]</w:t>
      </w:r>
      <w:r w:rsidDel="00000000" w:rsidR="00000000" w:rsidRPr="00000000">
        <w:rPr>
          <w:rtl w:val="0"/>
        </w:rPr>
      </w:r>
    </w:p>
    <w:p w:rsidR="00000000" w:rsidDel="00000000" w:rsidP="00000000" w:rsidRDefault="00000000" w:rsidRPr="00000000" w14:paraId="0000012D">
      <w:pPr>
        <w:tabs>
          <w:tab w:val="left" w:leader="none" w:pos="851"/>
        </w:tabs>
        <w:spacing w:before="177" w:lineRule="auto"/>
        <w:ind w:left="1996" w:right="4" w:hanging="127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12E">
      <w:pPr>
        <w:numPr>
          <w:ilvl w:val="0"/>
          <w:numId w:val="28"/>
        </w:numPr>
        <w:tabs>
          <w:tab w:val="left" w:leader="none" w:pos="1843"/>
        </w:tabs>
        <w:spacing w:before="79" w:lineRule="auto"/>
        <w:ind w:left="1996" w:right="4" w:hanging="425.99999999999994"/>
        <w:jc w:val="both"/>
        <w:rPr>
          <w:sz w:val="20"/>
          <w:szCs w:val="20"/>
        </w:rPr>
      </w:pPr>
      <w:bookmarkStart w:colFirst="0" w:colLast="0" w:name="_heading=h.1t3h5sf" w:id="8"/>
      <w:bookmarkEnd w:id="8"/>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12F">
      <w:pPr>
        <w:numPr>
          <w:ilvl w:val="0"/>
          <w:numId w:val="28"/>
        </w:numPr>
        <w:tabs>
          <w:tab w:val="left" w:leader="none" w:pos="1843"/>
        </w:tabs>
        <w:spacing w:before="80" w:lineRule="auto"/>
        <w:ind w:left="1996" w:right="4" w:hanging="425.99999999999994"/>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130">
      <w:pPr>
        <w:tabs>
          <w:tab w:val="left" w:leader="none" w:pos="1843"/>
        </w:tabs>
        <w:spacing w:before="80" w:lineRule="auto"/>
        <w:ind w:left="72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ind w:left="1583.9999999999998" w:hanging="863.9999999999998"/>
        <w:rPr>
          <w:rFonts w:ascii="Arial" w:cs="Arial" w:eastAsia="Arial" w:hAnsi="Arial"/>
          <w:b w:val="1"/>
          <w:i w:val="1"/>
          <w:color w:val="ff0000"/>
          <w:sz w:val="20"/>
          <w:szCs w:val="20"/>
          <w:highlight w:val="yellow"/>
          <w:u w:val="single"/>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 I</w:t>
      </w:r>
      <w:r w:rsidDel="00000000" w:rsidR="00000000" w:rsidRPr="00000000">
        <w:rPr>
          <w:rtl w:val="0"/>
        </w:rPr>
      </w:r>
    </w:p>
    <w:p w:rsidR="00000000" w:rsidDel="00000000" w:rsidP="00000000" w:rsidRDefault="00000000" w:rsidRPr="00000000" w14:paraId="00000132">
      <w:pPr>
        <w:ind w:left="1872"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ind w:left="1583.9999999999998" w:hanging="863.9999999999998"/>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sz w:val="20"/>
          <w:szCs w:val="20"/>
          <w:u w:val="single"/>
          <w:rtl w:val="0"/>
        </w:rPr>
        <w:t xml:space="preserve">hold this discussion within </w:t>
      </w:r>
      <w:r w:rsidDel="00000000" w:rsidR="00000000" w:rsidRPr="00000000">
        <w:rPr>
          <w:rFonts w:ascii="Arial" w:cs="Arial" w:eastAsia="Arial" w:hAnsi="Arial"/>
          <w:b w:val="1"/>
          <w:i w:val="1"/>
          <w:sz w:val="20"/>
          <w:szCs w:val="20"/>
          <w:u w:val="single"/>
          <w:rtl w:val="0"/>
        </w:rPr>
        <w:t xml:space="preserve">seven calendar</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u w:val="single"/>
          <w:rtl w:val="0"/>
        </w:rPr>
        <w:t xml:space="preserve">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134">
      <w:pPr>
        <w:spacing w:before="7" w:lineRule="auto"/>
        <w:ind w:left="1152" w:right="4" w:hanging="719.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 </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sz w:val="20"/>
          <w:szCs w:val="20"/>
          <w:u w:val="single"/>
          <w:rtl w:val="0"/>
        </w:rPr>
        <w:t xml:space="preserve">period stated at Article 6.01 (ii) and (iii)</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136">
      <w:pPr>
        <w:spacing w:before="5" w:lineRule="auto"/>
        <w:ind w:left="1571" w:right="4" w:hanging="851"/>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37">
      <w:pPr>
        <w:numPr>
          <w:ilvl w:val="1"/>
          <w:numId w:val="20"/>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138">
      <w:pPr>
        <w:spacing w:before="5"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numPr>
          <w:ilvl w:val="1"/>
          <w:numId w:val="20"/>
        </w:numPr>
        <w:ind w:left="1571" w:right="4"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13A">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3B">
      <w:pPr>
        <w:numPr>
          <w:ilvl w:val="1"/>
          <w:numId w:val="30"/>
        </w:numPr>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C">
      <w:pPr>
        <w:spacing w:before="4"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numPr>
          <w:ilvl w:val="1"/>
          <w:numId w:val="30"/>
        </w:numPr>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13E">
      <w:pPr>
        <w:tabs>
          <w:tab w:val="left" w:leader="none" w:pos="1379"/>
          <w:tab w:val="left" w:leader="none" w:pos="1380"/>
        </w:tabs>
        <w:spacing w:before="1" w:lineRule="auto"/>
        <w:ind w:left="1571" w:right="4" w:hanging="8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numPr>
          <w:ilvl w:val="1"/>
          <w:numId w:val="30"/>
        </w:numPr>
        <w:tabs>
          <w:tab w:val="left" w:leader="none" w:pos="993"/>
        </w:tabs>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0">
      <w:pPr>
        <w:spacing w:before="3"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numPr>
          <w:ilvl w:val="1"/>
          <w:numId w:val="30"/>
        </w:numPr>
        <w:spacing w:before="92"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p>
    <w:p w:rsidR="00000000" w:rsidDel="00000000" w:rsidP="00000000" w:rsidRDefault="00000000" w:rsidRPr="00000000" w14:paraId="00000142">
      <w:pPr>
        <w:spacing w:before="6"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numPr>
          <w:ilvl w:val="1"/>
          <w:numId w:val="30"/>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144">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45">
      <w:pPr>
        <w:numPr>
          <w:ilvl w:val="1"/>
          <w:numId w:val="30"/>
        </w:numPr>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146">
      <w:pPr>
        <w:numPr>
          <w:ilvl w:val="1"/>
          <w:numId w:val="30"/>
        </w:numPr>
        <w:spacing w:before="160"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p>
    <w:p w:rsidR="00000000" w:rsidDel="00000000" w:rsidP="00000000" w:rsidRDefault="00000000" w:rsidRPr="00000000" w14:paraId="00000147">
      <w:pPr>
        <w:numPr>
          <w:ilvl w:val="1"/>
          <w:numId w:val="30"/>
        </w:numPr>
        <w:spacing w:before="158"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48">
      <w:pPr>
        <w:numPr>
          <w:ilvl w:val="1"/>
          <w:numId w:val="30"/>
        </w:numPr>
        <w:tabs>
          <w:tab w:val="left" w:leader="none" w:pos="851"/>
        </w:tabs>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p>
    <w:p w:rsidR="00000000" w:rsidDel="00000000" w:rsidP="00000000" w:rsidRDefault="00000000" w:rsidRPr="00000000" w14:paraId="00000149">
      <w:pPr>
        <w:numPr>
          <w:ilvl w:val="1"/>
          <w:numId w:val="30"/>
        </w:numPr>
        <w:spacing w:before="159"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14A">
      <w:pPr>
        <w:tabs>
          <w:tab w:val="left" w:leader="none" w:pos="1379"/>
          <w:tab w:val="left" w:leader="none" w:pos="1380"/>
        </w:tabs>
        <w:spacing w:before="159" w:lineRule="auto"/>
        <w:ind w:left="1571" w:right="4" w:hanging="851"/>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4B">
      <w:pPr>
        <w:numPr>
          <w:ilvl w:val="1"/>
          <w:numId w:val="30"/>
        </w:numPr>
        <w:tabs>
          <w:tab w:val="left" w:leader="none" w:pos="1379"/>
          <w:tab w:val="left" w:leader="none" w:pos="1380"/>
        </w:tabs>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14C">
      <w:pPr>
        <w:tabs>
          <w:tab w:val="left" w:leader="none" w:pos="1379"/>
          <w:tab w:val="left" w:leader="none" w:pos="1380"/>
        </w:tabs>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numPr>
          <w:ilvl w:val="1"/>
          <w:numId w:val="30"/>
        </w:numPr>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14E">
      <w:pPr>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numPr>
          <w:ilvl w:val="1"/>
          <w:numId w:val="30"/>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p>
    <w:p w:rsidR="00000000" w:rsidDel="00000000" w:rsidP="00000000" w:rsidRDefault="00000000" w:rsidRPr="00000000" w14:paraId="00000150">
      <w:pPr>
        <w:tabs>
          <w:tab w:val="left" w:leader="none" w:pos="1379"/>
          <w:tab w:val="left" w:leader="none" w:pos="1380"/>
        </w:tabs>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numPr>
          <w:ilvl w:val="1"/>
          <w:numId w:val="30"/>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152">
      <w:pPr>
        <w:tabs>
          <w:tab w:val="left" w:leader="none" w:pos="1379"/>
          <w:tab w:val="left" w:leader="none" w:pos="1380"/>
        </w:tabs>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numPr>
          <w:ilvl w:val="1"/>
          <w:numId w:val="30"/>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Grievances concerning harassment, discrimination, or disability may be initiated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widowControl w:val="1"/>
        <w:ind w:left="0" w:right="4" w:firstLine="0"/>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156">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widowControl w:val="1"/>
        <w:spacing w:before="1" w:lineRule="auto"/>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58">
      <w:pPr>
        <w:widowControl w:val="1"/>
        <w:ind w:left="863.9999999999999"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widowControl w:val="1"/>
        <w:ind w:left="863.9999999999999" w:hanging="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5A">
      <w:pPr>
        <w:ind w:left="863.9999999999999" w:hanging="863.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5B">
      <w:pPr>
        <w:ind w:left="863.9999999999999" w:hanging="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5C">
      <w:pPr>
        <w:widowControl w:val="1"/>
        <w:ind w:left="863.9999999999999"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widowControl w:val="1"/>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15E">
      <w:pPr>
        <w:widowControl w:val="1"/>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widowControl w:val="1"/>
        <w:ind w:left="863.9999999999999" w:hanging="863.9999999999999"/>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60">
      <w:pPr>
        <w:widowControl w:val="1"/>
        <w:spacing w:before="92" w:lineRule="auto"/>
        <w:ind w:left="863.9999999999999" w:right="4"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62">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64">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widowControl w:val="1"/>
        <w:spacing w:before="1" w:lineRule="auto"/>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66">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68">
      <w:pPr>
        <w:widowControl w:val="1"/>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widowControl w:val="1"/>
        <w:tabs>
          <w:tab w:val="left" w:leader="none" w:pos="1379"/>
        </w:tabs>
        <w:spacing w:after="120"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8</w:t>
      </w:r>
      <w:r w:rsidDel="00000000" w:rsidR="00000000" w:rsidRPr="00000000">
        <w:rPr>
          <w:rFonts w:ascii="Arial" w:cs="Arial" w:eastAsia="Arial" w:hAnsi="Arial"/>
          <w:strike w:val="1"/>
          <w:sz w:val="20"/>
          <w:szCs w:val="20"/>
          <w:rtl w:val="0"/>
        </w:rPr>
        <w:t xml:space="preserve">10</w:t>
        <w:tab/>
      </w:r>
      <w:r w:rsidDel="00000000" w:rsidR="00000000" w:rsidRPr="00000000">
        <w:rPr>
          <w:rFonts w:ascii="Arial" w:cs="Arial" w:eastAsia="Arial" w:hAnsi="Arial"/>
          <w:sz w:val="20"/>
          <w:szCs w:val="20"/>
          <w:rtl w:val="0"/>
        </w:rPr>
        <w:t xml:space="preserve">The parties agree that an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w:t>
      </w:r>
      <w:r w:rsidDel="00000000" w:rsidR="00000000" w:rsidRPr="00000000">
        <w:rPr>
          <w:rFonts w:ascii="Arial" w:cs="Arial" w:eastAsia="Arial" w:hAnsi="Arial"/>
          <w:b w:val="1"/>
          <w:sz w:val="20"/>
          <w:szCs w:val="20"/>
          <w:u w:val="single"/>
          <w:rtl w:val="0"/>
        </w:rPr>
        <w:t xml:space="preserve">10.04.4</w:t>
      </w:r>
      <w:r w:rsidDel="00000000" w:rsidR="00000000" w:rsidRPr="00000000">
        <w:rPr>
          <w:rFonts w:ascii="Arial" w:cs="Arial" w:eastAsia="Arial" w:hAnsi="Arial"/>
          <w:strike w:val="1"/>
          <w:sz w:val="20"/>
          <w:szCs w:val="20"/>
          <w:rtl w:val="0"/>
        </w:rPr>
        <w:t xml:space="preserve">10.04.2</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A">
      <w:pPr>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B">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6C">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E">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70">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71">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72">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74">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75">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76">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77">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78">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79">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7A">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7C">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7D">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7E">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7F">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81">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3">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85">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7">
      <w:pPr>
        <w:widowControl w:val="1"/>
        <w:spacing w:before="7" w:lineRule="auto"/>
        <w:ind w:right="4" w:hanging="851"/>
        <w:jc w:val="both"/>
        <w:rPr>
          <w:sz w:val="24"/>
          <w:szCs w:val="24"/>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 – POSITIONS AND RATES OF PAY</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35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10.02.4 </w:t>
        <w:tab/>
        <w:t xml:space="preserve">Since the course supervisor is primarily responsible for assigning reasonable duties and responsibilities, allocating sufficient hours, and ensuring that the assigned duties and responsibilities of the assistantship can be completed within the time allocated:</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276" w:right="356"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tab/>
        <w:t xml:space="preserve">As soon as possible after the start of the appointment, and, normally, no later than the end of September, the course supervisor shall assign and discuss the duties and responsibilities and the reasonable pacing of the work assigned,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including provide to the teaching assistant important course dates (such as assignment due dates and dates of tests and exams) which correspond to centralized administrative deadlines (such as the final date for submitting grades),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10.04.4</w:t>
        <w:tab/>
        <w:t xml:space="preserve">DEFINITIONS</w:t>
      </w:r>
    </w:p>
    <w:p w:rsidR="00000000" w:rsidDel="00000000" w:rsidP="00000000" w:rsidRDefault="00000000" w:rsidRPr="00000000" w14:paraId="00000190">
      <w:pPr>
        <w:ind w:left="85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ind w:left="851" w:right="6" w:firstLine="0"/>
        <w:jc w:val="both"/>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u w:val="single"/>
          <w:rtl w:val="0"/>
        </w:rPr>
        <w:t xml:space="preserve">submitted</w:t>
      </w:r>
      <w:r w:rsidDel="00000000" w:rsidR="00000000" w:rsidRPr="00000000">
        <w:rPr>
          <w:rFonts w:ascii="Arial" w:cs="Arial" w:eastAsia="Arial" w:hAnsi="Arial"/>
          <w:sz w:val="20"/>
          <w:szCs w:val="20"/>
          <w:rtl w:val="0"/>
        </w:rPr>
        <w:t xml:space="preserve"> work, and who may perform </w:t>
      </w:r>
      <w:r w:rsidDel="00000000" w:rsidR="00000000" w:rsidRPr="00000000">
        <w:rPr>
          <w:rFonts w:ascii="Arial" w:cs="Arial" w:eastAsia="Arial" w:hAnsi="Arial"/>
          <w:b w:val="1"/>
          <w:sz w:val="20"/>
          <w:szCs w:val="20"/>
          <w:u w:val="single"/>
          <w:rtl w:val="0"/>
        </w:rPr>
        <w:t xml:space="preserve">duties</w:t>
      </w:r>
      <w:r w:rsidDel="00000000" w:rsidR="00000000" w:rsidRPr="00000000">
        <w:rPr>
          <w:rFonts w:ascii="Arial" w:cs="Arial" w:eastAsia="Arial" w:hAnsi="Arial"/>
          <w:sz w:val="20"/>
          <w:szCs w:val="20"/>
          <w:rtl w:val="0"/>
        </w:rPr>
        <w:t xml:space="preserve"> related </w:t>
      </w:r>
      <w:r w:rsidDel="00000000" w:rsidR="00000000" w:rsidRPr="00000000">
        <w:rPr>
          <w:rFonts w:ascii="Arial" w:cs="Arial" w:eastAsia="Arial" w:hAnsi="Arial"/>
          <w:strike w:val="1"/>
          <w:sz w:val="20"/>
          <w:szCs w:val="20"/>
          <w:rtl w:val="0"/>
        </w:rPr>
        <w:t xml:space="preserve">duties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to that marking/grading</w:t>
      </w:r>
      <w:r w:rsidDel="00000000" w:rsidR="00000000" w:rsidRPr="00000000">
        <w:rPr>
          <w:rFonts w:ascii="Arial" w:cs="Arial" w:eastAsia="Arial" w:hAnsi="Arial"/>
          <w:sz w:val="20"/>
          <w:szCs w:val="20"/>
          <w:rtl w:val="0"/>
        </w:rPr>
        <w:t xml:space="preserve"> such as consultation with students and invigilation, but who is not assigned principal responsibility for the design and/or presentation of a course or for the conduct of tutorial groups </w:t>
      </w:r>
      <w:r w:rsidDel="00000000" w:rsidR="00000000" w:rsidRPr="00000000">
        <w:rPr>
          <w:rFonts w:ascii="Arial" w:cs="Arial" w:eastAsia="Arial" w:hAnsi="Arial"/>
          <w:b w:val="1"/>
          <w:sz w:val="20"/>
          <w:szCs w:val="20"/>
          <w:u w:val="single"/>
          <w:rtl w:val="0"/>
        </w:rPr>
        <w:t xml:space="preserve">and is not the primary point of contact for students. Refer to Article 16.05.1, 16.05.2, and 16.05.3 for the triggers for marker/grader assistance.</w: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10.09       VACATION PAY</w:t>
      </w:r>
    </w:p>
    <w:p w:rsidR="00000000" w:rsidDel="00000000" w:rsidP="00000000" w:rsidRDefault="00000000" w:rsidRPr="00000000" w14:paraId="00000195">
      <w:pPr>
        <w:widowControl w:val="1"/>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strike w:val="1"/>
          <w:sz w:val="20"/>
          <w:szCs w:val="20"/>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tabs>
          <w:tab w:val="left" w:leader="none" w:pos="851"/>
        </w:tabs>
        <w:spacing w:after="180" w:lineRule="auto"/>
        <w:ind w:right="319"/>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8">
      <w:pPr>
        <w:tabs>
          <w:tab w:val="left" w:leader="none" w:pos="851"/>
        </w:tabs>
        <w:spacing w:after="180" w:lineRule="auto"/>
        <w:ind w:right="319"/>
        <w:rPr>
          <w:sz w:val="20"/>
          <w:szCs w:val="20"/>
        </w:rPr>
      </w:pPr>
      <w:r w:rsidDel="00000000" w:rsidR="00000000" w:rsidRPr="00000000">
        <w:rPr>
          <w:rFonts w:ascii="Arial" w:cs="Arial" w:eastAsia="Arial" w:hAnsi="Arial"/>
          <w:b w:val="1"/>
          <w:sz w:val="20"/>
          <w:szCs w:val="20"/>
          <w:rtl w:val="0"/>
        </w:rPr>
        <w:t xml:space="preserve">10.12</w:t>
        <w:tab/>
        <w:t xml:space="preserve">GRADUATE FINANCIAL ASSISTANCE</w:t>
      </w:r>
      <w:r w:rsidDel="00000000" w:rsidR="00000000" w:rsidRPr="00000000">
        <w:rPr>
          <w:rtl w:val="0"/>
        </w:rPr>
      </w:r>
    </w:p>
    <w:p w:rsidR="00000000" w:rsidDel="00000000" w:rsidP="00000000" w:rsidRDefault="00000000" w:rsidRPr="00000000" w14:paraId="00000199">
      <w:pPr>
        <w:ind w:left="1418" w:hanging="567"/>
        <w:rPr>
          <w:rFonts w:ascii="Arial" w:cs="Arial" w:eastAsia="Arial" w:hAnsi="Arial"/>
          <w:sz w:val="20"/>
          <w:szCs w:val="20"/>
        </w:rPr>
      </w:pPr>
      <w:r w:rsidDel="00000000" w:rsidR="00000000" w:rsidRPr="00000000">
        <w:rPr>
          <w:b w:val="1"/>
          <w:sz w:val="20"/>
          <w:szCs w:val="20"/>
          <w:u w:val="single"/>
          <w:rtl w:val="0"/>
        </w:rPr>
        <w:t xml:space="preserve">(i)</w:t>
      </w:r>
      <w:r w:rsidDel="00000000" w:rsidR="00000000" w:rsidRPr="00000000">
        <w:rPr>
          <w:b w:val="1"/>
          <w:sz w:val="20"/>
          <w:szCs w:val="20"/>
          <w:rtl w:val="0"/>
        </w:rPr>
        <w:tab/>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u w:val="single"/>
          <w:rtl w:val="0"/>
        </w:rPr>
        <w:t xml:space="preserve">Graduate Student Employees Paying International Tuition Fees</w:t>
      </w:r>
      <w:r w:rsidDel="00000000" w:rsidR="00000000" w:rsidRPr="00000000">
        <w:rPr>
          <w:rtl w:val="0"/>
        </w:rPr>
      </w:r>
    </w:p>
    <w:p w:rsidR="00000000" w:rsidDel="00000000" w:rsidP="00000000" w:rsidRDefault="00000000" w:rsidRPr="00000000" w14:paraId="0000019A">
      <w:pPr>
        <w:tabs>
          <w:tab w:val="left" w:leader="none" w:pos="7444"/>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2015, all members of the bargaining unit </w:t>
      </w:r>
      <w:r w:rsidDel="00000000" w:rsidR="00000000" w:rsidRPr="00000000">
        <w:rPr>
          <w:rFonts w:ascii="Arial" w:cs="Arial" w:eastAsia="Arial" w:hAnsi="Arial"/>
          <w:strike w:val="1"/>
          <w:sz w:val="20"/>
          <w:szCs w:val="20"/>
          <w:rtl w:val="0"/>
        </w:rPr>
        <w:t xml:space="preserve">who are visa students</w:t>
      </w:r>
      <w:r w:rsidDel="00000000" w:rsidR="00000000" w:rsidRPr="00000000">
        <w:rPr>
          <w:rFonts w:ascii="Arial" w:cs="Arial" w:eastAsia="Arial" w:hAnsi="Arial"/>
          <w:sz w:val="20"/>
          <w:szCs w:val="20"/>
          <w:rtl w:val="0"/>
        </w:rPr>
        <w:t xml:space="preserve"> shall receive for each term in which they are registered full time and pay </w:t>
      </w:r>
      <w:r w:rsidDel="00000000" w:rsidR="00000000" w:rsidRPr="00000000">
        <w:rPr>
          <w:rFonts w:ascii="Arial" w:cs="Arial" w:eastAsia="Arial" w:hAnsi="Arial"/>
          <w:b w:val="1"/>
          <w:sz w:val="20"/>
          <w:szCs w:val="20"/>
          <w:u w:val="single"/>
          <w:rtl w:val="0"/>
        </w:rPr>
        <w:t xml:space="preserve">international tuition</w:t>
      </w:r>
      <w:r w:rsidDel="00000000" w:rsidR="00000000" w:rsidRPr="00000000">
        <w:rPr>
          <w:rFonts w:ascii="Arial" w:cs="Arial" w:eastAsia="Arial" w:hAnsi="Arial"/>
          <w:sz w:val="20"/>
          <w:szCs w:val="20"/>
          <w:rtl w:val="0"/>
        </w:rPr>
        <w:t xml:space="preserve"> fees $1085 per term Effective the 2017</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18 contract year, this amount will be increased to $1108, in the 2018</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19 contract year to $1132, and in the 2019</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 contract year to $1158 In the 2020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2021 contract year this amount will be increased to $1,170; in the 2021</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2022 contract year to $1,182 and in the 2022</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2023 contract year to $1,194. Beginning September 1, 2015 </w:t>
      </w:r>
      <w:r w:rsidDel="00000000" w:rsidR="00000000" w:rsidRPr="00000000">
        <w:rPr>
          <w:rFonts w:ascii="Arial" w:cs="Arial" w:eastAsia="Arial" w:hAnsi="Arial"/>
          <w:strike w:val="1"/>
          <w:sz w:val="20"/>
          <w:szCs w:val="20"/>
          <w:rtl w:val="0"/>
        </w:rPr>
        <w:t xml:space="preserve">visa students</w:t>
      </w:r>
      <w:r w:rsidDel="00000000" w:rsidR="00000000" w:rsidRPr="00000000">
        <w:rPr>
          <w:rFonts w:ascii="Arial" w:cs="Arial" w:eastAsia="Arial" w:hAnsi="Arial"/>
          <w:sz w:val="20"/>
          <w:szCs w:val="20"/>
          <w:rtl w:val="0"/>
        </w:rPr>
        <w:t xml:space="preserve"> in the second year of the priority pool or a later year in the priority pool will receive in each term for which they are registered and pay </w:t>
      </w:r>
      <w:r w:rsidDel="00000000" w:rsidR="00000000" w:rsidRPr="00000000">
        <w:rPr>
          <w:rFonts w:ascii="Arial" w:cs="Arial" w:eastAsia="Arial" w:hAnsi="Arial"/>
          <w:b w:val="1"/>
          <w:sz w:val="20"/>
          <w:szCs w:val="20"/>
          <w:u w:val="single"/>
          <w:rtl w:val="0"/>
        </w:rPr>
        <w:t xml:space="preserve">international tuition</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19B">
      <w:pPr>
        <w:tabs>
          <w:tab w:val="left" w:leader="none" w:pos="7444"/>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C">
      <w:pPr>
        <w:ind w:left="99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w:t>
        <w:tab/>
      </w:r>
      <w:r w:rsidDel="00000000" w:rsidR="00000000" w:rsidRPr="00000000">
        <w:rPr>
          <w:rFonts w:ascii="Arial" w:cs="Arial" w:eastAsia="Arial" w:hAnsi="Arial"/>
          <w:b w:val="1"/>
          <w:sz w:val="20"/>
          <w:szCs w:val="20"/>
          <w:u w:val="single"/>
          <w:rtl w:val="0"/>
        </w:rPr>
        <w:t xml:space="preserve">Graduate Student Employees Paying Domestic Tuition Fees</w:t>
      </w:r>
      <w:r w:rsidDel="00000000" w:rsidR="00000000" w:rsidRPr="00000000">
        <w:rPr>
          <w:rtl w:val="0"/>
        </w:rPr>
      </w:r>
    </w:p>
    <w:p w:rsidR="00000000" w:rsidDel="00000000" w:rsidP="00000000" w:rsidRDefault="00000000" w:rsidRPr="00000000" w14:paraId="0000019D">
      <w:pPr>
        <w:tabs>
          <w:tab w:val="left" w:leader="none" w:pos="7444"/>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2016 all other members of the bargaining unit shall receive for each term in which they are registered full</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time and pay </w:t>
      </w:r>
      <w:r w:rsidDel="00000000" w:rsidR="00000000" w:rsidRPr="00000000">
        <w:rPr>
          <w:rFonts w:ascii="Arial" w:cs="Arial" w:eastAsia="Arial" w:hAnsi="Arial"/>
          <w:b w:val="1"/>
          <w:sz w:val="20"/>
          <w:szCs w:val="20"/>
          <w:u w:val="single"/>
          <w:rtl w:val="0"/>
        </w:rPr>
        <w:t xml:space="preserve">domestic tuition</w:t>
      </w:r>
      <w:r w:rsidDel="00000000" w:rsidR="00000000" w:rsidRPr="00000000">
        <w:rPr>
          <w:rFonts w:ascii="Arial" w:cs="Arial" w:eastAsia="Arial" w:hAnsi="Arial"/>
          <w:sz w:val="20"/>
          <w:szCs w:val="20"/>
          <w:rtl w:val="0"/>
        </w:rPr>
        <w:t xml:space="preserve"> fees $649 per term Effective the 2017</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18 contract year, this amount will be increased to $663, in the 2018</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19 contract year to $678, and in the 2019</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 contract year to $694 In the 2020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2021 contract year this amount will be increased to $701; in the 2021</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2022 contract year to $708 an in the 2022</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2023 contract year to $715 Beginning September 1, 2016 all other members of the bargaining unit in the second year of the priority pool or a later year of the priority pool will receive for each term in which they are registered full</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time and pay </w:t>
      </w:r>
      <w:r w:rsidDel="00000000" w:rsidR="00000000" w:rsidRPr="00000000">
        <w:rPr>
          <w:rFonts w:ascii="Arial" w:cs="Arial" w:eastAsia="Arial" w:hAnsi="Arial"/>
          <w:b w:val="1"/>
          <w:sz w:val="20"/>
          <w:szCs w:val="20"/>
          <w:u w:val="single"/>
          <w:rtl w:val="0"/>
        </w:rPr>
        <w:t xml:space="preserve">domestic tuition</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19E">
      <w:pPr>
        <w:tabs>
          <w:tab w:val="left" w:leader="none" w:pos="7444"/>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tabs>
          <w:tab w:val="left" w:leader="none" w:pos="660"/>
          <w:tab w:val="left" w:leader="none" w:pos="1020"/>
          <w:tab w:val="left" w:leader="none" w:pos="1440"/>
        </w:tabs>
        <w:spacing w:after="200" w:lineRule="auto"/>
        <w:ind w:left="900" w:right="461" w:firstLine="0"/>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1418" w:right="4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 – APPOINTMENTS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hand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 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applicant.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If the application is delivered by mail, the receipt will be returned by mail to the applicant’s home address, provided the applicant supplies the hiring unit with a self-addressed, stamped envelope.</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12.04.1</w:t>
        <w:tab/>
        <w:t xml:space="preserve">APPOINTMENT INFORMATION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their work 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other non-confidential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OFFER OF APPOINTMENT</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7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Appointments shall be made in writing by a letter or letters, similar to the “Offer of Appointment” form contained in Appendix B.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employer shall send the appointee two copies of the “Offer of 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appointee accepts the offer,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one copy shall be signed and returned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they shall sign and return 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hiring unit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and the other will be retained by the appointee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Revenue Canada TD1 form shall be included with the first “Offer of Appointment” sent to an employee for each academic session.</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 – GENERAL</w:t>
      </w:r>
    </w:p>
    <w:p w:rsidR="00000000" w:rsidDel="00000000" w:rsidP="00000000" w:rsidRDefault="00000000" w:rsidRPr="00000000" w14:paraId="000001AF">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rPr>
          <w:rFonts w:ascii="Arial" w:cs="Arial" w:eastAsia="Arial" w:hAnsi="Arial"/>
          <w:sz w:val="20"/>
          <w:szCs w:val="20"/>
        </w:rPr>
      </w:pPr>
      <w:r w:rsidDel="00000000" w:rsidR="00000000" w:rsidRPr="00000000">
        <w:rPr>
          <w:rFonts w:ascii="Arial" w:cs="Arial" w:eastAsia="Arial" w:hAnsi="Arial"/>
          <w:sz w:val="20"/>
          <w:szCs w:val="20"/>
          <w:rtl w:val="0"/>
        </w:rPr>
        <w:t xml:space="preserve">15.09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1">
      <w:pPr>
        <w:spacing w:line="204"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spacing w:line="204" w:lineRule="auto"/>
        <w:ind w:left="72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1B3">
      <w:pPr>
        <w:spacing w:line="204" w:lineRule="auto"/>
        <w:ind w:left="72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B4">
      <w:pPr>
        <w:spacing w:line="204" w:lineRule="auto"/>
        <w:ind w:left="72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B5">
      <w:pPr>
        <w:tabs>
          <w:tab w:val="left" w:leader="none" w:pos="709"/>
        </w:tabs>
        <w:jc w:val="both"/>
        <w:rPr>
          <w:rFonts w:ascii="Arial" w:cs="Arial" w:eastAsia="Arial" w:hAnsi="Arial"/>
          <w:i w:val="1"/>
          <w:color w:val="ff0000"/>
          <w:sz w:val="20"/>
          <w:szCs w:val="20"/>
          <w:highlight w:val="yellow"/>
        </w:rPr>
      </w:pPr>
      <w:r w:rsidDel="00000000" w:rsidR="00000000" w:rsidRPr="00000000">
        <w:rPr>
          <w:rFonts w:ascii="Arial" w:cs="Arial" w:eastAsia="Arial" w:hAnsi="Arial"/>
          <w:b w:val="1"/>
          <w:sz w:val="20"/>
          <w:szCs w:val="20"/>
          <w:rtl w:val="0"/>
        </w:rPr>
        <w:t xml:space="preserve">15.13.1 CHILDCARE FUND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[Agreed to April 14]</w:t>
      </w:r>
    </w:p>
    <w:p w:rsidR="00000000" w:rsidDel="00000000" w:rsidP="00000000" w:rsidRDefault="00000000" w:rsidRPr="00000000" w14:paraId="000001B6">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 w:val="left" w:leader="none" w:pos="2900"/>
        </w:tabs>
        <w:spacing w:after="0" w:before="1" w:line="207" w:lineRule="auto"/>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15.13.2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1B8">
      <w:pPr>
        <w:widowControl w:val="1"/>
        <w:ind w:left="86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 w:val="left" w:leader="none" w:pos="2900"/>
        </w:tabs>
        <w:spacing w:after="0" w:before="1" w:line="207" w:lineRule="auto"/>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15.13.3 </w:t>
        <w:tab/>
        <w:t xml:space="preserve">By September 30 of each academic year the employer will allocate </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rsidR="00000000" w:rsidDel="00000000" w:rsidP="00000000" w:rsidRDefault="00000000" w:rsidRPr="00000000" w14:paraId="000001BA">
      <w:pPr>
        <w:widowControl w:val="1"/>
        <w:ind w:left="86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 w:val="left" w:leader="none" w:pos="2900"/>
        </w:tabs>
        <w:spacing w:after="0" w:before="1" w:line="207" w:lineRule="auto"/>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15.13.4 </w:t>
        <w:tab/>
        <w:t xml:space="preserve">Effective September 1, </w:t>
      </w:r>
      <w:r w:rsidDel="00000000" w:rsidR="00000000" w:rsidRPr="00000000">
        <w:rPr>
          <w:rFonts w:ascii="Arial" w:cs="Arial" w:eastAsia="Arial" w:hAnsi="Arial"/>
          <w:strike w:val="1"/>
          <w:sz w:val="20"/>
          <w:szCs w:val="20"/>
          <w:rtl w:val="0"/>
        </w:rPr>
        <w:t xml:space="preserve">2021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2023</w:t>
      </w:r>
      <w:r w:rsidDel="00000000" w:rsidR="00000000" w:rsidRPr="00000000">
        <w:rPr>
          <w:rFonts w:ascii="Arial" w:cs="Arial" w:eastAsia="Arial" w:hAnsi="Arial"/>
          <w:sz w:val="20"/>
          <w:szCs w:val="20"/>
          <w:rtl w:val="0"/>
        </w:rPr>
        <w:t xml:space="preserve">, and every 12 months thereafter, the Employer agrees to contribute to the Childcare Fund annually. The Employer’s contribution will be $</w:t>
      </w:r>
      <w:r w:rsidDel="00000000" w:rsidR="00000000" w:rsidRPr="00000000">
        <w:rPr>
          <w:rFonts w:ascii="Arial" w:cs="Arial" w:eastAsia="Arial" w:hAnsi="Arial"/>
          <w:strike w:val="1"/>
          <w:sz w:val="20"/>
          <w:szCs w:val="20"/>
          <w:rtl w:val="0"/>
        </w:rPr>
        <w:t xml:space="preserve">262,600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$270,557 </w:t>
      </w:r>
      <w:r w:rsidDel="00000000" w:rsidR="00000000" w:rsidRPr="00000000">
        <w:rPr>
          <w:rFonts w:ascii="Arial" w:cs="Arial" w:eastAsia="Arial" w:hAnsi="Arial"/>
          <w:sz w:val="20"/>
          <w:szCs w:val="20"/>
          <w:rtl w:val="0"/>
        </w:rPr>
        <w:t xml:space="preserve">effective September 1, </w:t>
      </w:r>
      <w:r w:rsidDel="00000000" w:rsidR="00000000" w:rsidRPr="00000000">
        <w:rPr>
          <w:rFonts w:ascii="Arial" w:cs="Arial" w:eastAsia="Arial" w:hAnsi="Arial"/>
          <w:strike w:val="1"/>
          <w:sz w:val="20"/>
          <w:szCs w:val="20"/>
          <w:rtl w:val="0"/>
        </w:rPr>
        <w:t xml:space="preserve">2020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2023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265,226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$273,262 </w:t>
      </w:r>
      <w:r w:rsidDel="00000000" w:rsidR="00000000" w:rsidRPr="00000000">
        <w:rPr>
          <w:rFonts w:ascii="Arial" w:cs="Arial" w:eastAsia="Arial" w:hAnsi="Arial"/>
          <w:sz w:val="20"/>
          <w:szCs w:val="20"/>
          <w:rtl w:val="0"/>
        </w:rPr>
        <w:t xml:space="preserve">effective September 1, </w:t>
      </w:r>
      <w:r w:rsidDel="00000000" w:rsidR="00000000" w:rsidRPr="00000000">
        <w:rPr>
          <w:rFonts w:ascii="Arial" w:cs="Arial" w:eastAsia="Arial" w:hAnsi="Arial"/>
          <w:strike w:val="1"/>
          <w:sz w:val="20"/>
          <w:szCs w:val="20"/>
          <w:rtl w:val="0"/>
        </w:rPr>
        <w:t xml:space="preserve">2021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2024</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strike w:val="1"/>
          <w:sz w:val="20"/>
          <w:szCs w:val="20"/>
          <w:rtl w:val="0"/>
        </w:rPr>
        <w:t xml:space="preserve">267,878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$275,995 </w:t>
      </w:r>
      <w:r w:rsidDel="00000000" w:rsidR="00000000" w:rsidRPr="00000000">
        <w:rPr>
          <w:rFonts w:ascii="Arial" w:cs="Arial" w:eastAsia="Arial" w:hAnsi="Arial"/>
          <w:sz w:val="20"/>
          <w:szCs w:val="20"/>
          <w:rtl w:val="0"/>
        </w:rPr>
        <w:t xml:space="preserve">effective September 1, </w:t>
      </w:r>
      <w:r w:rsidDel="00000000" w:rsidR="00000000" w:rsidRPr="00000000">
        <w:rPr>
          <w:rFonts w:ascii="Arial" w:cs="Arial" w:eastAsia="Arial" w:hAnsi="Arial"/>
          <w:strike w:val="1"/>
          <w:sz w:val="20"/>
          <w:szCs w:val="20"/>
          <w:rtl w:val="0"/>
        </w:rPr>
        <w:t xml:space="preserve">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to the Office of Faculty Relations through the Labour/Management Committee by no later than September 30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of each year.</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 w:val="left" w:leader="none" w:pos="2900"/>
        </w:tabs>
        <w:spacing w:after="0" w:before="1" w:line="207" w:lineRule="auto"/>
        <w:ind w:left="863.9999999999999" w:right="0"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D">
      <w:pPr>
        <w:widowControl w:val="1"/>
        <w:ind w:left="0" w:firstLine="0"/>
        <w:rPr>
          <w:rFonts w:ascii="Arial" w:cs="Arial" w:eastAsia="Arial" w:hAnsi="Arial"/>
          <w:b w:val="1"/>
          <w:sz w:val="20"/>
          <w:szCs w:val="20"/>
          <w:highlight w:val="yellow"/>
        </w:rPr>
      </w:pPr>
      <w:r w:rsidDel="00000000" w:rsidR="00000000" w:rsidRPr="00000000">
        <w:rPr>
          <w:rFonts w:ascii="Arial" w:cs="Arial" w:eastAsia="Arial" w:hAnsi="Arial"/>
          <w:sz w:val="20"/>
          <w:szCs w:val="20"/>
          <w:rtl w:val="0"/>
        </w:rPr>
        <w:t xml:space="preserve">15.14       Graduate Student Bursary Fund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[Agreed April 14]</w:t>
      </w:r>
      <w:r w:rsidDel="00000000" w:rsidR="00000000" w:rsidRPr="00000000">
        <w:rPr>
          <w:rtl w:val="0"/>
        </w:rPr>
      </w:r>
    </w:p>
    <w:p w:rsidR="00000000" w:rsidDel="00000000" w:rsidP="00000000" w:rsidRDefault="00000000" w:rsidRPr="00000000" w14:paraId="000001BE">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widowControl w:val="1"/>
        <w:ind w:left="9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agrees to maintain a fund to assist graduate students. The priorities in the allocation of monies from this fund shall be to assist international students, single support parents and members who incur large uncovered medical expenses, on the basis of need. The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w:t>
      </w:r>
      <w:r w:rsidDel="00000000" w:rsidR="00000000" w:rsidRPr="00000000">
        <w:rPr>
          <w:rFonts w:ascii="Arial" w:cs="Arial" w:eastAsia="Arial" w:hAnsi="Arial"/>
          <w:strike w:val="1"/>
          <w:sz w:val="20"/>
          <w:szCs w:val="20"/>
          <w:rtl w:val="0"/>
        </w:rPr>
        <w:t xml:space="preserve">The</w:t>
      </w:r>
      <w:r w:rsidDel="00000000" w:rsidR="00000000" w:rsidRPr="00000000">
        <w:rPr>
          <w:rFonts w:ascii="Arial" w:cs="Arial" w:eastAsia="Arial" w:hAnsi="Arial"/>
          <w:b w:val="1"/>
          <w:strike w:val="1"/>
          <w:sz w:val="20"/>
          <w:szCs w:val="20"/>
          <w:u w:val="single"/>
          <w:rtl w:val="0"/>
        </w:rPr>
        <w:t xml:space="preserve">Effective September 1, 2023,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amount allocated to the fund shall be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strike w:val="1"/>
          <w:sz w:val="20"/>
          <w:szCs w:val="20"/>
          <w:u w:val="single"/>
          <w:rtl w:val="0"/>
        </w:rPr>
        <w:t xml:space="preserve">$245,000</w:t>
      </w:r>
      <w:r w:rsidDel="00000000" w:rsidR="00000000" w:rsidRPr="00000000">
        <w:rPr>
          <w:rFonts w:ascii="Arial" w:cs="Arial" w:eastAsia="Arial" w:hAnsi="Arial"/>
          <w:strike w:val="1"/>
          <w:sz w:val="20"/>
          <w:szCs w:val="20"/>
          <w:rtl w:val="0"/>
        </w:rPr>
        <w:t xml:space="preserve">$227,250 effective September 1, 2020, $229,523 effective September 1, 2021, and $231,818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color w:val="ff0000"/>
          <w:sz w:val="20"/>
          <w:szCs w:val="20"/>
          <w:u w:val="single"/>
          <w:rtl w:val="0"/>
        </w:rPr>
        <w:t xml:space="preserve">$235,000 effective September 1, 2023, $240,000 effective September 1, 2024, and $245,000 effective September 1, 2025.</w:t>
      </w:r>
      <w:r w:rsidDel="00000000" w:rsidR="00000000" w:rsidRPr="00000000">
        <w:rPr>
          <w:rFonts w:ascii="Arial" w:cs="Arial" w:eastAsia="Arial" w:hAnsi="Arial"/>
          <w:strike w:val="1"/>
          <w:color w:val="ff0000"/>
          <w:sz w:val="20"/>
          <w:szCs w:val="20"/>
          <w:rtl w:val="0"/>
        </w:rPr>
        <w:t xml:space="preserve">  </w:t>
      </w:r>
      <w:r w:rsidDel="00000000" w:rsidR="00000000" w:rsidRPr="00000000">
        <w:rPr>
          <w:rFonts w:ascii="Arial" w:cs="Arial" w:eastAsia="Arial" w:hAnsi="Arial"/>
          <w:b w:val="1"/>
          <w:color w:val="ff0000"/>
          <w:sz w:val="20"/>
          <w:szCs w:val="20"/>
          <w:u w:val="single"/>
          <w:rtl w:val="0"/>
        </w:rPr>
        <w:t xml:space="preserve">$234,136 effective September 1, 2023, $236,478 effective September 1, 2024, and $238,842 effective September 1, 2025</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sz w:val="20"/>
          <w:szCs w:val="20"/>
          <w:rtl w:val="0"/>
        </w:rPr>
        <w:t xml:space="preserve">An annual report on the disbursement of monies shall be submitted to the Labour/Management Committee.</w:t>
      </w:r>
    </w:p>
    <w:p w:rsidR="00000000" w:rsidDel="00000000" w:rsidP="00000000" w:rsidRDefault="00000000" w:rsidRPr="00000000" w14:paraId="000001C0">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15.16 </w:t>
        <w:tab/>
        <w:t xml:space="preserve">PROFESSIONAL DEVELOPMENT FUND </w:t>
      </w:r>
    </w:p>
    <w:p w:rsidR="00000000" w:rsidDel="00000000" w:rsidP="00000000" w:rsidRDefault="00000000" w:rsidRPr="00000000" w14:paraId="000001C2">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Employer agrees to contribute to the Professional Development Fund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i w:val="1"/>
          <w:color w:val="ff0000"/>
          <w:sz w:val="20"/>
          <w:szCs w:val="20"/>
        </w:rPr>
      </w:pPr>
      <w:r w:rsidDel="00000000" w:rsidR="00000000" w:rsidRPr="00000000">
        <w:rPr>
          <w:rFonts w:ascii="Arial" w:cs="Arial" w:eastAsia="Arial" w:hAnsi="Arial"/>
          <w:sz w:val="20"/>
          <w:szCs w:val="20"/>
          <w:rtl w:val="0"/>
        </w:rPr>
        <w:t xml:space="preserve">15.20</w:t>
        <w:tab/>
        <w:t xml:space="preserve">CUPE 3903 UHIP FUND </w:t>
      </w:r>
      <w:r w:rsidDel="00000000" w:rsidR="00000000" w:rsidRPr="00000000">
        <w:rPr>
          <w:rFonts w:ascii="Arial" w:cs="Arial" w:eastAsia="Arial" w:hAnsi="Arial"/>
          <w:i w:val="1"/>
          <w:color w:val="ff0000"/>
          <w:sz w:val="20"/>
          <w:szCs w:val="20"/>
          <w:rtl w:val="0"/>
        </w:rPr>
        <w:t xml:space="preserve">[Union agrees to Employer offer April 13]</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rtl w:val="0"/>
        </w:rPr>
        <w:tab/>
      </w: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a</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$80,126</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sz w:val="20"/>
          <w:szCs w:val="20"/>
          <w:rtl w:val="0"/>
        </w:rPr>
        <w:t xml:space="preserve">CUPE 3903 UHIP Fund will be made available to bargaining unit members for the purpose of offsetting the cost of UHIP. The amount of this fund will be</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$80,126 effective September 1, 2023, $80,927 effective September 1, 2024, and $81,736 effective September 1, 20245.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rPr>
          <w:rFonts w:ascii="Arial" w:cs="Arial" w:eastAsia="Arial" w:hAnsi="Arial"/>
          <w:sz w:val="20"/>
          <w:szCs w:val="20"/>
        </w:rPr>
      </w:pPr>
      <w:r w:rsidDel="00000000" w:rsidR="00000000" w:rsidRPr="00000000">
        <w:rPr>
          <w:rFonts w:ascii="Arial" w:cs="Arial" w:eastAsia="Arial" w:hAnsi="Arial"/>
          <w:b w:val="1"/>
          <w:i w:val="1"/>
          <w:color w:val="ff0000"/>
          <w:sz w:val="20"/>
          <w:szCs w:val="20"/>
          <w:rtl w:val="0"/>
        </w:rPr>
        <w:tab/>
      </w:r>
      <w:r w:rsidDel="00000000" w:rsidR="00000000" w:rsidRPr="00000000">
        <w:rPr>
          <w:rFonts w:ascii="Arial" w:cs="Arial" w:eastAsia="Arial" w:hAnsi="Arial"/>
          <w:sz w:val="20"/>
          <w:szCs w:val="20"/>
          <w:rtl w:val="0"/>
        </w:rPr>
        <w:t xml:space="preserve">For the 1999‑2000 contract year see Letter of Intent #8.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EQUITY FUND</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p>
    <w:p w:rsidR="00000000" w:rsidDel="00000000" w:rsidP="00000000" w:rsidRDefault="00000000" w:rsidRPr="00000000" w14:paraId="000001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4">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 PROTECTION</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ind w:lef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15.27     CUPE 3903 BENEFITS FUND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rtl w:val="0"/>
        </w:rPr>
        <w:t xml:space="preserve">[Union agrees to Employer proposal April 14]</w:t>
      </w:r>
      <w:r w:rsidDel="00000000" w:rsidR="00000000" w:rsidRPr="00000000">
        <w:rPr>
          <w:rtl w:val="0"/>
        </w:rPr>
      </w:r>
    </w:p>
    <w:p w:rsidR="00000000" w:rsidDel="00000000" w:rsidP="00000000" w:rsidRDefault="00000000" w:rsidRPr="00000000" w14:paraId="000001D9">
      <w:pPr>
        <w:widowControl w:val="1"/>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1DA">
      <w:pPr>
        <w:widowControl w:val="1"/>
        <w:spacing w:after="200" w:lineRule="auto"/>
        <w:ind w:left="81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b w:val="1"/>
          <w:strike w:val="1"/>
          <w:color w:val="ff0000"/>
          <w:sz w:val="20"/>
          <w:szCs w:val="20"/>
          <w:u w:val="single"/>
          <w:rtl w:val="0"/>
        </w:rPr>
        <w:t xml:space="preserve">$480,000</w:t>
      </w:r>
      <w:r w:rsidDel="00000000" w:rsidR="00000000" w:rsidRPr="00000000">
        <w:rPr>
          <w:rFonts w:ascii="Arial" w:cs="Arial" w:eastAsia="Arial" w:hAnsi="Arial"/>
          <w:strike w:val="1"/>
          <w:color w:val="ff0000"/>
          <w:sz w:val="20"/>
          <w:szCs w:val="20"/>
          <w:rtl w:val="0"/>
        </w:rPr>
        <w:t xml:space="preserve"> 500,000</w:t>
      </w:r>
      <w:r w:rsidDel="00000000" w:rsidR="00000000" w:rsidRPr="00000000">
        <w:rPr>
          <w:rFonts w:ascii="Arial" w:cs="Arial" w:eastAsia="Arial" w:hAnsi="Arial"/>
          <w:b w:val="1"/>
          <w:strike w:val="1"/>
          <w:color w:val="ff0000"/>
          <w:sz w:val="20"/>
          <w:szCs w:val="20"/>
          <w:u w:val="single"/>
          <w:rtl w:val="0"/>
        </w:rPr>
        <w:t xml:space="preserve"> will be allocated to this fund effective September 1, 2023, $490,000</w:t>
      </w:r>
      <w:r w:rsidDel="00000000" w:rsidR="00000000" w:rsidRPr="00000000">
        <w:rPr>
          <w:rFonts w:ascii="Arial" w:cs="Arial" w:eastAsia="Arial" w:hAnsi="Arial"/>
          <w:strike w:val="1"/>
          <w:color w:val="ff0000"/>
          <w:sz w:val="20"/>
          <w:szCs w:val="20"/>
          <w:rtl w:val="0"/>
        </w:rPr>
        <w:t xml:space="preserve"> 525,000</w:t>
      </w:r>
      <w:r w:rsidDel="00000000" w:rsidR="00000000" w:rsidRPr="00000000">
        <w:rPr>
          <w:rFonts w:ascii="Arial" w:cs="Arial" w:eastAsia="Arial" w:hAnsi="Arial"/>
          <w:b w:val="1"/>
          <w:strike w:val="1"/>
          <w:color w:val="ff0000"/>
          <w:sz w:val="20"/>
          <w:szCs w:val="20"/>
          <w:u w:val="single"/>
          <w:rtl w:val="0"/>
        </w:rPr>
        <w:t xml:space="preserve">  effective September 1, 2024, and $500,000</w:t>
      </w:r>
      <w:r w:rsidDel="00000000" w:rsidR="00000000" w:rsidRPr="00000000">
        <w:rPr>
          <w:rFonts w:ascii="Arial" w:cs="Arial" w:eastAsia="Arial" w:hAnsi="Arial"/>
          <w:strike w:val="1"/>
          <w:color w:val="ff0000"/>
          <w:sz w:val="20"/>
          <w:szCs w:val="20"/>
          <w:rtl w:val="0"/>
        </w:rPr>
        <w:t xml:space="preserve"> 550,000 </w:t>
      </w:r>
      <w:r w:rsidDel="00000000" w:rsidR="00000000" w:rsidRPr="00000000">
        <w:rPr>
          <w:rFonts w:ascii="Arial" w:cs="Arial" w:eastAsia="Arial" w:hAnsi="Arial"/>
          <w:b w:val="1"/>
          <w:strike w:val="1"/>
          <w:color w:val="ff0000"/>
          <w:sz w:val="20"/>
          <w:szCs w:val="20"/>
          <w:u w:val="single"/>
          <w:rtl w:val="0"/>
        </w:rPr>
        <w:t xml:space="preserve">effective September 1, 2025.  </w:t>
      </w:r>
      <w:r w:rsidDel="00000000" w:rsidR="00000000" w:rsidRPr="00000000">
        <w:rPr>
          <w:rFonts w:ascii="Arial" w:cs="Arial" w:eastAsia="Arial" w:hAnsi="Arial"/>
          <w:b w:val="1"/>
          <w:color w:val="ff0000"/>
          <w:sz w:val="20"/>
          <w:szCs w:val="20"/>
          <w:u w:val="single"/>
          <w:rtl w:val="0"/>
        </w:rPr>
        <w:t xml:space="preserve">$474,700 will be allocated to this fund effective September 1, 2023, $479,447 effective September 1, 2024, and $484,241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15.30</w:t>
        <w:tab/>
        <w:t xml:space="preserve">SUPPORT FOR RACIALIZED MEMBERS</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3903 $25,000 toward the Union’s ongoing support of racialized employees in the bargaining unit who confront and experience race related and/or other intersecting forms of discrimination, harassment, and/or violence. </w:t>
      </w:r>
    </w:p>
    <w:p w:rsidR="00000000" w:rsidDel="00000000" w:rsidP="00000000" w:rsidRDefault="00000000" w:rsidRPr="00000000" w14:paraId="000001DF">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0">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By September 30, 2025, and September 30, 2026, the Union will provide a report consisting of non-confidential and aggregate data to the Office of Faculty Relations through the Labour/Management Committee indicating the nature and purpose of disbursements and amounts of money spent in the previous 12-month period. This report may assist the employer in identifying potential systemic barriers. </w:t>
      </w:r>
    </w:p>
    <w:p w:rsidR="00000000" w:rsidDel="00000000" w:rsidP="00000000" w:rsidRDefault="00000000" w:rsidRPr="00000000" w14:paraId="000001E1">
      <w:pPr>
        <w:tabs>
          <w:tab w:val="left" w:leader="none" w:pos="1379"/>
          <w:tab w:val="left" w:leader="none" w:pos="1380"/>
        </w:tabs>
        <w:ind w:left="709"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2">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15.31   MENTORING FUND</w:t>
      </w:r>
    </w:p>
    <w:p w:rsidR="00000000" w:rsidDel="00000000" w:rsidP="00000000" w:rsidRDefault="00000000" w:rsidRPr="00000000" w14:paraId="000001E3">
      <w:pPr>
        <w:ind w:left="709" w:right="4" w:firstLine="0"/>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E4">
      <w:pPr>
        <w:ind w:left="709"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September 1, 2024, and September 1, 2025, the Employer will provide to CUPE 3903 $10,000 for the purpose of providing mentorship and professional development opportunities for members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in the CUPE 3903 bargaining units.  By September 30, 2025, and September 30, 2026, the Union will provide a report to the Office of Faculty Relations through the Labour/Management Committee indicating the nature and purpose of disbursements and amounts of money spent in the previous 12-month period. </w:t>
      </w:r>
    </w:p>
    <w:p w:rsidR="00000000" w:rsidDel="00000000" w:rsidP="00000000" w:rsidRDefault="00000000" w:rsidRPr="00000000" w14:paraId="000001E5">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17 – LEAVES</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17.06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p>
    <w:p w:rsidR="00000000" w:rsidDel="00000000" w:rsidP="00000000" w:rsidRDefault="00000000" w:rsidRPr="00000000" w14:paraId="000001EA">
      <w:pPr>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ind w:left="863.999999999999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17.07</w:t>
        <w:tab/>
        <w:t xml:space="preserve">PAID CARE-GIVER LEAVE</w:t>
      </w:r>
    </w:p>
    <w:p w:rsidR="00000000" w:rsidDel="00000000" w:rsidP="00000000" w:rsidRDefault="00000000" w:rsidRPr="00000000" w14:paraId="000001E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1ED">
      <w:pPr>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E">
      <w:pPr>
        <w:ind w:left="863.999999999999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17.08</w:t>
        <w:tab/>
        <w:t xml:space="preserve">PAID ADOPTION LEAVE</w:t>
      </w:r>
    </w:p>
    <w:p w:rsidR="00000000" w:rsidDel="00000000" w:rsidP="00000000" w:rsidRDefault="00000000" w:rsidRPr="00000000" w14:paraId="000001EF">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17.09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17.07 and 17.08.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17.10 </w:t>
        <w:tab/>
        <w:t xml:space="preserve">SUPPLEMENTAL BENEFITS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17.06, 17.07 or 17.08.</w:t>
      </w:r>
    </w:p>
    <w:p w:rsidR="00000000" w:rsidDel="00000000" w:rsidP="00000000" w:rsidRDefault="00000000" w:rsidRPr="00000000" w14:paraId="000001F7">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8">
      <w:pPr>
        <w:pStyle w:val="Heading1"/>
        <w:tabs>
          <w:tab w:val="left" w:leader="none" w:pos="1276"/>
          <w:tab w:val="left" w:leader="none" w:pos="1418"/>
        </w:tabs>
        <w:ind w:left="851" w:right="429" w:hanging="851"/>
        <w:jc w:val="both"/>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ARTICLE 19 – DURATION AND MODIFICATION OF AGREEMENT </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shall continue in force and effect from the date of ratification to 31 August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20 – WAYS AND MEANS FUND</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E">
      <w:pPr>
        <w:widowControl w:val="1"/>
        <w:spacing w:after="160" w:line="259" w:lineRule="auto"/>
        <w:ind w:left="900" w:firstLine="0"/>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Upon ratification of the 2023-26 Collective Agreement the employer will pay to the Union effective September 1, 2023 $240,725.51, less the amount of $238,342.09 that was paid to the Union in the fall of 2023, towards the Union’s Ways &amp; Means Fund, administered by the Union. Effective September 1, 2024, this amount will be $243,132.77 and, effective September 1, 2025, this amount will be $245,564.09, and each year thereafter. </w:t>
      </w:r>
      <w:r w:rsidDel="00000000" w:rsidR="00000000" w:rsidRPr="00000000">
        <w:rPr>
          <w:rtl w:val="0"/>
        </w:rPr>
      </w:r>
    </w:p>
    <w:p w:rsidR="00000000" w:rsidDel="00000000" w:rsidP="00000000" w:rsidRDefault="00000000" w:rsidRPr="00000000" w14:paraId="000001FF">
      <w:pPr>
        <w:widowControl w:val="1"/>
        <w:spacing w:after="160" w:line="259" w:lineRule="auto"/>
        <w:ind w:left="9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 </w:t>
      </w:r>
    </w:p>
    <w:p w:rsidR="00000000" w:rsidDel="00000000" w:rsidP="00000000" w:rsidRDefault="00000000" w:rsidRPr="00000000" w14:paraId="00000200">
      <w:pPr>
        <w:widowControl w:val="1"/>
        <w:spacing w:after="160" w:line="259" w:lineRule="auto"/>
        <w:ind w:left="9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the Employer will commit up to $10,000 being provided to the Fund in each year of the collective agreement for the purpose of assisting any employee with a disability requiring work related accommodation (e.g., adaptive computer).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pStyle w:val="Heading1"/>
        <w:spacing w:before="0" w:lineRule="auto"/>
        <w:ind w:left="709" w:right="4" w:hanging="70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LETTERS OF INTENT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900"/>
          <w:tab w:val="left" w:leader="none" w:pos="2901"/>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bulletin boards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2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widowControl w:val="1"/>
        <w:rPr>
          <w:rFonts w:ascii="Arial" w:cs="Arial" w:eastAsia="Arial" w:hAnsi="Arial"/>
          <w:i w:val="1"/>
          <w:color w:val="ff0000"/>
          <w:sz w:val="20"/>
          <w:szCs w:val="20"/>
          <w:highlight w:val="yellow"/>
        </w:rPr>
      </w:pPr>
      <w:r w:rsidDel="00000000" w:rsidR="00000000" w:rsidRPr="00000000">
        <w:rPr>
          <w:rFonts w:ascii="Arial" w:cs="Arial" w:eastAsia="Arial" w:hAnsi="Arial"/>
          <w:b w:val="1"/>
          <w:sz w:val="20"/>
          <w:szCs w:val="20"/>
          <w:u w:val="single"/>
          <w:rtl w:val="0"/>
        </w:rPr>
        <w:t xml:space="preserve">Letter of Understanding – Representation Thresholds </w:t>
      </w:r>
      <w:r w:rsidDel="00000000" w:rsidR="00000000" w:rsidRPr="00000000">
        <w:rPr>
          <w:rFonts w:ascii="Arial" w:cs="Arial" w:eastAsia="Arial" w:hAnsi="Arial"/>
          <w:i w:val="1"/>
          <w:color w:val="ff0000"/>
          <w:sz w:val="20"/>
          <w:szCs w:val="20"/>
          <w:highlight w:val="yellow"/>
          <w:rtl w:val="0"/>
        </w:rPr>
        <w:t xml:space="preserve">[updated agreed to April 14]</w:t>
      </w:r>
    </w:p>
    <w:p w:rsidR="00000000" w:rsidDel="00000000" w:rsidP="00000000" w:rsidRDefault="00000000" w:rsidRPr="00000000" w14:paraId="00000208">
      <w:pPr>
        <w:widowControl w:val="1"/>
        <w:rPr>
          <w:b w:val="1"/>
          <w:sz w:val="24"/>
          <w:szCs w:val="24"/>
          <w:u w:val="single"/>
        </w:rPr>
      </w:pPr>
      <w:r w:rsidDel="00000000" w:rsidR="00000000" w:rsidRPr="00000000">
        <w:rPr>
          <w:rtl w:val="0"/>
        </w:rPr>
      </w:r>
    </w:p>
    <w:p w:rsidR="00000000" w:rsidDel="00000000" w:rsidP="00000000" w:rsidRDefault="00000000" w:rsidRPr="00000000" w14:paraId="00000209">
      <w:pPr>
        <w:widowControl w:val="1"/>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sz w:val="20"/>
          <w:szCs w:val="20"/>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5.03.1.</w:t>
      </w:r>
      <w:r w:rsidDel="00000000" w:rsidR="00000000" w:rsidRPr="00000000">
        <w:rPr>
          <w:rFonts w:ascii="Arial" w:cs="Arial" w:eastAsia="Arial" w:hAnsi="Arial"/>
          <w:color w:val="ff0000"/>
          <w:sz w:val="20"/>
          <w:szCs w:val="20"/>
          <w:highlight w:val="yellow"/>
          <w:rtl w:val="0"/>
        </w:rPr>
        <w:t xml:space="preserve"> </w:t>
      </w:r>
      <w:r w:rsidDel="00000000" w:rsidR="00000000" w:rsidRPr="00000000">
        <w:rPr>
          <w:rFonts w:ascii="Arial" w:cs="Arial" w:eastAsia="Arial" w:hAnsi="Arial"/>
          <w:b w:val="1"/>
          <w:i w:val="1"/>
          <w:color w:val="ff0000"/>
          <w:sz w:val="20"/>
          <w:szCs w:val="20"/>
          <w:highlight w:val="yellow"/>
          <w:u w:val="single"/>
          <w:rtl w:val="0"/>
        </w:rPr>
        <w:t xml:space="preserve">The parties will also update the footnote at Article 5.03.1 (f).</w:t>
      </w: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20A">
      <w:pPr>
        <w:widowControl w:val="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rPr>
          <w:rFonts w:ascii="Arial" w:cs="Arial" w:eastAsia="Arial" w:hAnsi="Arial"/>
          <w:b w:val="1"/>
          <w:i w:val="1"/>
          <w:color w:val="ff0000"/>
          <w:sz w:val="20"/>
          <w:szCs w:val="20"/>
          <w:u w:val="single"/>
        </w:rPr>
      </w:pPr>
      <w:r w:rsidDel="00000000" w:rsidR="00000000" w:rsidRPr="00000000">
        <w:rPr>
          <w:rFonts w:ascii="Arial" w:cs="Arial" w:eastAsia="Arial" w:hAnsi="Arial"/>
          <w:b w:val="1"/>
          <w:sz w:val="20"/>
          <w:szCs w:val="20"/>
          <w:u w:val="single"/>
          <w:rtl w:val="0"/>
        </w:rPr>
        <w:t xml:space="preserve">Letter of Agreement  – Discussions regarding Workplace Accommodation</w:t>
      </w:r>
      <w:r w:rsidDel="00000000" w:rsidR="00000000" w:rsidRPr="00000000">
        <w:rPr>
          <w:rtl w:val="0"/>
        </w:rPr>
      </w:r>
    </w:p>
    <w:p w:rsidR="00000000" w:rsidDel="00000000" w:rsidP="00000000" w:rsidRDefault="00000000" w:rsidRPr="00000000" w14:paraId="0000020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0F">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and the Employer agree that at each of the </w:t>
      </w:r>
      <w:r w:rsidDel="00000000" w:rsidR="00000000" w:rsidRPr="00000000">
        <w:rPr>
          <w:rFonts w:ascii="Arial" w:cs="Arial" w:eastAsia="Arial" w:hAnsi="Arial"/>
          <w:b w:val="1"/>
          <w:strike w:val="1"/>
          <w:sz w:val="20"/>
          <w:szCs w:val="20"/>
          <w:u w:val="single"/>
          <w:rtl w:val="0"/>
        </w:rPr>
        <w:t xml:space="preserve">November</w:t>
      </w:r>
      <w:r w:rsidDel="00000000" w:rsidR="00000000" w:rsidRPr="00000000">
        <w:rPr>
          <w:rFonts w:ascii="Arial" w:cs="Arial" w:eastAsia="Arial" w:hAnsi="Arial"/>
          <w:b w:val="1"/>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210">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11">
      <w:pPr>
        <w:numPr>
          <w:ilvl w:val="0"/>
          <w:numId w:val="23"/>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Data that the Employer provides to CUPE in advance of these meetings; and</w:t>
      </w:r>
      <w:r w:rsidDel="00000000" w:rsidR="00000000" w:rsidRPr="00000000">
        <w:rPr>
          <w:rtl w:val="0"/>
        </w:rPr>
      </w:r>
    </w:p>
    <w:p w:rsidR="00000000" w:rsidDel="00000000" w:rsidP="00000000" w:rsidRDefault="00000000" w:rsidRPr="00000000" w14:paraId="00000212">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13">
      <w:pPr>
        <w:numPr>
          <w:ilvl w:val="0"/>
          <w:numId w:val="7"/>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r w:rsidDel="00000000" w:rsidR="00000000" w:rsidRPr="00000000">
        <w:rPr>
          <w:rtl w:val="0"/>
        </w:rPr>
      </w:r>
    </w:p>
    <w:p w:rsidR="00000000" w:rsidDel="00000000" w:rsidP="00000000" w:rsidRDefault="00000000" w:rsidRPr="00000000" w14:paraId="00000214">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15">
      <w:pPr>
        <w:rPr>
          <w:rFonts w:ascii="Arial" w:cs="Arial" w:eastAsia="Arial" w:hAnsi="Arial"/>
          <w:b w:val="1"/>
          <w:sz w:val="20"/>
          <w:szCs w:val="20"/>
          <w:u w:val="single"/>
        </w:rPr>
      </w:pPr>
      <w:r w:rsidDel="00000000" w:rsidR="00000000" w:rsidRPr="00000000">
        <w:rPr>
          <w:rFonts w:ascii="Arial" w:cs="Arial" w:eastAsia="Arial" w:hAnsi="Arial"/>
          <w:b w:val="1"/>
          <w:strike w:val="1"/>
          <w:sz w:val="20"/>
          <w:szCs w:val="20"/>
          <w:u w:val="single"/>
          <w:rtl w:val="0"/>
        </w:rPr>
        <w:t xml:space="preserve">Two </w:t>
      </w:r>
      <w:r w:rsidDel="00000000" w:rsidR="00000000" w:rsidRPr="00000000">
        <w:rPr>
          <w:rFonts w:ascii="Arial" w:cs="Arial" w:eastAsia="Arial" w:hAnsi="Arial"/>
          <w:b w:val="1"/>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216">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w:t>
      </w:r>
      <w:r w:rsidDel="00000000" w:rsidR="00000000" w:rsidRPr="00000000">
        <w:rPr>
          <w:b w:val="1"/>
          <w:sz w:val="14"/>
          <w:szCs w:val="14"/>
          <w:u w:val="single"/>
          <w:rtl w:val="0"/>
        </w:rPr>
        <w:t xml:space="preserve">     </w:t>
      </w:r>
      <w:r w:rsidDel="00000000" w:rsidR="00000000" w:rsidRPr="00000000">
        <w:rPr>
          <w:rFonts w:ascii="Arial" w:cs="Arial" w:eastAsia="Arial" w:hAnsi="Arial"/>
          <w:b w:val="1"/>
          <w:strike w:val="1"/>
          <w:sz w:val="20"/>
          <w:szCs w:val="20"/>
          <w:u w:val="single"/>
          <w:rtl w:val="0"/>
        </w:rPr>
        <w:t xml:space="preserve">aggregate data regarding</w:t>
      </w:r>
      <w:r w:rsidDel="00000000" w:rsidR="00000000" w:rsidRPr="00000000">
        <w:rPr>
          <w:rFonts w:ascii="Arial" w:cs="Arial" w:eastAsia="Arial" w:hAnsi="Arial"/>
          <w:b w:val="1"/>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strike w:val="1"/>
          <w:sz w:val="20"/>
          <w:szCs w:val="20"/>
          <w:u w:val="single"/>
          <w:rtl w:val="0"/>
        </w:rPr>
        <w:t xml:space="preserve">non-confidential</w:t>
      </w:r>
      <w:r w:rsidDel="00000000" w:rsidR="00000000" w:rsidRPr="00000000">
        <w:rPr>
          <w:rFonts w:ascii="Arial" w:cs="Arial" w:eastAsia="Arial" w:hAnsi="Arial"/>
          <w:b w:val="1"/>
          <w:sz w:val="20"/>
          <w:szCs w:val="20"/>
          <w:u w:val="single"/>
          <w:rtl w:val="0"/>
        </w:rPr>
        <w:t xml:space="preserve"> information regarding the nature of the accommodation provided.</w:t>
      </w:r>
    </w:p>
    <w:p w:rsidR="00000000" w:rsidDel="00000000" w:rsidP="00000000" w:rsidRDefault="00000000" w:rsidRPr="00000000" w14:paraId="00000217">
      <w:pPr>
        <w:ind w:left="1800" w:hanging="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w:t>
      </w:r>
      <w:r w:rsidDel="00000000" w:rsidR="00000000" w:rsidRPr="00000000">
        <w:rPr>
          <w:b w:val="1"/>
          <w:sz w:val="14"/>
          <w:szCs w:val="14"/>
          <w:u w:val="single"/>
          <w:rtl w:val="0"/>
        </w:rPr>
        <w:t xml:space="preserve">     </w:t>
      </w:r>
      <w:r w:rsidDel="00000000" w:rsidR="00000000" w:rsidRPr="00000000">
        <w:rPr>
          <w:rFonts w:ascii="Arial" w:cs="Arial" w:eastAsia="Arial" w:hAnsi="Arial"/>
          <w:b w:val="1"/>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218">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19">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rsidR="00000000" w:rsidDel="00000000" w:rsidP="00000000" w:rsidRDefault="00000000" w:rsidRPr="00000000" w14:paraId="0000021A">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1B">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21C">
      <w:pPr>
        <w:ind w:firstLine="7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1D">
      <w:pPr>
        <w:keepNext w:val="1"/>
        <w:keepLines w:val="1"/>
        <w:tabs>
          <w:tab w:val="left" w:leader="none" w:pos="5812"/>
        </w:tabs>
        <w:spacing w:after="200" w:lineRule="auto"/>
        <w:jc w:val="left"/>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21E">
      <w:pPr>
        <w:keepNext w:val="1"/>
        <w:keepLines w:val="1"/>
        <w:tabs>
          <w:tab w:val="left" w:leader="none" w:pos="5812"/>
        </w:tabs>
        <w:spacing w:after="200" w:lineRule="auto"/>
        <w:jc w:val="left"/>
        <w:rPr>
          <w:rFonts w:ascii="Arial" w:cs="Arial" w:eastAsia="Arial" w:hAnsi="Arial"/>
          <w:b w:val="1"/>
          <w:smallCaps w:val="1"/>
          <w:sz w:val="20"/>
          <w:szCs w:val="20"/>
          <w:u w:val="single"/>
        </w:rPr>
      </w:pPr>
      <w:r w:rsidDel="00000000" w:rsidR="00000000" w:rsidRPr="00000000">
        <w:rPr>
          <w:rFonts w:ascii="Arial" w:cs="Arial" w:eastAsia="Arial" w:hAnsi="Arial"/>
          <w:b w:val="1"/>
          <w:sz w:val="20"/>
          <w:szCs w:val="20"/>
          <w:u w:val="single"/>
          <w:rtl w:val="0"/>
        </w:rPr>
        <w:t xml:space="preserve">Letter of Understanding – Graduate Student Bursary Fund </w:t>
      </w:r>
      <w:r w:rsidDel="00000000" w:rsidR="00000000" w:rsidRPr="00000000">
        <w:rPr>
          <w:rtl w:val="0"/>
        </w:rPr>
      </w:r>
    </w:p>
    <w:p w:rsidR="00000000" w:rsidDel="00000000" w:rsidP="00000000" w:rsidRDefault="00000000" w:rsidRPr="00000000" w14:paraId="0000021F">
      <w:pPr>
        <w:numPr>
          <w:ilvl w:val="0"/>
          <w:numId w:val="2"/>
        </w:numPr>
        <w:tabs>
          <w:tab w:val="left" w:leader="none" w:pos="660"/>
          <w:tab w:val="left" w:leader="none" w:pos="1020"/>
          <w:tab w:val="left" w:leader="none" w:pos="1440"/>
          <w:tab w:val="left" w:leader="none" w:pos="5812"/>
        </w:tabs>
        <w:spacing w:after="200" w:lineRule="auto"/>
        <w:ind w:left="360"/>
        <w:jc w:val="both"/>
        <w:rPr>
          <w:rFonts w:ascii="Arial" w:cs="Arial" w:eastAsia="Arial" w:hAnsi="Arial"/>
          <w:b w:val="1"/>
          <w:strike w:val="1"/>
          <w:sz w:val="20"/>
          <w:szCs w:val="20"/>
        </w:rPr>
      </w:pPr>
      <w:r w:rsidDel="00000000" w:rsidR="00000000" w:rsidRPr="00000000">
        <w:rPr>
          <w:rFonts w:ascii="Arial" w:cs="Arial" w:eastAsia="Arial" w:hAnsi="Arial"/>
          <w:b w:val="1"/>
          <w:sz w:val="20"/>
          <w:szCs w:val="20"/>
          <w:u w:val="single"/>
          <w:rtl w:val="0"/>
        </w:rPr>
        <w:t xml:space="preserve">In order to provide the amount of funding set out at Paragraph 2 below, in each of the years September 1, 2023 to August 31, 2024, September 1, 2024 to August 31, 2025, and September 1, 2025 to August 31, 2026, the total amount of $10,543.96 will be transferred from the Unit 3 Article 20 Graduate Assistant Bursary Fund to the Graduate Student Bursary Fund below, thus reducing the Unit 3 Article 20 Graduate Assistant Bursary Fund by $10,543.96.</w:t>
      </w:r>
      <w:r w:rsidDel="00000000" w:rsidR="00000000" w:rsidRPr="00000000">
        <w:rPr>
          <w:rtl w:val="0"/>
        </w:rPr>
      </w:r>
    </w:p>
    <w:p w:rsidR="00000000" w:rsidDel="00000000" w:rsidP="00000000" w:rsidRDefault="00000000" w:rsidRPr="00000000" w14:paraId="00000220">
      <w:pPr>
        <w:numPr>
          <w:ilvl w:val="0"/>
          <w:numId w:val="2"/>
        </w:numPr>
        <w:tabs>
          <w:tab w:val="left" w:leader="none" w:pos="660"/>
          <w:tab w:val="left" w:leader="none" w:pos="1020"/>
          <w:tab w:val="left" w:leader="none" w:pos="1440"/>
          <w:tab w:val="left" w:leader="none" w:pos="5812"/>
        </w:tabs>
        <w:spacing w:after="200" w:lineRule="auto"/>
        <w:ind w:left="360"/>
        <w:jc w:val="both"/>
        <w:rPr>
          <w:rFonts w:ascii="Arial" w:cs="Arial" w:eastAsia="Arial" w:hAnsi="Arial"/>
          <w:b w:val="1"/>
          <w:strike w:val="1"/>
          <w:sz w:val="20"/>
          <w:szCs w:val="20"/>
        </w:rPr>
      </w:pPr>
      <w:r w:rsidDel="00000000" w:rsidR="00000000" w:rsidRPr="00000000">
        <w:rPr>
          <w:rFonts w:ascii="Arial" w:cs="Arial" w:eastAsia="Arial" w:hAnsi="Arial"/>
          <w:b w:val="1"/>
          <w:sz w:val="20"/>
          <w:szCs w:val="20"/>
          <w:u w:val="single"/>
          <w:rtl w:val="0"/>
        </w:rPr>
        <w:t xml:space="preserve">In each of the years, the University will transfer the following amounts from the Unit 3 Article 20 Graduate Assistant Bursary Fund:</w:t>
      </w:r>
      <w:r w:rsidDel="00000000" w:rsidR="00000000" w:rsidRPr="00000000">
        <w:rPr>
          <w:rtl w:val="0"/>
        </w:rPr>
      </w:r>
    </w:p>
    <w:p w:rsidR="00000000" w:rsidDel="00000000" w:rsidP="00000000" w:rsidRDefault="00000000" w:rsidRPr="00000000" w14:paraId="00000221">
      <w:pPr>
        <w:tabs>
          <w:tab w:val="left" w:leader="none" w:pos="660"/>
          <w:tab w:val="left" w:leader="none" w:pos="1020"/>
          <w:tab w:val="left" w:leader="none" w:pos="1440"/>
          <w:tab w:val="left" w:leader="none" w:pos="5812"/>
        </w:tabs>
        <w:spacing w:after="200" w:lineRule="auto"/>
        <w:ind w:left="3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Unit 1 Article 15.14 Graduate Student Bursary Fund </w:t>
      </w:r>
    </w:p>
    <w:tbl>
      <w:tblPr>
        <w:tblStyle w:val="Table3"/>
        <w:tblW w:w="6971.000000000002" w:type="dxa"/>
        <w:jc w:val="left"/>
        <w:tblInd w:w="360.0" w:type="dxa"/>
        <w:tblLayout w:type="fixed"/>
        <w:tblLook w:val="0400"/>
      </w:tblPr>
      <w:tblGrid>
        <w:gridCol w:w="1918"/>
        <w:gridCol w:w="1918"/>
        <w:gridCol w:w="1918"/>
        <w:gridCol w:w="1217"/>
        <w:tblGridChange w:id="0">
          <w:tblGrid>
            <w:gridCol w:w="1918"/>
            <w:gridCol w:w="1918"/>
            <w:gridCol w:w="1918"/>
            <w:gridCol w:w="1217"/>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2">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September 1, 2023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3">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September 1, 2024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4">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September 1, 2025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5">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Total</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6">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$863.82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7">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$3,522.46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8">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$6,157.68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9">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$10,543.96</w:t>
            </w:r>
          </w:p>
        </w:tc>
      </w:tr>
    </w:tbl>
    <w:p w:rsidR="00000000" w:rsidDel="00000000" w:rsidP="00000000" w:rsidRDefault="00000000" w:rsidRPr="00000000" w14:paraId="0000022A">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2B">
      <w:pPr>
        <w:numPr>
          <w:ilvl w:val="0"/>
          <w:numId w:val="2"/>
        </w:numPr>
        <w:tabs>
          <w:tab w:val="left" w:leader="none" w:pos="660"/>
          <w:tab w:val="left" w:leader="none" w:pos="1020"/>
          <w:tab w:val="left" w:leader="none" w:pos="1440"/>
          <w:tab w:val="left" w:leader="none" w:pos="5812"/>
        </w:tabs>
        <w:spacing w:after="200" w:lineRule="auto"/>
        <w:ind w:left="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This Letter of Understanding shall be placed in the 2023-26 collective agreement booklet and shall form part of the 2023-26 collective agreement. It will expire with the expiration of the 2023-26 collective agreement and shall be removed from the subsequent renewal collective agreement unless renewed by the parties.</w:t>
      </w:r>
      <w:r w:rsidDel="00000000" w:rsidR="00000000" w:rsidRPr="00000000">
        <w:rPr>
          <w:rtl w:val="0"/>
        </w:rPr>
      </w:r>
    </w:p>
    <w:p w:rsidR="00000000" w:rsidDel="00000000" w:rsidP="00000000" w:rsidRDefault="00000000" w:rsidRPr="00000000" w14:paraId="0000022C">
      <w:pPr>
        <w:spacing w:after="240" w:lineRule="auto"/>
        <w:jc w:val="left"/>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2D">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22E">
      <w:pPr>
        <w:spacing w:after="240" w:lineRule="auto"/>
        <w:jc w:val="center"/>
        <w:rPr>
          <w:rFonts w:ascii="Arial" w:cs="Arial" w:eastAsia="Arial" w:hAnsi="Arial"/>
          <w:i w:val="1"/>
          <w:strike w:val="1"/>
          <w:color w:val="ff0000"/>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r w:rsidDel="00000000" w:rsidR="00000000" w:rsidRPr="00000000">
        <w:rPr>
          <w:rtl w:val="0"/>
        </w:rPr>
      </w:r>
    </w:p>
    <w:p w:rsidR="00000000" w:rsidDel="00000000" w:rsidP="00000000" w:rsidRDefault="00000000" w:rsidRPr="00000000" w14:paraId="0000022F">
      <w:pPr>
        <w:numPr>
          <w:ilvl w:val="0"/>
          <w:numId w:val="18"/>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15.09.1 (Executive Service)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30">
      <w:pPr>
        <w:rPr>
          <w:rFonts w:ascii="Arial" w:cs="Arial" w:eastAsia="Arial" w:hAnsi="Arial"/>
          <w:strike w:val="1"/>
          <w:color w:val="ff0000"/>
          <w:sz w:val="20"/>
          <w:szCs w:val="20"/>
        </w:rPr>
      </w:pPr>
      <w:r w:rsidDel="00000000" w:rsidR="00000000" w:rsidRPr="00000000">
        <w:rPr>
          <w:rtl w:val="0"/>
        </w:rPr>
      </w:r>
    </w:p>
    <w:p w:rsidR="00000000" w:rsidDel="00000000" w:rsidP="00000000" w:rsidRDefault="00000000" w:rsidRPr="00000000" w14:paraId="0000023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15.09.1 Executive Service</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w:t>
      </w:r>
      <w:r w:rsidDel="00000000" w:rsidR="00000000" w:rsidRPr="00000000">
        <w:rPr>
          <w:rFonts w:ascii="Arial" w:cs="Arial" w:eastAsia="Arial" w:hAnsi="Arial"/>
          <w:i w:val="1"/>
          <w:color w:val="ff0000"/>
          <w:sz w:val="20"/>
          <w:szCs w:val="20"/>
          <w:rtl w:val="0"/>
        </w:rPr>
        <w:t xml:space="preserve">[Union counter April 12]</w:t>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15.09.1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b w:val="0"/>
          <w:i w:val="0"/>
          <w:smallCaps w:val="0"/>
          <w:strike w:val="1"/>
          <w:color w:val="000000"/>
          <w:sz w:val="20"/>
          <w:szCs w:val="20"/>
          <w:u w:val="none"/>
          <w:vertAlign w:val="baseline"/>
          <w:rtl w:val="0"/>
        </w:rPr>
        <w:t xml:space="preserve">eight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1"/>
          <w:i w:val="1"/>
          <w:color w:val="ff0000"/>
          <w:sz w:val="20"/>
          <w:szCs w:val="20"/>
          <w:u w:val="single"/>
          <w:rtl w:val="0"/>
        </w:rPr>
        <w:t xml:space="preserve">twelve </w:t>
      </w:r>
      <w:r w:rsidDel="00000000" w:rsidR="00000000" w:rsidRPr="00000000">
        <w:rPr>
          <w:rFonts w:ascii="Arial" w:cs="Arial" w:eastAsia="Arial" w:hAnsi="Arial"/>
          <w:i w:val="1"/>
          <w:strike w:val="1"/>
          <w:color w:val="ff0000"/>
          <w:sz w:val="20"/>
          <w:szCs w:val="20"/>
          <w:rtl w:val="0"/>
        </w:rPr>
        <w:t xml:space="preserve">fourteen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course directors, in full satisfaction of the employer’s obligations under the CUPE 3903 Unit 1, Unit 2 and Unit 3 collective agreements. These monies shall be distributed among the members of the executive as seen fit by the union.</w:t>
      </w: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E">
      <w:pPr>
        <w:spacing w:after="240" w:before="1" w:lineRule="auto"/>
        <w:ind w:left="567"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25F">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60">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1">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Article 4.04.13–16 Letter of Agreement (Accommodations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14] </w:t>
      </w:r>
      <w:r w:rsidDel="00000000" w:rsidR="00000000" w:rsidRPr="00000000">
        <w:rPr>
          <w:rtl w:val="0"/>
        </w:rPr>
      </w:r>
    </w:p>
    <w:p w:rsidR="00000000" w:rsidDel="00000000" w:rsidP="00000000" w:rsidRDefault="00000000" w:rsidRPr="00000000" w14:paraId="00000262">
      <w:pPr>
        <w:numPr>
          <w:ilvl w:val="0"/>
          <w:numId w:val="29"/>
        </w:numPr>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8 (Discipline)</w:t>
      </w:r>
      <w:r w:rsidDel="00000000" w:rsidR="00000000" w:rsidRPr="00000000">
        <w:rPr>
          <w:rFonts w:ascii="Arial" w:cs="Arial" w:eastAsia="Arial" w:hAnsi="Arial"/>
          <w:i w:val="1"/>
          <w:color w:val="ff0000"/>
          <w:sz w:val="20"/>
          <w:szCs w:val="20"/>
          <w:highlight w:val="yellow"/>
          <w:rtl w:val="0"/>
        </w:rPr>
        <w:t xml:space="preserve">[Withdrawn April 14] </w:t>
      </w:r>
      <w:r w:rsidDel="00000000" w:rsidR="00000000" w:rsidRPr="00000000">
        <w:rPr>
          <w:rtl w:val="0"/>
        </w:rPr>
      </w:r>
    </w:p>
    <w:p w:rsidR="00000000" w:rsidDel="00000000" w:rsidP="00000000" w:rsidRDefault="00000000" w:rsidRPr="00000000" w14:paraId="00000263">
      <w:pPr>
        <w:numPr>
          <w:ilvl w:val="0"/>
          <w:numId w:val="29"/>
        </w:numPr>
        <w:tabs>
          <w:tab w:val="left" w:leader="none" w:pos="709"/>
        </w:tabs>
        <w:ind w:left="720" w:hanging="360"/>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Article 15.09 Executive Service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[Withdrawn April 13]</w:t>
      </w:r>
      <w:r w:rsidDel="00000000" w:rsidR="00000000" w:rsidRPr="00000000">
        <w:rPr>
          <w:rtl w:val="0"/>
        </w:rPr>
      </w:r>
    </w:p>
    <w:p w:rsidR="00000000" w:rsidDel="00000000" w:rsidP="00000000" w:rsidRDefault="00000000" w:rsidRPr="00000000" w14:paraId="00000264">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strike w:val="1"/>
          <w:color w:val="ff0000"/>
          <w:sz w:val="20"/>
          <w:szCs w:val="20"/>
          <w:rtl w:val="0"/>
        </w:rPr>
        <w:t xml:space="preserve">Article 10.05 (Protection from Technology Changes)</w:t>
      </w:r>
      <w:r w:rsidDel="00000000" w:rsidR="00000000" w:rsidRPr="00000000">
        <w:rPr>
          <w:rFonts w:ascii="Arial" w:cs="Arial" w:eastAsia="Arial" w:hAnsi="Arial"/>
          <w:i w:val="1"/>
          <w:strike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14]</w:t>
      </w:r>
      <w:r w:rsidDel="00000000" w:rsidR="00000000" w:rsidRPr="00000000">
        <w:rPr>
          <w:rtl w:val="0"/>
        </w:rPr>
      </w:r>
    </w:p>
    <w:p w:rsidR="00000000" w:rsidDel="00000000" w:rsidP="00000000" w:rsidRDefault="00000000" w:rsidRPr="00000000" w14:paraId="00000265">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15.26 (Extension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rtl w:val="0"/>
        </w:rPr>
        <w:t xml:space="preserve">[Union counter April 13]</w:t>
      </w:r>
      <w:r w:rsidDel="00000000" w:rsidR="00000000" w:rsidRPr="00000000">
        <w:rPr>
          <w:rtl w:val="0"/>
        </w:rPr>
      </w:r>
    </w:p>
    <w:p w:rsidR="00000000" w:rsidDel="00000000" w:rsidP="00000000" w:rsidRDefault="00000000" w:rsidRPr="00000000" w14:paraId="00000266">
      <w:pPr>
        <w:ind w:left="0" w:firstLine="0"/>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67">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8">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9">
      <w:pPr>
        <w:numPr>
          <w:ilvl w:val="0"/>
          <w:numId w:val="25"/>
        </w:numPr>
        <w:spacing w:after="240" w:lineRule="auto"/>
        <w:ind w:left="720" w:hanging="360"/>
        <w:jc w:val="both"/>
        <w:rPr>
          <w:rFonts w:ascii="Arial" w:cs="Arial" w:eastAsia="Arial" w:hAnsi="Arial"/>
          <w:i w:val="1"/>
          <w:sz w:val="20"/>
          <w:szCs w:val="20"/>
        </w:rPr>
      </w:pPr>
      <w:r w:rsidDel="00000000" w:rsidR="00000000" w:rsidRPr="00000000">
        <w:rPr>
          <w:rFonts w:ascii="Arial" w:cs="Arial" w:eastAsia="Arial" w:hAnsi="Arial"/>
          <w:i w:val="1"/>
          <w:strike w:val="1"/>
          <w:color w:val="ff0000"/>
          <w:sz w:val="20"/>
          <w:szCs w:val="20"/>
          <w:rtl w:val="0"/>
        </w:rPr>
        <w:t xml:space="preserve">Letter of Agreement - Accommodations and Supports for Racialized Members Article 4 – DISCRIMINATION AND HARASSMENT</w:t>
      </w:r>
      <w:r w:rsidDel="00000000" w:rsidR="00000000" w:rsidRPr="00000000">
        <w:rPr>
          <w:rFonts w:ascii="Arial" w:cs="Arial" w:eastAsia="Arial" w:hAnsi="Arial"/>
          <w:i w:val="1"/>
          <w:strike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14] </w:t>
      </w:r>
      <w:r w:rsidDel="00000000" w:rsidR="00000000" w:rsidRPr="00000000">
        <w:rPr>
          <w:rtl w:val="0"/>
        </w:rPr>
      </w:r>
    </w:p>
    <w:p w:rsidR="00000000" w:rsidDel="00000000" w:rsidP="00000000" w:rsidRDefault="00000000" w:rsidRPr="00000000" w14:paraId="0000026A">
      <w:pPr>
        <w:tabs>
          <w:tab w:val="left" w:leader="none" w:pos="1379"/>
          <w:tab w:val="left" w:leader="none" w:pos="1380"/>
        </w:tabs>
        <w:ind w:left="72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6B">
      <w:pPr>
        <w:widowControl w:val="1"/>
        <w:spacing w:after="160" w:line="259" w:lineRule="auto"/>
        <w:ind w:firstLine="72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Letter of Agreement - Accommodations and Supports for Racialized Members </w:t>
      </w:r>
    </w:p>
    <w:p w:rsidR="00000000" w:rsidDel="00000000" w:rsidP="00000000" w:rsidRDefault="00000000" w:rsidRPr="00000000" w14:paraId="0000026C">
      <w:pPr>
        <w:widowControl w:val="1"/>
        <w:spacing w:after="160" w:line="259" w:lineRule="auto"/>
        <w:ind w:left="720" w:firstLine="0"/>
        <w:rPr>
          <w:rFonts w:ascii="Arial" w:cs="Arial" w:eastAsia="Arial" w:hAnsi="Arial"/>
          <w:b w:val="0"/>
          <w:sz w:val="20"/>
          <w:szCs w:val="20"/>
          <w:u w:val="none"/>
        </w:rPr>
      </w:pPr>
      <w:r w:rsidDel="00000000" w:rsidR="00000000" w:rsidRPr="00000000">
        <w:rPr>
          <w:rFonts w:ascii="Arial" w:cs="Arial" w:eastAsia="Arial" w:hAnsi="Arial"/>
          <w:i w:val="1"/>
          <w:strike w:val="1"/>
          <w:color w:val="ff0000"/>
          <w:sz w:val="20"/>
          <w:szCs w:val="20"/>
          <w:rtl w:val="0"/>
        </w:rPr>
        <w:t xml:space="preserve">In view of the Employer’s stated commitments to countering racism at York (and beyond) and to embedding racial equity in the Well-being strategy, and in the interest of enabling racialized members of York’s community to thrive, and given that planned implementation of recommendations in ways that are holistic, community-informed, aimed at the flourishing of racialized individuals and communities will be accessible to CUPE members (who will be invited to share their ideas and feedback about the implementation of various recommendations), this LoA tasks the Employment Equity Committee with developing a plan that enables the Employer to prioritize accommodations and supports for racialize CUPE 3903 members who experience racial discrimination, harassment, and violence in the workplace. A draft of this plan will be presented to the LMC by September 2025 with a view to implement the plan over the 2025-2026 academic year. The Employer’s programs to be discussed include but are not limited to the Well-being Strategy, the Security Services Review, the Framework and Action Plan on Black Inclusion, and the DEDI Strategy.</w:t>
      </w:r>
      <w:r w:rsidDel="00000000" w:rsidR="00000000" w:rsidRPr="00000000">
        <w:rPr>
          <w:rtl w:val="0"/>
        </w:rPr>
      </w:r>
    </w:p>
    <w:p w:rsidR="00000000" w:rsidDel="00000000" w:rsidP="00000000" w:rsidRDefault="00000000" w:rsidRPr="00000000" w14:paraId="0000026D">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numPr>
          <w:ilvl w:val="0"/>
          <w:numId w:val="25"/>
        </w:numPr>
        <w:spacing w:after="24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8 (Discipline)</w:t>
      </w:r>
      <w:r w:rsidDel="00000000" w:rsidR="00000000" w:rsidRPr="00000000">
        <w:rPr>
          <w:rtl w:val="0"/>
        </w:rPr>
      </w:r>
    </w:p>
    <w:p w:rsidR="00000000" w:rsidDel="00000000" w:rsidP="00000000" w:rsidRDefault="00000000" w:rsidRPr="00000000" w14:paraId="0000026F">
      <w:pPr>
        <w:ind w:left="1701" w:hanging="992"/>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8.01.1 </w:t>
        <w:tab/>
        <w:t xml:space="preserve">JUST CAUSE</w:t>
      </w:r>
    </w:p>
    <w:p w:rsidR="00000000" w:rsidDel="00000000" w:rsidP="00000000" w:rsidRDefault="00000000" w:rsidRPr="00000000" w14:paraId="00000270">
      <w:pPr>
        <w:ind w:left="1701" w:firstLine="0"/>
        <w:jc w:val="both"/>
        <w:rPr>
          <w:rFonts w:ascii="Arial" w:cs="Arial" w:eastAsia="Arial" w:hAnsi="Arial"/>
          <w:i w:val="1"/>
          <w:strike w:val="1"/>
          <w:color w:val="ff0000"/>
          <w:sz w:val="20"/>
          <w:szCs w:val="20"/>
          <w:u w:val="single"/>
        </w:rPr>
      </w:pPr>
      <w:r w:rsidDel="00000000" w:rsidR="00000000" w:rsidRPr="00000000">
        <w:rPr>
          <w:rFonts w:ascii="Arial" w:cs="Arial" w:eastAsia="Arial" w:hAnsi="Arial"/>
          <w:i w:val="1"/>
          <w:strike w:val="1"/>
          <w:color w:val="ff0000"/>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i w:val="1"/>
          <w:strike w:val="1"/>
          <w:color w:val="ff0000"/>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271">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2">
      <w:pPr>
        <w:numPr>
          <w:ilvl w:val="0"/>
          <w:numId w:val="25"/>
        </w:numPr>
        <w:spacing w:after="240" w:lineRule="auto"/>
        <w:ind w:left="72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1"/>
          <w:color w:val="ff0000"/>
          <w:sz w:val="20"/>
          <w:szCs w:val="20"/>
          <w:shd w:fill="auto" w:val="clear"/>
          <w:vertAlign w:val="baseline"/>
          <w:rtl w:val="0"/>
        </w:rPr>
        <w:t xml:space="preserve">Article 10.05 (Protection from Technology Changes)</w:t>
      </w:r>
      <w:r w:rsidDel="00000000" w:rsidR="00000000" w:rsidRPr="00000000">
        <w:rPr>
          <w:rFonts w:ascii="Arial" w:cs="Arial" w:eastAsia="Arial" w:hAnsi="Arial"/>
          <w:i w:val="1"/>
          <w:color w:val="ff0000"/>
          <w:sz w:val="20"/>
          <w:szCs w:val="20"/>
          <w:highlight w:val="yellow"/>
          <w:rtl w:val="0"/>
        </w:rPr>
        <w:t xml:space="preserve">[withdrawn April 14]</w:t>
      </w:r>
      <w:r w:rsidDel="00000000" w:rsidR="00000000" w:rsidRPr="00000000">
        <w:rPr>
          <w:rtl w:val="0"/>
        </w:rPr>
      </w:r>
    </w:p>
    <w:p w:rsidR="00000000" w:rsidDel="00000000" w:rsidP="00000000" w:rsidRDefault="00000000" w:rsidRPr="00000000" w14:paraId="00000273">
      <w:pPr>
        <w:spacing w:after="240" w:before="240" w:lineRule="auto"/>
        <w:ind w:left="1583.9999999999998" w:hanging="863.9999999999998"/>
        <w:jc w:val="both"/>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10.05.4 </w:t>
        <w:tab/>
        <w:t xml:space="preserve">No member shall be denied a teaching position where technology is required for the proper instruction of the course owing to a lack of technological knowledge or skill without being provided the opportunity to a) access training to upgrade their skills or b) demonstrate their technological competency. If a teaching assistant is unable to perform assigned duties due to a lack of technological skills or knowledge they will be assigned different duties or a different teaching assistantship, with no reduction in their remuneration under Article 10.02.</w:t>
      </w:r>
    </w:p>
    <w:p w:rsidR="00000000" w:rsidDel="00000000" w:rsidP="00000000" w:rsidRDefault="00000000" w:rsidRPr="00000000" w14:paraId="00000274">
      <w:pPr>
        <w:spacing w:after="240" w:before="240" w:lineRule="auto"/>
        <w:ind w:left="1583.9999999999998" w:hanging="863.9999999999998"/>
        <w:jc w:val="both"/>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w:t>
      </w:r>
    </w:p>
    <w:p w:rsidR="00000000" w:rsidDel="00000000" w:rsidP="00000000" w:rsidRDefault="00000000" w:rsidRPr="00000000" w14:paraId="00000275">
      <w:pPr>
        <w:spacing w:after="240" w:before="240" w:lineRule="auto"/>
        <w:ind w:left="1583.9999999999998" w:hanging="863.9999999999998"/>
        <w:jc w:val="both"/>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10.05.7 </w:t>
        <w:tab/>
        <w:t xml:space="preserve">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276">
      <w:pPr>
        <w:spacing w:after="240" w:before="240" w:lineRule="auto"/>
        <w:ind w:left="1583.9999999999998" w:hanging="863.9999999999998"/>
        <w:jc w:val="both"/>
        <w:rPr>
          <w:rFonts w:ascii="Arial" w:cs="Arial" w:eastAsia="Arial" w:hAnsi="Arial"/>
          <w:strike w:val="1"/>
          <w:color w:val="ff0000"/>
          <w:sz w:val="20"/>
          <w:szCs w:val="20"/>
        </w:rPr>
      </w:pPr>
      <w:r w:rsidDel="00000000" w:rsidR="00000000" w:rsidRPr="00000000">
        <w:rPr>
          <w:rFonts w:ascii="Arial" w:cs="Arial" w:eastAsia="Arial" w:hAnsi="Arial"/>
          <w:strike w:val="1"/>
          <w:color w:val="ff0000"/>
          <w:sz w:val="20"/>
          <w:szCs w:val="20"/>
          <w:rtl w:val="0"/>
        </w:rPr>
        <w:t xml:space="preserve">10.05.8 </w:t>
        <w:tab/>
        <w:t xml:space="preserve">In matters of a Faculty-wide nature where technological change would have significant impact on terms and conditions of employment and/or professional responsibilities, changes in existing practices would be effected through written notification.</w:t>
      </w:r>
    </w:p>
    <w:p w:rsidR="00000000" w:rsidDel="00000000" w:rsidP="00000000" w:rsidRDefault="00000000" w:rsidRPr="00000000" w14:paraId="00000277">
      <w:pPr>
        <w:spacing w:after="240" w:before="240" w:lineRule="auto"/>
        <w:ind w:left="1583.9999999999998" w:hanging="863.9999999999998"/>
        <w:jc w:val="both"/>
        <w:rPr>
          <w:rFonts w:ascii="Arial" w:cs="Arial" w:eastAsia="Arial" w:hAnsi="Arial"/>
          <w:sz w:val="20"/>
          <w:szCs w:val="20"/>
        </w:rPr>
      </w:pPr>
      <w:r w:rsidDel="00000000" w:rsidR="00000000" w:rsidRPr="00000000">
        <w:rPr>
          <w:rFonts w:ascii="Arial" w:cs="Arial" w:eastAsia="Arial" w:hAnsi="Arial"/>
          <w:strike w:val="1"/>
          <w:color w:val="ff0000"/>
          <w:sz w:val="20"/>
          <w:szCs w:val="20"/>
          <w:rtl w:val="0"/>
        </w:rPr>
        <w:t xml:space="preserve">10.05.9</w:t>
        <w:tab/>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r w:rsidDel="00000000" w:rsidR="00000000" w:rsidRPr="00000000">
        <w:rPr>
          <w:rtl w:val="0"/>
        </w:rPr>
      </w:r>
    </w:p>
    <w:p w:rsidR="00000000" w:rsidDel="00000000" w:rsidP="00000000" w:rsidRDefault="00000000" w:rsidRPr="00000000" w14:paraId="00000278">
      <w:pPr>
        <w:tabs>
          <w:tab w:val="left" w:leader="none" w:pos="1701"/>
        </w:tabs>
        <w:ind w:left="70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9">
      <w:pPr>
        <w:numPr>
          <w:ilvl w:val="0"/>
          <w:numId w:val="25"/>
        </w:numPr>
        <w:tabs>
          <w:tab w:val="left" w:leader="none" w:pos="709"/>
        </w:tabs>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15.09 Executive Service </w:t>
      </w:r>
      <w:r w:rsidDel="00000000" w:rsidR="00000000" w:rsidRPr="00000000">
        <w:rPr>
          <w:rFonts w:ascii="Arial" w:cs="Arial" w:eastAsia="Arial" w:hAnsi="Arial"/>
          <w:i w:val="1"/>
          <w:color w:val="ff0000"/>
          <w:sz w:val="20"/>
          <w:szCs w:val="20"/>
          <w:highlight w:val="yellow"/>
          <w:rtl w:val="0"/>
        </w:rPr>
        <w:t xml:space="preserve">[Union Withdraws April 13] </w:t>
      </w:r>
      <w:r w:rsidDel="00000000" w:rsidR="00000000" w:rsidRPr="00000000">
        <w:rPr>
          <w:rtl w:val="0"/>
        </w:rPr>
      </w:r>
    </w:p>
    <w:p w:rsidR="00000000" w:rsidDel="00000000" w:rsidP="00000000" w:rsidRDefault="00000000" w:rsidRPr="00000000" w14:paraId="0000027A">
      <w:pPr>
        <w:tabs>
          <w:tab w:val="left" w:leader="none" w:pos="709"/>
        </w:tabs>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7B">
      <w:pPr>
        <w:tabs>
          <w:tab w:val="left" w:leader="none" w:pos="709"/>
        </w:tabs>
        <w:ind w:left="1710" w:hanging="99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15.09.4(a)  Full‑time graduate students who have served on the CUPE 3903 bargaining</w:t>
      </w:r>
    </w:p>
    <w:p w:rsidR="00000000" w:rsidDel="00000000" w:rsidP="00000000" w:rsidRDefault="00000000" w:rsidRPr="00000000" w14:paraId="0000027C">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team may, on the basis of such service, submit petitions for academic</w:t>
      </w:r>
    </w:p>
    <w:p w:rsidR="00000000" w:rsidDel="00000000" w:rsidP="00000000" w:rsidRDefault="00000000" w:rsidRPr="00000000" w14:paraId="0000027D">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extensions for a total of twelve months beyond the Faculty of Graduate</w:t>
      </w:r>
    </w:p>
    <w:p w:rsidR="00000000" w:rsidDel="00000000" w:rsidP="00000000" w:rsidRDefault="00000000" w:rsidRPr="00000000" w14:paraId="0000027E">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Studies deadlines Petitions shall be submitted through the Graduate Program</w:t>
      </w:r>
    </w:p>
    <w:p w:rsidR="00000000" w:rsidDel="00000000" w:rsidP="00000000" w:rsidRDefault="00000000" w:rsidRPr="00000000" w14:paraId="0000027F">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Directors and copied directly to the Dean When considering petitions based</w:t>
      </w:r>
    </w:p>
    <w:p w:rsidR="00000000" w:rsidDel="00000000" w:rsidP="00000000" w:rsidRDefault="00000000" w:rsidRPr="00000000" w14:paraId="00000280">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on service on the union bargaining team, the Dean of Graduate Studies shall</w:t>
      </w:r>
    </w:p>
    <w:p w:rsidR="00000000" w:rsidDel="00000000" w:rsidP="00000000" w:rsidRDefault="00000000" w:rsidRPr="00000000" w14:paraId="00000281">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take into account the effect of such service upon the progress of the student’s</w:t>
      </w:r>
    </w:p>
    <w:p w:rsidR="00000000" w:rsidDel="00000000" w:rsidP="00000000" w:rsidRDefault="00000000" w:rsidRPr="00000000" w14:paraId="00000282">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work If the Dean decides not to grant such a petition, they shall state the</w:t>
      </w:r>
    </w:p>
    <w:p w:rsidR="00000000" w:rsidDel="00000000" w:rsidP="00000000" w:rsidRDefault="00000000" w:rsidRPr="00000000" w14:paraId="00000283">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reasons for their decision in writing, including the basis upon which they</w:t>
      </w:r>
    </w:p>
    <w:p w:rsidR="00000000" w:rsidDel="00000000" w:rsidP="00000000" w:rsidRDefault="00000000" w:rsidRPr="00000000" w14:paraId="00000284">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decided that the effect of such service upon the progress of the student’s work</w:t>
      </w:r>
    </w:p>
    <w:p w:rsidR="00000000" w:rsidDel="00000000" w:rsidP="00000000" w:rsidRDefault="00000000" w:rsidRPr="00000000" w14:paraId="00000285">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was not sufficient to grant the petition to the individual with a copy to the</w:t>
      </w:r>
    </w:p>
    <w:p w:rsidR="00000000" w:rsidDel="00000000" w:rsidP="00000000" w:rsidRDefault="00000000" w:rsidRPr="00000000" w14:paraId="00000286">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union Such a request shall not be unreasonably denied Petitions of full‑time</w:t>
      </w:r>
    </w:p>
    <w:p w:rsidR="00000000" w:rsidDel="00000000" w:rsidP="00000000" w:rsidRDefault="00000000" w:rsidRPr="00000000" w14:paraId="00000287">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graduate students which are granted shall be granted for full‑time status with</w:t>
      </w:r>
    </w:p>
    <w:p w:rsidR="00000000" w:rsidDel="00000000" w:rsidP="00000000" w:rsidRDefault="00000000" w:rsidRPr="00000000" w14:paraId="00000288">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an additional year in the priority pool and petitions of part‑time students which</w:t>
      </w:r>
    </w:p>
    <w:p w:rsidR="00000000" w:rsidDel="00000000" w:rsidP="00000000" w:rsidRDefault="00000000" w:rsidRPr="00000000" w14:paraId="00000289">
      <w:pPr>
        <w:tabs>
          <w:tab w:val="left" w:leader="none" w:pos="709"/>
        </w:tabs>
        <w:ind w:left="1710"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are granted shall be granted for part‑time status</w:t>
      </w:r>
    </w:p>
    <w:p w:rsidR="00000000" w:rsidDel="00000000" w:rsidP="00000000" w:rsidRDefault="00000000" w:rsidRPr="00000000" w14:paraId="0000028A">
      <w:pPr>
        <w:tabs>
          <w:tab w:val="left" w:leader="none" w:pos="709"/>
        </w:tabs>
        <w:ind w:left="1710"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8B">
      <w:pPr>
        <w:tabs>
          <w:tab w:val="left" w:leader="none" w:pos="709"/>
        </w:tabs>
        <w:ind w:left="1710" w:hanging="990"/>
        <w:rPr>
          <w:rFonts w:ascii="Arial" w:cs="Arial" w:eastAsia="Arial" w:hAnsi="Arial"/>
          <w:b w:val="1"/>
          <w:i w:val="1"/>
          <w:sz w:val="20"/>
          <w:szCs w:val="20"/>
        </w:rPr>
      </w:pPr>
      <w:r w:rsidDel="00000000" w:rsidR="00000000" w:rsidRPr="00000000">
        <w:rPr>
          <w:rFonts w:ascii="Arial" w:cs="Arial" w:eastAsia="Arial" w:hAnsi="Arial"/>
          <w:i w:val="1"/>
          <w:strike w:val="1"/>
          <w:color w:val="ff0000"/>
          <w:sz w:val="20"/>
          <w:szCs w:val="20"/>
          <w:rtl w:val="0"/>
        </w:rPr>
        <w:t xml:space="preserve">15.09.4(b) In the circumstances in which a full-time graduate student petitions for and is granted an academic extension of  full-time status exceeding PhD 6 for doctoral degree requirements on the basis of the combination of (a) a leave for union service pursuant to article 15.09, and (b) a leave for Code-based grounds pursuant to article 15.10, that member shall gain one additional year of priority pool entitlement for PhD 8.</w:t>
      </w:r>
      <w:r w:rsidDel="00000000" w:rsidR="00000000" w:rsidRPr="00000000">
        <w:rPr>
          <w:rtl w:val="0"/>
        </w:rPr>
      </w:r>
    </w:p>
    <w:p w:rsidR="00000000" w:rsidDel="00000000" w:rsidP="00000000" w:rsidRDefault="00000000" w:rsidRPr="00000000" w14:paraId="0000028C">
      <w:pPr>
        <w:ind w:left="72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8D">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E">
      <w:pPr>
        <w:numPr>
          <w:ilvl w:val="0"/>
          <w:numId w:val="25"/>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15.26 (Extension of Library &amp; Email Privileges) </w:t>
      </w:r>
      <w:r w:rsidDel="00000000" w:rsidR="00000000" w:rsidRPr="00000000">
        <w:rPr>
          <w:rFonts w:ascii="Arial" w:cs="Arial" w:eastAsia="Arial" w:hAnsi="Arial"/>
          <w:b w:val="1"/>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rtl w:val="0"/>
        </w:rPr>
        <w:t xml:space="preserve">[Union counter April 13]</w:t>
      </w:r>
      <w:r w:rsidDel="00000000" w:rsidR="00000000" w:rsidRPr="00000000">
        <w:rPr>
          <w:rtl w:val="0"/>
        </w:rPr>
      </w:r>
    </w:p>
    <w:p w:rsidR="00000000" w:rsidDel="00000000" w:rsidP="00000000" w:rsidRDefault="00000000" w:rsidRPr="00000000" w14:paraId="0000028F">
      <w:pPr>
        <w:tabs>
          <w:tab w:val="left" w:leader="none" w:pos="1701"/>
        </w:tabs>
        <w:ind w:left="1701" w:hanging="992"/>
        <w:jc w:val="both"/>
        <w:rPr>
          <w:rFonts w:ascii="Arial" w:cs="Arial" w:eastAsia="Arial" w:hAnsi="Arial"/>
          <w:i w:val="1"/>
          <w:color w:val="ff0000"/>
          <w:sz w:val="20"/>
          <w:szCs w:val="20"/>
        </w:rPr>
      </w:pPr>
      <w:r w:rsidDel="00000000" w:rsidR="00000000" w:rsidRPr="00000000">
        <w:rPr>
          <w:rFonts w:ascii="Arial" w:cs="Arial" w:eastAsia="Arial" w:hAnsi="Arial"/>
          <w:sz w:val="20"/>
          <w:szCs w:val="20"/>
          <w:rtl w:val="0"/>
        </w:rPr>
        <w:t xml:space="preserve">15.26</w:t>
        <w:tab/>
        <w:t xml:space="preserve">Employees shall have a continuation of work email access and library services access for a period of twelve months following the completion of their contract. Email access and library services access may be discontinued following the completion of the one-year term of access. </w:t>
      </w:r>
      <w:r w:rsidDel="00000000" w:rsidR="00000000" w:rsidRPr="00000000">
        <w:rPr>
          <w:rFonts w:ascii="Arial" w:cs="Arial" w:eastAsia="Arial" w:hAnsi="Arial"/>
          <w:i w:val="1"/>
          <w:color w:val="ff0000"/>
          <w:sz w:val="20"/>
          <w:szCs w:val="20"/>
          <w:rtl w:val="0"/>
        </w:rPr>
        <w:t xml:space="preserve">[stet]</w:t>
      </w:r>
    </w:p>
    <w:p w:rsidR="00000000" w:rsidDel="00000000" w:rsidP="00000000" w:rsidRDefault="00000000" w:rsidRPr="00000000" w14:paraId="00000290">
      <w:pPr>
        <w:tabs>
          <w:tab w:val="left" w:leader="none" w:pos="1701"/>
        </w:tabs>
        <w:ind w:left="1701" w:hanging="992"/>
        <w:jc w:val="both"/>
        <w:rPr>
          <w:rFonts w:ascii="Arial" w:cs="Arial" w:eastAsia="Arial" w:hAnsi="Arial"/>
          <w:i w:val="1"/>
          <w:color w:val="ff0000"/>
          <w:sz w:val="20"/>
          <w:szCs w:val="20"/>
          <w:highlight w:val="yellow"/>
        </w:rPr>
      </w:pPr>
      <w:r w:rsidDel="00000000" w:rsidR="00000000" w:rsidRPr="00000000">
        <w:rPr>
          <w:rtl w:val="0"/>
        </w:rPr>
      </w:r>
    </w:p>
    <w:p w:rsidR="00000000" w:rsidDel="00000000" w:rsidP="00000000" w:rsidRDefault="00000000" w:rsidRPr="00000000" w14:paraId="00000291">
      <w:pPr>
        <w:tabs>
          <w:tab w:val="left" w:leader="none" w:pos="1701"/>
        </w:tabs>
        <w:ind w:left="720" w:firstLine="0"/>
        <w:jc w:val="both"/>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u w:val="single"/>
          <w:rtl w:val="0"/>
        </w:rPr>
        <w:t xml:space="preserve">Letter of Understanding – Feasibility of Email and Library Services for Employees following the Completion of the Contract</w:t>
      </w:r>
      <w:r w:rsidDel="00000000" w:rsidR="00000000" w:rsidRPr="00000000">
        <w:rPr>
          <w:rtl w:val="0"/>
        </w:rPr>
      </w:r>
    </w:p>
    <w:p w:rsidR="00000000" w:rsidDel="00000000" w:rsidP="00000000" w:rsidRDefault="00000000" w:rsidRPr="00000000" w14:paraId="00000292">
      <w:pPr>
        <w:tabs>
          <w:tab w:val="left" w:leader="none" w:pos="1701"/>
        </w:tabs>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3">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4">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Whereas in collective bargaining for a 2023-26 renewal collective agreement, CUPE 3903 inquired as to the feasibility of providing a minimum of three years of email services and, upon request, library services to employees after the completion of their contract per the terms of Article 15.28 of the Collective Agreement. </w:t>
      </w:r>
    </w:p>
    <w:p w:rsidR="00000000" w:rsidDel="00000000" w:rsidP="00000000" w:rsidRDefault="00000000" w:rsidRPr="00000000" w14:paraId="00000295">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6">
      <w:pPr>
        <w:tabs>
          <w:tab w:val="left" w:leader="none" w:pos="1701"/>
        </w:tabs>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 xml:space="preserve">Now therefore, the Employer will undertake to investigate such feasibility and report back to CUPE 3903 Unit 2 through the Labour Management Committee by no later than June 30, 2025. </w:t>
      </w:r>
    </w:p>
    <w:p w:rsidR="00000000" w:rsidDel="00000000" w:rsidP="00000000" w:rsidRDefault="00000000" w:rsidRPr="00000000" w14:paraId="00000297">
      <w:pPr>
        <w:tabs>
          <w:tab w:val="left" w:leader="none" w:pos="1701"/>
        </w:tabs>
        <w:ind w:left="1701" w:hanging="992"/>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98">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ab/>
        <w:t xml:space="preserve">This Letter of Understanding shall be placed in the 2023-26 collective agreement booklet and shall form part of the 2023-26 collective agreement. It will expire with the expiration of the 2023-26 collective agreement and shall be removed from the collective agreement booklet for the subsequent renewal collective agreement unless this Letter of Understanding is renewed by the parties.  </w:t>
      </w:r>
      <w:r w:rsidDel="00000000" w:rsidR="00000000" w:rsidRPr="00000000">
        <w:rPr>
          <w:rtl w:val="0"/>
        </w:rPr>
      </w:r>
    </w:p>
    <w:p w:rsidR="00000000" w:rsidDel="00000000" w:rsidP="00000000" w:rsidRDefault="00000000" w:rsidRPr="00000000" w14:paraId="00000299">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29A">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B">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widowControl w:val="1"/>
        <w:ind w:left="0" w:firstLine="0"/>
        <w:jc w:val="left"/>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29E">
      <w:pPr>
        <w:jc w:val="center"/>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29F">
      <w:pPr>
        <w:jc w:val="center"/>
        <w:rPr>
          <w:rFonts w:ascii="Arial" w:cs="Arial" w:eastAsia="Arial" w:hAnsi="Arial"/>
          <w:b w:val="1"/>
          <w:sz w:val="20"/>
          <w:szCs w:val="2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2A0">
      <w:pPr>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“SCHEDULE E”</w:t>
      </w:r>
    </w:p>
    <w:p w:rsidR="00000000" w:rsidDel="00000000" w:rsidP="00000000" w:rsidRDefault="00000000" w:rsidRPr="00000000" w14:paraId="000002A1">
      <w:pPr>
        <w:jc w:val="center"/>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2A2">
      <w:pPr>
        <w:jc w:val="center"/>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YORK UNIVERSITY AND CUPE 3903 UNIT 1 RETURN TO WORK PROTOCOL</w:t>
      </w:r>
      <w:r w:rsidDel="00000000" w:rsidR="00000000" w:rsidRPr="00000000">
        <w:rPr>
          <w:rtl w:val="0"/>
        </w:rPr>
      </w:r>
    </w:p>
    <w:p w:rsidR="00000000" w:rsidDel="00000000" w:rsidP="00000000" w:rsidRDefault="00000000" w:rsidRPr="00000000" w14:paraId="000002A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4">
      <w:pPr>
        <w:ind w:left="567"/>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There will be no discrimination, reprisals or penalties </w:t>
      </w:r>
      <w:r w:rsidDel="00000000" w:rsidR="00000000" w:rsidRPr="00000000">
        <w:rPr>
          <w:rFonts w:ascii="Arial" w:cs="Arial" w:eastAsia="Arial" w:hAnsi="Arial"/>
          <w:strike w:val="1"/>
          <w:color w:val="ff0000"/>
          <w:sz w:val="20"/>
          <w:szCs w:val="20"/>
          <w:rtl w:val="0"/>
        </w:rPr>
        <w:t xml:space="preserve">of any kind </w:t>
      </w:r>
      <w:r w:rsidDel="00000000" w:rsidR="00000000" w:rsidRPr="00000000">
        <w:rPr>
          <w:rFonts w:ascii="Arial" w:cs="Arial" w:eastAsia="Arial" w:hAnsi="Arial"/>
          <w:sz w:val="20"/>
          <w:szCs w:val="20"/>
          <w:rtl w:val="0"/>
        </w:rPr>
        <w:t xml:space="preserve">against any employees in the CUPE 3903 Unit 1 bargaining unit (hereafter “employees”) by  CUPE 3903 in connection with the strike, including the decision of an employee not to participate in strike activity </w:t>
      </w:r>
      <w:r w:rsidDel="00000000" w:rsidR="00000000" w:rsidRPr="00000000">
        <w:rPr>
          <w:rFonts w:ascii="Arial" w:cs="Arial" w:eastAsia="Arial" w:hAnsi="Arial"/>
          <w:b w:val="1"/>
          <w:i w:val="1"/>
          <w:color w:val="ff0000"/>
          <w:sz w:val="20"/>
          <w:szCs w:val="20"/>
          <w:u w:val="single"/>
          <w:rtl w:val="0"/>
        </w:rPr>
        <w:t xml:space="preserve">save and except those outlined in the CUPE National Constitution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A5">
      <w:pPr>
        <w:ind w:lef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6">
      <w:pPr>
        <w:ind w:left="567"/>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The Employer will not discipline, discriminate, or take reprisals of any kind against any employees for participation in the strike.</w:t>
      </w:r>
    </w:p>
    <w:p w:rsidR="00000000" w:rsidDel="00000000" w:rsidP="00000000" w:rsidRDefault="00000000" w:rsidRPr="00000000" w14:paraId="000002A7">
      <w:pPr>
        <w:ind w:lef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8">
      <w:pPr>
        <w:ind w:left="567"/>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Employees will assist as required to facilitate completing courses on the basis set out in the communications from the Executive Committee of Senate relating to remediation and Course Completion Options and Finalization of Grades pursuant to the Senate Policy on the </w:t>
      </w:r>
      <w:r w:rsidDel="00000000" w:rsidR="00000000" w:rsidRPr="00000000">
        <w:rPr>
          <w:rFonts w:ascii="Arial" w:cs="Arial" w:eastAsia="Arial" w:hAnsi="Arial"/>
          <w:i w:val="1"/>
          <w:sz w:val="20"/>
          <w:szCs w:val="20"/>
          <w:rtl w:val="0"/>
        </w:rPr>
        <w:t xml:space="preserve">Academic Implications of Disruptions or Cessations of University Business Due to Labour Disputes or Other Causes</w:t>
      </w:r>
      <w:r w:rsidDel="00000000" w:rsidR="00000000" w:rsidRPr="00000000">
        <w:rPr>
          <w:rFonts w:ascii="Arial" w:cs="Arial" w:eastAsia="Arial" w:hAnsi="Arial"/>
          <w:sz w:val="20"/>
          <w:szCs w:val="20"/>
          <w:rtl w:val="0"/>
        </w:rPr>
        <w:t xml:space="preserve">, available at https://www.yorku.ca/secretariat/senate/labour-disruption-information/, or such further communications as the Executive Committee of Senate may issue.</w:t>
      </w:r>
    </w:p>
    <w:p w:rsidR="00000000" w:rsidDel="00000000" w:rsidP="00000000" w:rsidRDefault="00000000" w:rsidRPr="00000000" w14:paraId="000002A9">
      <w:pPr>
        <w:ind w:lef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A">
      <w:pPr>
        <w:ind w:left="567"/>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The strike commenced on Monday, February 26, 2024.  Striking employees have received compensation for work performed up to February 25, 2024, the day before the strike started, plus an additional four days ending February 29, 2024 in their regular pay on February 25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AB">
      <w:pPr>
        <w:ind w:lef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C">
      <w:pPr>
        <w:ind w:left="567"/>
        <w:rPr>
          <w:rFonts w:ascii="Arial" w:cs="Arial" w:eastAsia="Arial" w:hAnsi="Arial"/>
          <w:i w:val="1"/>
          <w:strike w:val="1"/>
          <w:sz w:val="20"/>
          <w:szCs w:val="20"/>
        </w:rPr>
      </w:pPr>
      <w:r w:rsidDel="00000000" w:rsidR="00000000" w:rsidRPr="00000000">
        <w:rPr>
          <w:rFonts w:ascii="Arial" w:cs="Arial" w:eastAsia="Arial" w:hAnsi="Arial"/>
          <w:sz w:val="20"/>
          <w:szCs w:val="20"/>
          <w:rtl w:val="0"/>
        </w:rPr>
        <w:t xml:space="preserve">5.</w:t>
        <w:tab/>
        <w:t xml:space="preserve">Employees who return to work on the first scheduled workday immediately following the cessation of the strike and act in accordance with paragraph 3 above, will receive pay for work related to completing courses in accordance with paragraph 3 above.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The amounts paid will provide for 100% of the total payments for the Winter 2024 term. The payments will be made on the regular April 25, 2024 pay date or as soon thereafter as the necessary payroll system adjustments can be prepared </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The amounts paid will provide for up to 100% of the total payments for the Winter 2024 Term. The amounts paid will be prorated based upon the amount of work required to complete the Fall/Winter and Winter 2024 course(s) and will be dependent on both the amount of outstanding work to achieve remediation and the remaining student enrolment in the course. The total potential earnings for work related to completing courses per the foregoing may be subject to how long the strike continues. </w:t>
      </w:r>
      <w:r w:rsidDel="00000000" w:rsidR="00000000" w:rsidRPr="00000000">
        <w:rPr>
          <w:rFonts w:ascii="Arial" w:cs="Arial" w:eastAsia="Arial" w:hAnsi="Arial"/>
          <w:i w:val="1"/>
          <w:strike w:val="1"/>
          <w:sz w:val="20"/>
          <w:szCs w:val="20"/>
          <w:rtl w:val="0"/>
        </w:rPr>
        <w:t xml:space="preserve"> </w:t>
      </w:r>
    </w:p>
    <w:p w:rsidR="00000000" w:rsidDel="00000000" w:rsidP="00000000" w:rsidRDefault="00000000" w:rsidRPr="00000000" w14:paraId="000002AD">
      <w:pPr>
        <w:ind w:lef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E">
      <w:pPr>
        <w:ind w:left="567"/>
        <w:rPr>
          <w:rFonts w:ascii="Arial" w:cs="Arial" w:eastAsia="Arial" w:hAnsi="Arial"/>
          <w:b w:val="1"/>
          <w:i w:val="1"/>
          <w:color w:val="ff0000"/>
          <w:sz w:val="20"/>
          <w:szCs w:val="20"/>
          <w:u w:val="single"/>
        </w:rPr>
      </w:pPr>
      <w:r w:rsidDel="00000000" w:rsidR="00000000" w:rsidRPr="00000000">
        <w:rPr>
          <w:rFonts w:ascii="Arial" w:cs="Arial" w:eastAsia="Arial" w:hAnsi="Arial"/>
          <w:sz w:val="20"/>
          <w:szCs w:val="20"/>
          <w:rtl w:val="0"/>
        </w:rPr>
        <w:t xml:space="preserve">6.</w:t>
        <w:tab/>
        <w:t xml:space="preserve">Upon return to work, course supervisors shall call a meeting to discuss employee workload for the remainder of the term in the context of the already completed TA Workload Form – Assignment of Duties to Teaching Assistants (TA) (Appendix A of the collective agreement)</w:t>
      </w:r>
      <w:r w:rsidDel="00000000" w:rsidR="00000000" w:rsidRPr="00000000">
        <w:rPr>
          <w:rFonts w:ascii="Arial" w:cs="Arial" w:eastAsia="Arial" w:hAnsi="Arial"/>
          <w:i w:val="1"/>
          <w:strike w:val="1"/>
          <w:color w:val="ff0000"/>
          <w:sz w:val="20"/>
          <w:szCs w:val="20"/>
          <w:rtl w:val="0"/>
        </w:rPr>
        <w:t xml:space="preserve">, making any required adjustments within the allotted hours of the assignment</w:t>
      </w:r>
      <w:r w:rsidDel="00000000" w:rsidR="00000000" w:rsidRPr="00000000">
        <w:rPr>
          <w:rFonts w:ascii="Arial" w:cs="Arial" w:eastAsia="Arial" w:hAnsi="Arial"/>
          <w:strike w:val="1"/>
          <w:color w:val="ff0000"/>
          <w:sz w:val="20"/>
          <w:szCs w:val="20"/>
          <w:rtl w:val="0"/>
        </w:rPr>
        <w:t xml:space="preserve">. Such adjustments will be noted on a TA Remediation Workload Form and will form the basis for the amount of pay for work related to the completion of the course. A TA Remediation Workload Form will be made available to employees on their return to work in accordance with paragraph 5 above. The payments for such work will be made upon completion as soon as necessary payroll system adjustments can be prepared. </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This discussion will account for, and comply with, members approved Accommodated Work Plan (AWP) including but not limited to accommodations with respect to deadlines, workload, and flexible scheduling.</w:t>
      </w:r>
    </w:p>
    <w:p w:rsidR="00000000" w:rsidDel="00000000" w:rsidP="00000000" w:rsidRDefault="00000000" w:rsidRPr="00000000" w14:paraId="000002AF">
      <w:pPr>
        <w:ind w:lef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0">
      <w:pPr>
        <w:widowControl w:val="1"/>
        <w:ind w:left="567" w:right="4"/>
        <w:rPr>
          <w:rFonts w:ascii="Arial" w:cs="Arial" w:eastAsia="Arial" w:hAnsi="Arial"/>
          <w:sz w:val="20"/>
          <w:szCs w:val="20"/>
        </w:rPr>
      </w:pPr>
      <w:r w:rsidDel="00000000" w:rsidR="00000000" w:rsidRPr="00000000">
        <w:rPr>
          <w:rFonts w:ascii="Arial" w:cs="Arial" w:eastAsia="Arial" w:hAnsi="Arial"/>
          <w:sz w:val="20"/>
          <w:szCs w:val="20"/>
          <w:rtl w:val="0"/>
        </w:rPr>
        <w:t xml:space="preserve">7.</w:t>
        <w:tab/>
        <w:t xml:space="preserve">The Union understands and agrees that the Employer cannot comply with the posting and assignment process pursuant to the applicable Articles of the York-CUPE 3903 Unit 1 Collective Agreement for the 2024 Summer </w:t>
      </w:r>
      <w:r w:rsidDel="00000000" w:rsidR="00000000" w:rsidRPr="00000000">
        <w:rPr>
          <w:rFonts w:ascii="Arial" w:cs="Arial" w:eastAsia="Arial" w:hAnsi="Arial"/>
          <w:strike w:val="1"/>
          <w:color w:val="ff0000"/>
          <w:sz w:val="20"/>
          <w:szCs w:val="20"/>
          <w:rtl w:val="0"/>
        </w:rPr>
        <w:t xml:space="preserve">and 2024-25 Fall and Winter</w:t>
      </w:r>
      <w:r w:rsidDel="00000000" w:rsidR="00000000" w:rsidRPr="00000000">
        <w:rPr>
          <w:rFonts w:ascii="Arial" w:cs="Arial" w:eastAsia="Arial" w:hAnsi="Arial"/>
          <w:sz w:val="20"/>
          <w:szCs w:val="20"/>
          <w:rtl w:val="0"/>
        </w:rPr>
        <w:t xml:space="preserve"> term</w:t>
      </w:r>
      <w:r w:rsidDel="00000000" w:rsidR="00000000" w:rsidRPr="00000000">
        <w:rPr>
          <w:rFonts w:ascii="Arial" w:cs="Arial" w:eastAsia="Arial" w:hAnsi="Arial"/>
          <w:strike w:val="1"/>
          <w:color w:val="ff0000"/>
          <w:sz w:val="20"/>
          <w:szCs w:val="20"/>
          <w:rtl w:val="0"/>
        </w:rPr>
        <w:t xml:space="preserve">s</w:t>
      </w:r>
      <w:r w:rsidDel="00000000" w:rsidR="00000000" w:rsidRPr="00000000">
        <w:rPr>
          <w:rFonts w:ascii="Arial" w:cs="Arial" w:eastAsia="Arial" w:hAnsi="Arial"/>
          <w:sz w:val="20"/>
          <w:szCs w:val="20"/>
          <w:rtl w:val="0"/>
        </w:rPr>
        <w:t xml:space="preserve">. The Employer will make best efforts to comply regarding appointments made following the conclusion of the strike and the Union agrees that these provisions of the Collective Agreements are not to be strictly enforced in the return to work.</w:t>
      </w:r>
    </w:p>
    <w:p w:rsidR="00000000" w:rsidDel="00000000" w:rsidP="00000000" w:rsidRDefault="00000000" w:rsidRPr="00000000" w14:paraId="000002B1">
      <w:pPr>
        <w:widowControl w:val="1"/>
        <w:ind w:left="567" w:right="4"/>
        <w:rPr>
          <w:rFonts w:ascii="Arial" w:cs="Arial" w:eastAsia="Arial" w:hAnsi="Arial"/>
          <w:color w:val="010302"/>
          <w:sz w:val="20"/>
          <w:szCs w:val="20"/>
        </w:rPr>
      </w:pPr>
      <w:r w:rsidDel="00000000" w:rsidR="00000000" w:rsidRPr="00000000">
        <w:rPr>
          <w:rtl w:val="0"/>
        </w:rPr>
      </w:r>
    </w:p>
    <w:p w:rsidR="00000000" w:rsidDel="00000000" w:rsidP="00000000" w:rsidRDefault="00000000" w:rsidRPr="00000000" w14:paraId="000002B2">
      <w:pPr>
        <w:ind w:left="567"/>
        <w:rPr>
          <w:rFonts w:ascii="Arial" w:cs="Arial" w:eastAsia="Arial" w:hAnsi="Arial"/>
          <w:sz w:val="20"/>
          <w:szCs w:val="20"/>
        </w:rPr>
      </w:pPr>
      <w:r w:rsidDel="00000000" w:rsidR="00000000" w:rsidRPr="00000000">
        <w:rPr>
          <w:rFonts w:ascii="Arial" w:cs="Arial" w:eastAsia="Arial" w:hAnsi="Arial"/>
          <w:sz w:val="20"/>
          <w:szCs w:val="20"/>
          <w:rtl w:val="0"/>
        </w:rPr>
        <w:t xml:space="preserve">8.</w:t>
        <w:tab/>
        <w:t xml:space="preserve">The Employer will not charge interest on tuition payments incurred as a result of payments missed during the strike.</w:t>
      </w:r>
    </w:p>
    <w:p w:rsidR="00000000" w:rsidDel="00000000" w:rsidP="00000000" w:rsidRDefault="00000000" w:rsidRPr="00000000" w14:paraId="000002B3">
      <w:pPr>
        <w:ind w:lef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4">
      <w:pPr>
        <w:ind w:left="567"/>
        <w:rPr>
          <w:rFonts w:ascii="Arial" w:cs="Arial" w:eastAsia="Arial" w:hAnsi="Arial"/>
          <w:sz w:val="20"/>
          <w:szCs w:val="20"/>
        </w:rPr>
      </w:pPr>
      <w:r w:rsidDel="00000000" w:rsidR="00000000" w:rsidRPr="00000000">
        <w:rPr>
          <w:rFonts w:ascii="Arial" w:cs="Arial" w:eastAsia="Arial" w:hAnsi="Arial"/>
          <w:sz w:val="20"/>
          <w:szCs w:val="20"/>
          <w:rtl w:val="0"/>
        </w:rPr>
        <w:t xml:space="preserve">9.</w:t>
        <w:tab/>
        <w:t xml:space="preserve">Any dispute regarding the interpretation of this protocol shall be referred to the grievance procedures provided in the collective agreement, beginning with Step 2.</w:t>
      </w:r>
    </w:p>
    <w:p w:rsidR="00000000" w:rsidDel="00000000" w:rsidP="00000000" w:rsidRDefault="00000000" w:rsidRPr="00000000" w14:paraId="000002B5">
      <w:pPr>
        <w:ind w:lef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6">
      <w:pPr>
        <w:ind w:left="567"/>
        <w:rPr>
          <w:rFonts w:ascii="Arial" w:cs="Arial" w:eastAsia="Arial" w:hAnsi="Arial"/>
          <w:b w:val="1"/>
          <w:i w:val="1"/>
          <w:color w:val="ff0000"/>
          <w:sz w:val="20"/>
          <w:szCs w:val="20"/>
          <w:u w:val="single"/>
        </w:rPr>
      </w:pPr>
      <w:r w:rsidDel="00000000" w:rsidR="00000000" w:rsidRPr="00000000">
        <w:rPr>
          <w:rFonts w:ascii="Arial" w:cs="Arial" w:eastAsia="Arial" w:hAnsi="Arial"/>
          <w:sz w:val="20"/>
          <w:szCs w:val="20"/>
          <w:rtl w:val="0"/>
        </w:rPr>
        <w:t xml:space="preserve">10. </w:t>
        <w:tab/>
      </w:r>
      <w:r w:rsidDel="00000000" w:rsidR="00000000" w:rsidRPr="00000000">
        <w:rPr>
          <w:rFonts w:ascii="Arial" w:cs="Arial" w:eastAsia="Arial" w:hAnsi="Arial"/>
          <w:b w:val="1"/>
          <w:i w:val="1"/>
          <w:color w:val="ff0000"/>
          <w:sz w:val="20"/>
          <w:szCs w:val="20"/>
          <w:u w:val="single"/>
          <w:rtl w:val="0"/>
        </w:rPr>
        <w:t xml:space="preserve">All benefits shall commence effective the Return to Work Date. The Employer affirms its commitment to reimburse CUPE National for any overpayments on benefit premiums between the Return to Work Date and the end of the month (April 30, 2024). </w:t>
      </w:r>
    </w:p>
    <w:p w:rsidR="00000000" w:rsidDel="00000000" w:rsidP="00000000" w:rsidRDefault="00000000" w:rsidRPr="00000000" w14:paraId="000002B7">
      <w:pPr>
        <w:ind w:left="567"/>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2B8">
      <w:pPr>
        <w:ind w:left="567"/>
        <w:rPr>
          <w:rFonts w:ascii="Arial" w:cs="Arial" w:eastAsia="Arial" w:hAnsi="Arial"/>
          <w:sz w:val="20"/>
          <w:szCs w:val="20"/>
        </w:rPr>
      </w:pPr>
      <w:r w:rsidDel="00000000" w:rsidR="00000000" w:rsidRPr="00000000">
        <w:rPr>
          <w:rFonts w:ascii="Arial" w:cs="Arial" w:eastAsia="Arial" w:hAnsi="Arial"/>
          <w:sz w:val="20"/>
          <w:szCs w:val="20"/>
          <w:rtl w:val="0"/>
        </w:rPr>
        <w:t xml:space="preserve">11. </w:t>
        <w:tab/>
        <w:t xml:space="preserve">All returning bargaining unit employees shall be credited with seniority in accordance with the terms of the ratified Collective Agreement for the period of the work stoppage. </w:t>
      </w:r>
    </w:p>
    <w:p w:rsidR="00000000" w:rsidDel="00000000" w:rsidP="00000000" w:rsidRDefault="00000000" w:rsidRPr="00000000" w14:paraId="000002B9">
      <w:pPr>
        <w:ind w:left="426" w:firstLine="0"/>
        <w:jc w:val="both"/>
        <w:rPr>
          <w:rFonts w:ascii="Arial" w:cs="Arial" w:eastAsia="Arial" w:hAnsi="Arial"/>
          <w:b w:val="1"/>
          <w:sz w:val="20"/>
          <w:szCs w:val="20"/>
        </w:rPr>
      </w:pPr>
      <w:r w:rsidDel="00000000" w:rsidR="00000000" w:rsidRPr="00000000">
        <w:rPr>
          <w:rtl w:val="0"/>
        </w:rPr>
      </w:r>
    </w:p>
    <w:sectPr>
      <w:headerReference r:id="rId11"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04T21:56:52Z">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C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strike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5"/>
      <w:numFmt w:val="decimal"/>
      <w:lvlText w:val="%1"/>
      <w:lvlJc w:val="left"/>
      <w:pPr>
        <w:ind w:left="1379" w:hanging="1226"/>
      </w:pPr>
      <w:rPr/>
    </w:lvl>
    <w:lvl w:ilvl="1">
      <w:start w:val="22"/>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4">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5">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6">
    <w:lvl w:ilvl="0">
      <w:start w:val="12"/>
      <w:numFmt w:val="decimal"/>
      <w:lvlText w:val="%1"/>
      <w:lvlJc w:val="left"/>
      <w:pPr>
        <w:ind w:left="1379" w:hanging="1226"/>
      </w:pPr>
      <w:rPr/>
    </w:lvl>
    <w:lvl w:ilvl="1">
      <w:start w:val="7"/>
      <w:numFmt w:val="decimalZero"/>
      <w:lvlText w:val="%1.%2"/>
      <w:lvlJc w:val="left"/>
      <w:pPr>
        <w:ind w:left="1379" w:hanging="1226"/>
      </w:pPr>
      <w:rPr>
        <w:rFonts w:ascii="Arial" w:cs="Arial" w:eastAsia="Arial" w:hAnsi="Arial"/>
        <w:sz w:val="20"/>
        <w:szCs w:val="20"/>
      </w:rPr>
    </w:lvl>
    <w:lvl w:ilvl="2">
      <w:start w:val="1"/>
      <w:numFmt w:val="lowerRoman"/>
      <w:lvlText w:val="(%3)"/>
      <w:lvlJc w:val="left"/>
      <w:pPr>
        <w:ind w:left="153" w:hanging="362"/>
      </w:pPr>
      <w:rPr>
        <w:rFonts w:ascii="Arial" w:cs="Arial" w:eastAsia="Arial" w:hAnsi="Arial"/>
        <w:sz w:val="22"/>
        <w:szCs w:val="22"/>
      </w:rPr>
    </w:lvl>
    <w:lvl w:ilvl="3">
      <w:start w:val="0"/>
      <w:numFmt w:val="bullet"/>
      <w:lvlText w:val="•"/>
      <w:lvlJc w:val="left"/>
      <w:pPr>
        <w:ind w:left="2593" w:hanging="362"/>
      </w:pPr>
      <w:rPr/>
    </w:lvl>
    <w:lvl w:ilvl="4">
      <w:start w:val="0"/>
      <w:numFmt w:val="bullet"/>
      <w:lvlText w:val="•"/>
      <w:lvlJc w:val="left"/>
      <w:pPr>
        <w:ind w:left="3200" w:hanging="362"/>
      </w:pPr>
      <w:rPr/>
    </w:lvl>
    <w:lvl w:ilvl="5">
      <w:start w:val="0"/>
      <w:numFmt w:val="bullet"/>
      <w:lvlText w:val="•"/>
      <w:lvlJc w:val="left"/>
      <w:pPr>
        <w:ind w:left="3806" w:hanging="361.9999999999991"/>
      </w:pPr>
      <w:rPr/>
    </w:lvl>
    <w:lvl w:ilvl="6">
      <w:start w:val="0"/>
      <w:numFmt w:val="bullet"/>
      <w:lvlText w:val="•"/>
      <w:lvlJc w:val="left"/>
      <w:pPr>
        <w:ind w:left="4413" w:hanging="362"/>
      </w:pPr>
      <w:rPr/>
    </w:lvl>
    <w:lvl w:ilvl="7">
      <w:start w:val="0"/>
      <w:numFmt w:val="bullet"/>
      <w:lvlText w:val="•"/>
      <w:lvlJc w:val="left"/>
      <w:pPr>
        <w:ind w:left="5020" w:hanging="362"/>
      </w:pPr>
      <w:rPr/>
    </w:lvl>
    <w:lvl w:ilvl="8">
      <w:start w:val="0"/>
      <w:numFmt w:val="bullet"/>
      <w:lvlText w:val="•"/>
      <w:lvlJc w:val="left"/>
      <w:pPr>
        <w:ind w:left="5626" w:hanging="362"/>
      </w:pPr>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2"/>
      <w:numFmt w:val="decimal"/>
      <w:lvlText w:val="%1"/>
      <w:lvlJc w:val="left"/>
      <w:pPr>
        <w:ind w:left="153" w:hanging="1226"/>
      </w:pPr>
      <w:rPr/>
    </w:lvl>
    <w:lvl w:ilvl="1">
      <w:start w:val="7"/>
      <w:numFmt w:val="decimalZero"/>
      <w:lvlText w:val="%1.%2"/>
      <w:lvlJc w:val="left"/>
      <w:pPr>
        <w:ind w:left="153" w:hanging="1226"/>
      </w:pPr>
      <w:rPr/>
    </w:lvl>
    <w:lvl w:ilvl="2">
      <w:start w:val="1"/>
      <w:numFmt w:val="decimal"/>
      <w:lvlText w:val="%1.%2.%3"/>
      <w:lvlJc w:val="left"/>
      <w:pPr>
        <w:ind w:left="1935" w:hanging="1226"/>
      </w:pPr>
      <w:rPr>
        <w:rFonts w:ascii="Arial" w:cs="Arial" w:eastAsia="Arial" w:hAnsi="Arial"/>
        <w:sz w:val="20"/>
        <w:szCs w:val="20"/>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9">
    <w:lvl w:ilvl="0">
      <w:start w:val="1"/>
      <w:numFmt w:val="decimal"/>
      <w:lvlText w:val="%1."/>
      <w:lvlJc w:val="left"/>
      <w:pPr>
        <w:ind w:left="644" w:hanging="359.9999999999996"/>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11">
    <w:lvl w:ilvl="0">
      <w:start w:val="1"/>
      <w:numFmt w:val="decimal"/>
      <w:lvlText w:val="%1."/>
      <w:lvlJc w:val="left"/>
      <w:pPr>
        <w:ind w:left="1672" w:hanging="1229.0000000000005"/>
      </w:pPr>
      <w:rPr>
        <w:b w:val="1"/>
      </w:rPr>
    </w:lvl>
    <w:lvl w:ilvl="1">
      <w:start w:val="1"/>
      <w:numFmt w:val="lowerLetter"/>
      <w:lvlText w:val="(%2)"/>
      <w:lvlJc w:val="left"/>
      <w:pPr>
        <w:ind w:left="1672" w:hanging="420"/>
      </w:pPr>
      <w:rPr>
        <w:rFonts w:ascii="Arial" w:cs="Arial" w:eastAsia="Arial" w:hAnsi="Arial"/>
        <w:sz w:val="22"/>
        <w:szCs w:val="22"/>
      </w:rPr>
    </w:lvl>
    <w:lvl w:ilvl="2">
      <w:start w:val="0"/>
      <w:numFmt w:val="bullet"/>
      <w:lvlText w:val="•"/>
      <w:lvlJc w:val="left"/>
      <w:pPr>
        <w:ind w:left="3104" w:hanging="420"/>
      </w:pPr>
      <w:rPr/>
    </w:lvl>
    <w:lvl w:ilvl="3">
      <w:start w:val="0"/>
      <w:numFmt w:val="bullet"/>
      <w:lvlText w:val="•"/>
      <w:lvlJc w:val="left"/>
      <w:pPr>
        <w:ind w:left="3816" w:hanging="420"/>
      </w:pPr>
      <w:rPr/>
    </w:lvl>
    <w:lvl w:ilvl="4">
      <w:start w:val="0"/>
      <w:numFmt w:val="bullet"/>
      <w:lvlText w:val="•"/>
      <w:lvlJc w:val="left"/>
      <w:pPr>
        <w:ind w:left="4528" w:hanging="420"/>
      </w:pPr>
      <w:rPr/>
    </w:lvl>
    <w:lvl w:ilvl="5">
      <w:start w:val="0"/>
      <w:numFmt w:val="bullet"/>
      <w:lvlText w:val="•"/>
      <w:lvlJc w:val="left"/>
      <w:pPr>
        <w:ind w:left="5240" w:hanging="420"/>
      </w:pPr>
      <w:rPr/>
    </w:lvl>
    <w:lvl w:ilvl="6">
      <w:start w:val="0"/>
      <w:numFmt w:val="bullet"/>
      <w:lvlText w:val="•"/>
      <w:lvlJc w:val="left"/>
      <w:pPr>
        <w:ind w:left="5952" w:hanging="420"/>
      </w:pPr>
      <w:rPr/>
    </w:lvl>
    <w:lvl w:ilvl="7">
      <w:start w:val="0"/>
      <w:numFmt w:val="bullet"/>
      <w:lvlText w:val="•"/>
      <w:lvlJc w:val="left"/>
      <w:pPr>
        <w:ind w:left="6664" w:hanging="420"/>
      </w:pPr>
      <w:rPr/>
    </w:lvl>
    <w:lvl w:ilvl="8">
      <w:start w:val="0"/>
      <w:numFmt w:val="bullet"/>
      <w:lvlText w:val="•"/>
      <w:lvlJc w:val="left"/>
      <w:pPr>
        <w:ind w:left="7376" w:hanging="42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14">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6">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17">
    <w:lvl w:ilvl="0">
      <w:start w:val="12"/>
      <w:numFmt w:val="decimal"/>
      <w:lvlText w:val="%1"/>
      <w:lvlJc w:val="left"/>
      <w:pPr>
        <w:ind w:left="1379" w:hanging="1226"/>
      </w:pPr>
      <w:rPr/>
    </w:lvl>
    <w:lvl w:ilvl="1">
      <w:start w:val="1"/>
      <w:numFmt w:val="decimalZero"/>
      <w:lvlText w:val="%1.%2"/>
      <w:lvlJc w:val="left"/>
      <w:pPr>
        <w:ind w:left="1379" w:hanging="1226"/>
      </w:pPr>
      <w:rPr>
        <w:rFonts w:ascii="Arial" w:cs="Arial" w:eastAsia="Arial" w:hAnsi="Arial"/>
        <w:sz w:val="22"/>
        <w:szCs w:val="22"/>
      </w:rPr>
    </w:lvl>
    <w:lvl w:ilvl="2">
      <w:start w:val="4"/>
      <w:numFmt w:val="decimal"/>
      <w:lvlText w:val="%1.%2.%3"/>
      <w:lvlJc w:val="left"/>
      <w:pPr>
        <w:ind w:left="153" w:hanging="1226"/>
      </w:pPr>
      <w:rPr>
        <w:rFonts w:ascii="Arial" w:cs="Arial" w:eastAsia="Arial" w:hAnsi="Arial"/>
        <w:strike w:val="0"/>
        <w:sz w:val="20"/>
        <w:szCs w:val="20"/>
      </w:rPr>
    </w:lvl>
    <w:lvl w:ilvl="3">
      <w:start w:val="0"/>
      <w:numFmt w:val="bullet"/>
      <w:lvlText w:val="•"/>
      <w:lvlJc w:val="left"/>
      <w:pPr>
        <w:ind w:left="2593" w:hanging="1225.9999999999995"/>
      </w:pPr>
      <w:rPr/>
    </w:lvl>
    <w:lvl w:ilvl="4">
      <w:start w:val="0"/>
      <w:numFmt w:val="bullet"/>
      <w:lvlText w:val="•"/>
      <w:lvlJc w:val="left"/>
      <w:pPr>
        <w:ind w:left="3200" w:hanging="1226"/>
      </w:pPr>
      <w:rPr/>
    </w:lvl>
    <w:lvl w:ilvl="5">
      <w:start w:val="0"/>
      <w:numFmt w:val="bullet"/>
      <w:lvlText w:val="•"/>
      <w:lvlJc w:val="left"/>
      <w:pPr>
        <w:ind w:left="3806" w:hanging="1226"/>
      </w:pPr>
      <w:rPr/>
    </w:lvl>
    <w:lvl w:ilvl="6">
      <w:start w:val="0"/>
      <w:numFmt w:val="bullet"/>
      <w:lvlText w:val="•"/>
      <w:lvlJc w:val="left"/>
      <w:pPr>
        <w:ind w:left="4413" w:hanging="1225.9999999999995"/>
      </w:pPr>
      <w:rPr/>
    </w:lvl>
    <w:lvl w:ilvl="7">
      <w:start w:val="0"/>
      <w:numFmt w:val="bullet"/>
      <w:lvlText w:val="•"/>
      <w:lvlJc w:val="left"/>
      <w:pPr>
        <w:ind w:left="5020" w:hanging="1226"/>
      </w:pPr>
      <w:rPr/>
    </w:lvl>
    <w:lvl w:ilvl="8">
      <w:start w:val="0"/>
      <w:numFmt w:val="bullet"/>
      <w:lvlText w:val="•"/>
      <w:lvlJc w:val="left"/>
      <w:pPr>
        <w:ind w:left="5626" w:hanging="1226"/>
      </w:pPr>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1">
    <w:lvl w:ilvl="0">
      <w:start w:val="1"/>
      <w:numFmt w:val="decimal"/>
      <w:lvlText w:val="%1."/>
      <w:lvlJc w:val="left"/>
      <w:pPr>
        <w:ind w:left="720" w:hanging="360"/>
      </w:pPr>
      <w:rPr>
        <w:b w:val="0"/>
      </w:rPr>
    </w:lvl>
    <w:lvl w:ilvl="1">
      <w:start w:val="3"/>
      <w:numFmt w:val="lowerLetter"/>
      <w:lvlText w:val="%2."/>
      <w:lvlJc w:val="left"/>
      <w:pPr>
        <w:ind w:left="1406" w:hanging="1013"/>
      </w:pPr>
      <w:rPr/>
    </w:lvl>
    <w:lvl w:ilvl="2">
      <w:start w:val="1"/>
      <w:numFmt w:val="lowerRoman"/>
      <w:lvlText w:val="%3."/>
      <w:lvlJc w:val="right"/>
      <w:pPr>
        <w:ind w:left="1439" w:hanging="1012.9999999999998"/>
      </w:pPr>
      <w:rPr/>
    </w:lvl>
    <w:lvl w:ilvl="3">
      <w:start w:val="3"/>
      <w:numFmt w:val="decimal"/>
      <w:lvlText w:val="%4."/>
      <w:lvlJc w:val="left"/>
      <w:pPr>
        <w:ind w:left="1472" w:hanging="1013.0000000000005"/>
      </w:pPr>
      <w:rPr/>
    </w:lvl>
    <w:lvl w:ilvl="4">
      <w:start w:val="1"/>
      <w:numFmt w:val="lowerLetter"/>
      <w:lvlText w:val="%5."/>
      <w:lvlJc w:val="left"/>
      <w:pPr>
        <w:ind w:left="1572" w:hanging="1080"/>
      </w:pPr>
      <w:rPr/>
    </w:lvl>
    <w:lvl w:ilvl="5">
      <w:start w:val="1"/>
      <w:numFmt w:val="lowerRoman"/>
      <w:lvlText w:val="%6."/>
      <w:lvlJc w:val="right"/>
      <w:pPr>
        <w:ind w:left="1605" w:hanging="1080"/>
      </w:pPr>
      <w:rPr/>
    </w:lvl>
    <w:lvl w:ilvl="6">
      <w:start w:val="1"/>
      <w:numFmt w:val="decimal"/>
      <w:lvlText w:val="%7."/>
      <w:lvlJc w:val="left"/>
      <w:pPr>
        <w:ind w:left="1998" w:hanging="1440"/>
      </w:pPr>
      <w:rPr/>
    </w:lvl>
    <w:lvl w:ilvl="7">
      <w:start w:val="1"/>
      <w:numFmt w:val="lowerLetter"/>
      <w:lvlText w:val="%8."/>
      <w:lvlJc w:val="left"/>
      <w:pPr>
        <w:ind w:left="2031" w:hanging="1440"/>
      </w:pPr>
      <w:rPr/>
    </w:lvl>
    <w:lvl w:ilvl="8">
      <w:start w:val="1"/>
      <w:numFmt w:val="lowerRoman"/>
      <w:lvlText w:val="%9."/>
      <w:lvlJc w:val="right"/>
      <w:pPr>
        <w:ind w:left="2424" w:hanging="1800"/>
      </w:pPr>
      <w:rPr/>
    </w:lvl>
  </w:abstractNum>
  <w:abstractNum w:abstractNumId="22">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decimal"/>
      <w:lvlText w:val="%1."/>
      <w:lvlJc w:val="left"/>
      <w:pPr>
        <w:ind w:left="720" w:hanging="360"/>
      </w:pPr>
      <w:rPr>
        <w:b w:val="0"/>
      </w:rPr>
    </w:lvl>
    <w:lvl w:ilvl="1">
      <w:start w:val="3"/>
      <w:numFmt w:val="lowerLetter"/>
      <w:lvlText w:val="%2."/>
      <w:lvlJc w:val="left"/>
      <w:pPr>
        <w:ind w:left="1406" w:hanging="1013"/>
      </w:pPr>
      <w:rPr/>
    </w:lvl>
    <w:lvl w:ilvl="2">
      <w:start w:val="1"/>
      <w:numFmt w:val="lowerRoman"/>
      <w:lvlText w:val="%3."/>
      <w:lvlJc w:val="right"/>
      <w:pPr>
        <w:ind w:left="1439" w:hanging="1012.9999999999998"/>
      </w:pPr>
      <w:rPr/>
    </w:lvl>
    <w:lvl w:ilvl="3">
      <w:start w:val="3"/>
      <w:numFmt w:val="decimal"/>
      <w:lvlText w:val="%4."/>
      <w:lvlJc w:val="left"/>
      <w:pPr>
        <w:ind w:left="1472" w:hanging="1013.0000000000005"/>
      </w:pPr>
      <w:rPr/>
    </w:lvl>
    <w:lvl w:ilvl="4">
      <w:start w:val="1"/>
      <w:numFmt w:val="lowerLetter"/>
      <w:lvlText w:val="%5."/>
      <w:lvlJc w:val="left"/>
      <w:pPr>
        <w:ind w:left="1572" w:hanging="1080"/>
      </w:pPr>
      <w:rPr/>
    </w:lvl>
    <w:lvl w:ilvl="5">
      <w:start w:val="1"/>
      <w:numFmt w:val="lowerRoman"/>
      <w:lvlText w:val="%6."/>
      <w:lvlJc w:val="right"/>
      <w:pPr>
        <w:ind w:left="1605" w:hanging="1080"/>
      </w:pPr>
      <w:rPr/>
    </w:lvl>
    <w:lvl w:ilvl="6">
      <w:start w:val="1"/>
      <w:numFmt w:val="decimal"/>
      <w:lvlText w:val="%7."/>
      <w:lvlJc w:val="left"/>
      <w:pPr>
        <w:ind w:left="1998" w:hanging="1440"/>
      </w:pPr>
      <w:rPr/>
    </w:lvl>
    <w:lvl w:ilvl="7">
      <w:start w:val="1"/>
      <w:numFmt w:val="lowerLetter"/>
      <w:lvlText w:val="%8."/>
      <w:lvlJc w:val="left"/>
      <w:pPr>
        <w:ind w:left="2031" w:hanging="1440"/>
      </w:pPr>
      <w:rPr/>
    </w:lvl>
    <w:lvl w:ilvl="8">
      <w:start w:val="1"/>
      <w:numFmt w:val="lowerRoman"/>
      <w:lvlText w:val="%9."/>
      <w:lvlJc w:val="right"/>
      <w:pPr>
        <w:ind w:left="2424" w:hanging="1800"/>
      </w:pPr>
      <w:rPr/>
    </w:lvl>
  </w:abstractNum>
  <w:abstractNum w:abstractNumId="26">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7">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8">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1"/>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31">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33">
    <w:lvl w:ilvl="0">
      <w:start w:val="15"/>
      <w:numFmt w:val="decimal"/>
      <w:lvlText w:val="%1"/>
      <w:lvlJc w:val="left"/>
      <w:pPr>
        <w:ind w:left="1379" w:hanging="1226"/>
      </w:pPr>
      <w:rPr/>
    </w:lvl>
    <w:lvl w:ilvl="1">
      <w:start w:val="24"/>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34">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35">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semiHidden w:val="1"/>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www.yorku.ca/secretariat/policies/policies/human-rights-policy-and-procedures/" TargetMode="Externa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DrFhH+2ZsNSH4x3VvfpGDLjJQ==">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2024-04-03T13:14:00Z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