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April 11 pass of the parties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sz w:val="20"/>
          <w:szCs w:val="20"/>
          <w:highlight w:val="yellow"/>
        </w:rPr>
      </w:pPr>
      <w:bookmarkStart w:colFirst="0" w:colLast="0" w:name="_heading=h.sh2vnk7349lg"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2"/>
      <w:bookmarkEnd w:id="2"/>
      <w:r w:rsidDel="00000000" w:rsidR="00000000" w:rsidRPr="00000000">
        <w:rPr>
          <w:rFonts w:ascii="Arial" w:cs="Arial" w:eastAsia="Arial" w:hAnsi="Arial"/>
          <w:b w:val="1"/>
          <w:i w:val="0"/>
          <w:smallCaps w:val="0"/>
          <w:strike w:val="0"/>
          <w:color w:val="000000"/>
          <w:sz w:val="20"/>
          <w:szCs w:val="20"/>
          <w:u w:val="none"/>
          <w:vertAlign w:val="baseline"/>
          <w:rtl w:val="0"/>
        </w:rPr>
        <w:t xml:space="preserve">April </w:t>
      </w: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2024, Unio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THE MATTER OF NEGOTIATIONS FOR A RENEWAL COLLECTIVE AGREEMENT FOR UNIT </w:t>
      </w:r>
      <w:r w:rsidDel="00000000" w:rsidR="00000000" w:rsidRPr="00000000">
        <w:rPr>
          <w:rFonts w:ascii="Arial" w:cs="Arial" w:eastAsia="Arial" w:hAnsi="Arial"/>
          <w:b w:val="1"/>
          <w:sz w:val="20"/>
          <w:szCs w:val="20"/>
          <w:rtl w:val="0"/>
        </w:rPr>
        <w:t xml:space="preserve">2</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COLLECTIVE AGREEMENT – UNIT 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 equivalent to the difference between the wages they received from September 1, 2023 u</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 to the date of ratification and what they would have received during the same period of time had the wage, Grant-in-Aid, and Graduate Financial Assistance rates been increased effective September 1, 2023 by </w:t>
      </w: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These payments will be made on a regular monthly pay date as expeditiously as practicable following ratification of this Memorandum of Settlement for a Renewal Collective Agreement by both parties.</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“C”.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23">
      <w:pPr>
        <w:spacing w:after="240"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24">
      <w:pPr>
        <w:spacing w:after="240" w:lineRule="auto"/>
        <w:ind w:left="709" w:hanging="425"/>
        <w:jc w:val="both"/>
        <w:rPr>
          <w:rFonts w:ascii="Arial" w:cs="Arial" w:eastAsia="Arial" w:hAnsi="Arial"/>
          <w:sz w:val="20"/>
          <w:szCs w:val="20"/>
        </w:rPr>
      </w:pPr>
      <w:bookmarkStart w:colFirst="0" w:colLast="0" w:name="_heading=h.30j0zll" w:id="3"/>
      <w:bookmarkEnd w:id="3"/>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5">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2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and Article 15.03.1 (Authorized Replacement) of </w:t>
      </w:r>
      <w:r w:rsidDel="00000000" w:rsidR="00000000" w:rsidRPr="00000000">
        <w:rPr>
          <w:rFonts w:ascii="Arial" w:cs="Arial" w:eastAsia="Arial" w:hAnsi="Arial"/>
          <w:b w:val="1"/>
          <w:i w:val="1"/>
          <w:color w:val="ff0000"/>
          <w:sz w:val="20"/>
          <w:szCs w:val="20"/>
          <w:u w:val="single"/>
          <w:rtl w:val="0"/>
        </w:rPr>
        <w:t xml:space="preserve">2.75%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2021, retroactive increase to Article 10.04.1 (Salary Rates) and Article 15.03.1 (Authorized Replacement) of </w:t>
      </w:r>
      <w:r w:rsidDel="00000000" w:rsidR="00000000" w:rsidRPr="00000000">
        <w:rPr>
          <w:rFonts w:ascii="Arial" w:cs="Arial" w:eastAsia="Arial" w:hAnsi="Arial"/>
          <w:b w:val="1"/>
          <w:i w:val="1"/>
          <w:color w:val="ff0000"/>
          <w:sz w:val="20"/>
          <w:szCs w:val="20"/>
          <w:u w:val="single"/>
          <w:rtl w:val="0"/>
        </w:rPr>
        <w:t xml:space="preserve">2.90%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2022, retroactive increase to Article 10.04.1 (Salary Rates), and Article 15.03.1 (Authorized Replacement) of </w:t>
      </w:r>
      <w:r w:rsidDel="00000000" w:rsidR="00000000" w:rsidRPr="00000000">
        <w:rPr>
          <w:rFonts w:ascii="Arial" w:cs="Arial" w:eastAsia="Arial" w:hAnsi="Arial"/>
          <w:b w:val="1"/>
          <w:i w:val="1"/>
          <w:color w:val="ff0000"/>
          <w:sz w:val="20"/>
          <w:szCs w:val="20"/>
          <w:u w:val="single"/>
          <w:rtl w:val="0"/>
        </w:rPr>
        <w:t xml:space="preserve">3.15%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9">
      <w:pPr>
        <w:spacing w:after="240" w:lineRule="auto"/>
        <w:ind w:left="709" w:hanging="425"/>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3. </w:t>
        <w:tab/>
      </w:r>
      <w:sdt>
        <w:sdtPr>
          <w:tag w:val="goog_rdk_0"/>
        </w:sdtPr>
        <w:sdtContent>
          <w:commentRangeStart w:id="0"/>
        </w:sdtContent>
      </w:sdt>
      <w:r w:rsidDel="00000000" w:rsidR="00000000" w:rsidRPr="00000000">
        <w:rPr>
          <w:rFonts w:ascii="Arial" w:cs="Arial" w:eastAsia="Arial" w:hAnsi="Arial"/>
          <w:sz w:val="20"/>
          <w:szCs w:val="20"/>
          <w:rtl w:val="0"/>
        </w:rPr>
        <w:t xml:space="preserve">Employees</w:t>
      </w:r>
      <w:commentRangeEnd w:id="0"/>
      <w:r w:rsidDel="00000000" w:rsidR="00000000" w:rsidRPr="00000000">
        <w:commentReference w:id="0"/>
      </w:r>
      <w:r w:rsidDel="00000000" w:rsidR="00000000" w:rsidRPr="00000000">
        <w:rPr>
          <w:rFonts w:ascii="Arial" w:cs="Arial" w:eastAsia="Arial" w:hAnsi="Arial"/>
          <w:sz w:val="20"/>
          <w:szCs w:val="20"/>
          <w:rtl w:val="0"/>
        </w:rPr>
        <w:t xml:space="preserve"> in the bargaining unit </w:t>
      </w:r>
      <w:r w:rsidDel="00000000" w:rsidR="00000000" w:rsidRPr="00000000">
        <w:rPr>
          <w:rFonts w:ascii="Arial" w:cs="Arial" w:eastAsia="Arial" w:hAnsi="Arial"/>
          <w:b w:val="1"/>
          <w:sz w:val="20"/>
          <w:szCs w:val="20"/>
          <w:u w:val="single"/>
          <w:rtl w:val="0"/>
        </w:rPr>
        <w:t xml:space="preserve">at the date of ratification who held appointments during the moderation period,</w:t>
      </w:r>
      <w:r w:rsidDel="00000000" w:rsidR="00000000" w:rsidRPr="00000000">
        <w:rPr>
          <w:rFonts w:ascii="Arial" w:cs="Arial" w:eastAsia="Arial" w:hAnsi="Arial"/>
          <w:sz w:val="20"/>
          <w:szCs w:val="20"/>
          <w:rtl w:val="0"/>
        </w:rPr>
        <w:t xml:space="preserve"> will receive a lump sum payment less applicable deductions required by law calculated based upon the agreed-upon across-the-board retroactive increases to salary, and their effective dates. </w:t>
      </w:r>
      <w:r w:rsidDel="00000000" w:rsidR="00000000" w:rsidRPr="00000000">
        <w:rPr>
          <w:rFonts w:ascii="Arial" w:cs="Arial" w:eastAsia="Arial" w:hAnsi="Arial"/>
          <w:b w:val="1"/>
          <w:i w:val="1"/>
          <w:color w:val="ff0000"/>
          <w:sz w:val="20"/>
          <w:szCs w:val="20"/>
          <w:u w:val="single"/>
          <w:rtl w:val="0"/>
        </w:rPr>
        <w:t xml:space="preserve">This payment will be effective on the commencement of a pay period following the date of ratification of the renewal collective agreement and made on a regular pay date within sixty (60) days of the first pay date after the ratification</w:t>
      </w:r>
      <w:r w:rsidDel="00000000" w:rsidR="00000000" w:rsidRPr="00000000">
        <w:rPr>
          <w:rFonts w:ascii="Arial" w:cs="Arial" w:eastAsia="Arial" w:hAnsi="Arial"/>
          <w:i w:val="1"/>
          <w:strike w:val="1"/>
          <w:color w:val="ff0000"/>
          <w:sz w:val="20"/>
          <w:szCs w:val="20"/>
          <w:rtl w:val="0"/>
        </w:rPr>
        <w:t xml:space="preserve">, in an amount equivalent to the difference between the wages they received from September 1, 2020, up to the date of August 31, 2023. These payments will be made on a regular monthly pay date as expeditiously as practicable following ratification</w:t>
      </w:r>
      <w:r w:rsidDel="00000000" w:rsidR="00000000" w:rsidRPr="00000000">
        <w:rPr>
          <w:rFonts w:ascii="Arial" w:cs="Arial" w:eastAsia="Arial" w:hAnsi="Arial"/>
          <w:sz w:val="20"/>
          <w:szCs w:val="20"/>
          <w:rtl w:val="0"/>
        </w:rPr>
        <w:t xml:space="preserve"> of this Memorandum of Settlement for a Renewal Collective Agreement by both parties. </w:t>
      </w:r>
      <w:r w:rsidDel="00000000" w:rsidR="00000000" w:rsidRPr="00000000">
        <w:rPr>
          <w:rtl w:val="0"/>
        </w:rPr>
      </w:r>
    </w:p>
    <w:p w:rsidR="00000000" w:rsidDel="00000000" w:rsidP="00000000" w:rsidRDefault="00000000" w:rsidRPr="00000000" w14:paraId="0000002A">
      <w:pPr>
        <w:spacing w:after="240" w:lineRule="auto"/>
        <w:ind w:left="7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After completing payments to current employees, the University will notify former employees </w:t>
      </w:r>
      <w:r w:rsidDel="00000000" w:rsidR="00000000" w:rsidRPr="00000000">
        <w:rPr>
          <w:rFonts w:ascii="Arial" w:cs="Arial" w:eastAsia="Arial" w:hAnsi="Arial"/>
          <w:b w:val="1"/>
          <w:sz w:val="20"/>
          <w:szCs w:val="20"/>
          <w:u w:val="single"/>
          <w:rtl w:val="0"/>
        </w:rPr>
        <w:t xml:space="preserve">who held appointments during the moderation period, by regular mail and email (if available)</w:t>
      </w:r>
      <w:r w:rsidDel="00000000" w:rsidR="00000000" w:rsidRPr="00000000">
        <w:rPr>
          <w:rFonts w:ascii="Arial" w:cs="Arial" w:eastAsia="Arial" w:hAnsi="Arial"/>
          <w:sz w:val="20"/>
          <w:szCs w:val="20"/>
          <w:rtl w:val="0"/>
        </w:rPr>
        <w:t xml:space="preserve"> using the last contact information on file and will provide </w:t>
      </w:r>
      <w:r w:rsidDel="00000000" w:rsidR="00000000" w:rsidRPr="00000000">
        <w:rPr>
          <w:rFonts w:ascii="Arial" w:cs="Arial" w:eastAsia="Arial" w:hAnsi="Arial"/>
          <w:b w:val="1"/>
          <w:strike w:val="1"/>
          <w:sz w:val="20"/>
          <w:szCs w:val="20"/>
          <w:u w:val="single"/>
          <w:rtl w:val="0"/>
        </w:rPr>
        <w:t xml:space="preserve">sixty (60) </w:t>
      </w:r>
      <w:r w:rsidDel="00000000" w:rsidR="00000000" w:rsidRPr="00000000">
        <w:rPr>
          <w:rFonts w:ascii="Arial" w:cs="Arial" w:eastAsia="Arial" w:hAnsi="Arial"/>
          <w:b w:val="1"/>
          <w:sz w:val="20"/>
          <w:szCs w:val="20"/>
          <w:u w:val="single"/>
          <w:rtl w:val="0"/>
        </w:rPr>
        <w:t xml:space="preserve"> ninety (90)</w:t>
      </w:r>
      <w:r w:rsidDel="00000000" w:rsidR="00000000" w:rsidRPr="00000000">
        <w:rPr>
          <w:rFonts w:ascii="Arial" w:cs="Arial" w:eastAsia="Arial" w:hAnsi="Arial"/>
          <w:sz w:val="20"/>
          <w:szCs w:val="20"/>
          <w:rtl w:val="0"/>
        </w:rPr>
        <w:t xml:space="preserve"> days for the former employee to provide confirmation of either the banking information on file or other banking information to facilitate a lump-sum payment to them. </w:t>
      </w:r>
      <w:r w:rsidDel="00000000" w:rsidR="00000000" w:rsidRPr="00000000">
        <w:rPr>
          <w:rFonts w:ascii="Arial" w:cs="Arial" w:eastAsia="Arial" w:hAnsi="Arial"/>
          <w:b w:val="1"/>
          <w:sz w:val="20"/>
          <w:szCs w:val="20"/>
          <w:u w:val="single"/>
          <w:rtl w:val="0"/>
        </w:rPr>
        <w:t xml:space="preserve">The Employer will provide the Union with a list of former employees who have not responded within forty-five (45) days of the issuance of the notification.</w:t>
      </w:r>
      <w:r w:rsidDel="00000000" w:rsidR="00000000" w:rsidRPr="00000000">
        <w:rPr>
          <w:rFonts w:ascii="Arial" w:cs="Arial" w:eastAsia="Arial" w:hAnsi="Arial"/>
          <w:sz w:val="20"/>
          <w:szCs w:val="20"/>
          <w:rtl w:val="0"/>
        </w:rPr>
        <w:t xml:space="preserve"> For clarity, it is agreed that any retroactive increases to salary for any year of the moderation period as agreed to by the parties, applies to former and current employees in the bargaining unit.</w:t>
      </w:r>
    </w:p>
    <w:p w:rsidR="00000000" w:rsidDel="00000000" w:rsidP="00000000" w:rsidRDefault="00000000" w:rsidRPr="00000000" w14:paraId="0000002B">
      <w:pPr>
        <w:spacing w:after="240" w:lineRule="auto"/>
        <w:ind w:left="709"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240" w:lineRule="auto"/>
        <w:ind w:left="709"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240" w:lineRule="auto"/>
        <w:ind w:left="709"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240" w:lineRule="auto"/>
        <w:ind w:left="709" w:hanging="425"/>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F">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30">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10.04.1 (Salary Rates) and Article 15.03.1 (Authorized Replacement)</w:t>
      </w:r>
    </w:p>
    <w:p w:rsidR="00000000" w:rsidDel="00000000" w:rsidP="00000000" w:rsidRDefault="00000000" w:rsidRPr="00000000" w14:paraId="00000032">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15.03.1 by </w:t>
      </w:r>
    </w:p>
    <w:p w:rsidR="00000000" w:rsidDel="00000000" w:rsidP="00000000" w:rsidRDefault="00000000" w:rsidRPr="00000000" w14:paraId="00000034">
      <w:pPr>
        <w:numPr>
          <w:ilvl w:val="0"/>
          <w:numId w:val="24"/>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3.50% </w:t>
      </w:r>
      <w:r w:rsidDel="00000000" w:rsidR="00000000" w:rsidRPr="00000000">
        <w:rPr>
          <w:rFonts w:ascii="Arial" w:cs="Arial" w:eastAsia="Arial" w:hAnsi="Arial"/>
          <w:i w:val="1"/>
          <w:strike w:val="1"/>
          <w:color w:val="ff0000"/>
          <w:sz w:val="20"/>
          <w:szCs w:val="20"/>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35">
      <w:pPr>
        <w:numPr>
          <w:ilvl w:val="0"/>
          <w:numId w:val="24"/>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3.5%</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36">
      <w:pPr>
        <w:numPr>
          <w:ilvl w:val="0"/>
          <w:numId w:val="24"/>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spacing w:after="240" w:before="1" w:lineRule="auto"/>
        <w:jc w:val="center"/>
        <w:rPr>
          <w:rFonts w:ascii="Arial" w:cs="Arial" w:eastAsia="Arial" w:hAnsi="Arial"/>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3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3C">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1.03 – Definitions </w:t>
      </w:r>
    </w:p>
    <w:p w:rsidR="00000000" w:rsidDel="00000000" w:rsidP="00000000" w:rsidRDefault="00000000" w:rsidRPr="00000000" w14:paraId="0000003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3.01 – Employees Represented</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4.01 – Discrimination</w:t>
      </w:r>
    </w:p>
    <w:p w:rsidR="00000000" w:rsidDel="00000000" w:rsidP="00000000" w:rsidRDefault="00000000" w:rsidRPr="00000000" w14:paraId="0000004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4.03 – Sexual &amp; Gender Harassment</w:t>
      </w:r>
    </w:p>
    <w:p w:rsidR="00000000" w:rsidDel="00000000" w:rsidP="00000000" w:rsidRDefault="00000000" w:rsidRPr="00000000" w14:paraId="0000004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4.04 – Racial &amp; Ethnic Harassment</w:t>
      </w:r>
    </w:p>
    <w:p w:rsidR="00000000" w:rsidDel="00000000" w:rsidP="00000000" w:rsidRDefault="00000000" w:rsidRPr="00000000" w14:paraId="0000004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z w:val="20"/>
          <w:szCs w:val="20"/>
          <w:rtl w:val="0"/>
        </w:rPr>
        <w:t xml:space="preserve">[signed off 2024-03-06]</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5.03.4 – Use and Reporting of Data </w:t>
      </w:r>
    </w:p>
    <w:p w:rsidR="00000000" w:rsidDel="00000000" w:rsidP="00000000" w:rsidRDefault="00000000" w:rsidRPr="00000000" w14:paraId="0000004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5.03.5 – Underrepresentation </w:t>
      </w:r>
    </w:p>
    <w:p w:rsidR="00000000" w:rsidDel="00000000" w:rsidP="00000000" w:rsidRDefault="00000000" w:rsidRPr="00000000" w14:paraId="0000004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7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Arbitration</w:t>
      </w:r>
    </w:p>
    <w:p w:rsidR="00000000" w:rsidDel="00000000" w:rsidP="00000000" w:rsidRDefault="00000000" w:rsidRPr="00000000" w14:paraId="0000004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10.01 – Workload </w:t>
      </w:r>
    </w:p>
    <w:p w:rsidR="00000000" w:rsidDel="00000000" w:rsidP="00000000" w:rsidRDefault="00000000" w:rsidRPr="00000000" w14:paraId="0000004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10.04.4 – Tutor 3 Definition</w:t>
      </w:r>
    </w:p>
    <w:p w:rsidR="00000000" w:rsidDel="00000000" w:rsidP="00000000" w:rsidRDefault="00000000" w:rsidRPr="00000000" w14:paraId="0000004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10.08 Vacation Pay</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12.02.1 – Applications </w:t>
      </w:r>
      <w:r w:rsidDel="00000000" w:rsidR="00000000" w:rsidRPr="00000000">
        <w:rPr>
          <w:rFonts w:ascii="Arial" w:cs="Arial" w:eastAsia="Arial" w:hAnsi="Arial"/>
          <w:smallCaps w:val="0"/>
          <w:strike w:val="0"/>
          <w:sz w:val="20"/>
          <w:szCs w:val="20"/>
          <w:shd w:fill="auto" w:val="clear"/>
          <w:vertAlign w:val="baseline"/>
          <w:rtl w:val="0"/>
        </w:rPr>
        <w:t xml:space="preserve">(Nursing)</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12.02.2 – Applications</w:t>
      </w:r>
    </w:p>
    <w:p w:rsidR="00000000" w:rsidDel="00000000" w:rsidP="00000000" w:rsidRDefault="00000000" w:rsidRPr="00000000" w14:paraId="0000004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12.04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Appointments </w:t>
      </w:r>
      <w:r w:rsidDel="00000000" w:rsidR="00000000" w:rsidRPr="00000000">
        <w:rPr>
          <w:rFonts w:ascii="Arial" w:cs="Arial" w:eastAsia="Arial" w:hAnsi="Arial"/>
          <w:smallCaps w:val="0"/>
          <w:strike w:val="0"/>
          <w:sz w:val="20"/>
          <w:szCs w:val="20"/>
          <w:shd w:fill="auto" w:val="clear"/>
          <w:vertAlign w:val="baseline"/>
          <w:rtl w:val="0"/>
        </w:rPr>
        <w:t xml:space="preserve">(</w:t>
      </w:r>
      <w:r w:rsidDel="00000000" w:rsidR="00000000" w:rsidRPr="00000000">
        <w:rPr>
          <w:rFonts w:ascii="Arial" w:cs="Arial" w:eastAsia="Arial" w:hAnsi="Arial"/>
          <w:sz w:val="20"/>
          <w:szCs w:val="20"/>
          <w:rtl w:val="0"/>
        </w:rPr>
        <w:t xml:space="preserve">Prioritization for Racialized or Indigenous Appointments)</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12.13 – Written Offer of Appointment</w:t>
      </w:r>
    </w:p>
    <w:p w:rsidR="00000000" w:rsidDel="00000000" w:rsidP="00000000" w:rsidRDefault="00000000" w:rsidRPr="00000000" w14:paraId="0000004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12.19 – Appointment Information </w:t>
      </w:r>
      <w:r w:rsidDel="00000000" w:rsidR="00000000" w:rsidRPr="00000000">
        <w:rPr>
          <w:rFonts w:ascii="Arial" w:cs="Arial" w:eastAsia="Arial" w:hAnsi="Arial"/>
          <w:b w:val="1"/>
          <w:i w:val="1"/>
          <w:sz w:val="20"/>
          <w:szCs w:val="20"/>
          <w:rtl w:val="0"/>
        </w:rPr>
        <w:t xml:space="preserve">[signed off 2023-12-20]</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12.22 – Request to Design a Course</w:t>
      </w:r>
    </w:p>
    <w:p w:rsidR="00000000" w:rsidDel="00000000" w:rsidP="00000000" w:rsidRDefault="00000000" w:rsidRPr="00000000" w14:paraId="0000005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15.10 – Participation</w:t>
      </w:r>
    </w:p>
    <w:p w:rsidR="00000000" w:rsidDel="00000000" w:rsidP="00000000" w:rsidRDefault="00000000" w:rsidRPr="00000000" w14:paraId="0000005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15.12.2 – Childcare Fund</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15.19 – Professional Development Fund </w:t>
      </w:r>
    </w:p>
    <w:p w:rsidR="00000000" w:rsidDel="00000000" w:rsidP="00000000" w:rsidRDefault="00000000" w:rsidRPr="00000000" w14:paraId="0000005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15.24 – Equity Fund</w:t>
      </w:r>
    </w:p>
    <w:p w:rsidR="00000000" w:rsidDel="00000000" w:rsidP="00000000" w:rsidRDefault="00000000" w:rsidRPr="00000000" w14:paraId="0000005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15.29 – Fund Protection</w:t>
      </w:r>
    </w:p>
    <w:p w:rsidR="00000000" w:rsidDel="00000000" w:rsidP="00000000" w:rsidRDefault="00000000" w:rsidRPr="00000000" w14:paraId="0000005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17.06 – Pregnancy Leave </w:t>
      </w:r>
    </w:p>
    <w:p w:rsidR="00000000" w:rsidDel="00000000" w:rsidP="00000000" w:rsidRDefault="00000000" w:rsidRPr="00000000" w14:paraId="0000005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Article 17.07 – Paid Care-Giver Leave</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Article 17.08 – Paid Adoption Leave</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17.09 – Unpaid Parental Leave </w:t>
      </w:r>
    </w:p>
    <w:p w:rsidR="00000000" w:rsidDel="00000000" w:rsidP="00000000" w:rsidRDefault="00000000" w:rsidRPr="00000000" w14:paraId="0000005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17.10 – Pregnancy Leave Replacements</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Supplemental Benefits </w:t>
      </w:r>
    </w:p>
    <w:p w:rsidR="00000000" w:rsidDel="00000000" w:rsidP="00000000" w:rsidRDefault="00000000" w:rsidRPr="00000000" w14:paraId="0000005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19.01 – Duration of the agreement </w:t>
      </w:r>
    </w:p>
    <w:p w:rsidR="00000000" w:rsidDel="00000000" w:rsidP="00000000" w:rsidRDefault="00000000" w:rsidRPr="00000000" w14:paraId="0000005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Intent #1 </w:t>
      </w:r>
      <w:r w:rsidDel="00000000" w:rsidR="00000000" w:rsidRPr="00000000">
        <w:rPr>
          <w:rFonts w:ascii="Arial" w:cs="Arial" w:eastAsia="Arial" w:hAnsi="Arial"/>
          <w:b w:val="1"/>
          <w:i w:val="1"/>
          <w:sz w:val="20"/>
          <w:szCs w:val="20"/>
          <w:rtl w:val="0"/>
        </w:rPr>
        <w:t xml:space="preserve">[signed off 2024-02-02]</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Intent #16</w:t>
      </w:r>
    </w:p>
    <w:p w:rsidR="00000000" w:rsidDel="00000000" w:rsidP="00000000" w:rsidRDefault="00000000" w:rsidRPr="00000000" w14:paraId="0000005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Understanding – Representation Thresholds </w:t>
      </w:r>
    </w:p>
    <w:p w:rsidR="00000000" w:rsidDel="00000000" w:rsidP="00000000" w:rsidRDefault="00000000" w:rsidRPr="00000000" w14:paraId="0000006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Understanding – Severance </w:t>
      </w:r>
      <w:r w:rsidDel="00000000" w:rsidR="00000000" w:rsidRPr="00000000">
        <w:rPr>
          <w:rFonts w:ascii="Arial" w:cs="Arial" w:eastAsia="Arial" w:hAnsi="Arial"/>
          <w:b w:val="1"/>
          <w:i w:val="1"/>
          <w:sz w:val="20"/>
          <w:szCs w:val="20"/>
          <w:rtl w:val="0"/>
        </w:rPr>
        <w:t xml:space="preserve">[signed off 2024-02-02]</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Teaching – Offer of Appointment </w:t>
      </w:r>
    </w:p>
    <w:p w:rsidR="00000000" w:rsidDel="00000000" w:rsidP="00000000" w:rsidRDefault="00000000" w:rsidRPr="00000000" w14:paraId="0000006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I – Workload Form</w:t>
      </w:r>
    </w:p>
    <w:p w:rsidR="00000000" w:rsidDel="00000000" w:rsidP="00000000" w:rsidRDefault="00000000" w:rsidRPr="00000000" w14:paraId="0000006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Letter of Agreement – Workplace Accommodation </w:t>
      </w:r>
      <w:r w:rsidDel="00000000" w:rsidR="00000000" w:rsidRPr="00000000">
        <w:rPr>
          <w:rFonts w:ascii="Arial" w:cs="Arial" w:eastAsia="Arial" w:hAnsi="Arial"/>
          <w:i w:val="1"/>
          <w:color w:val="ff0000"/>
          <w:sz w:val="20"/>
          <w:szCs w:val="20"/>
          <w:rtl w:val="0"/>
        </w:rPr>
        <w:t xml:space="preserve">[April 10]</w:t>
      </w:r>
      <w:r w:rsidDel="00000000" w:rsidR="00000000" w:rsidRPr="00000000">
        <w:rPr>
          <w:rtl w:val="0"/>
        </w:rPr>
      </w:r>
    </w:p>
    <w:p w:rsidR="00000000" w:rsidDel="00000000" w:rsidP="00000000" w:rsidRDefault="00000000" w:rsidRPr="00000000" w14:paraId="00000064">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5">
      <w:pPr>
        <w:tabs>
          <w:tab w:val="left" w:leader="none" w:pos="438"/>
          <w:tab w:val="center" w:leader="none" w:pos="4680"/>
        </w:tabs>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Note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All existing collective agreement language not captured by the changes </w:t>
      </w:r>
      <w:r w:rsidDel="00000000" w:rsidR="00000000" w:rsidRPr="00000000">
        <w:rPr>
          <w:rFonts w:ascii="Arial" w:cs="Arial" w:eastAsia="Arial" w:hAnsi="Arial"/>
          <w:i w:val="1"/>
          <w:sz w:val="20"/>
          <w:szCs w:val="20"/>
          <w:rtl w:val="0"/>
        </w:rPr>
        <w:t xml:space="preserve">to the articles below </w:t>
      </w:r>
      <w:r w:rsidDel="00000000" w:rsidR="00000000" w:rsidRPr="00000000">
        <w:rPr>
          <w:rFonts w:ascii="Arial" w:cs="Arial" w:eastAsia="Arial" w:hAnsi="Arial"/>
          <w:i w:val="1"/>
          <w:color w:val="000000"/>
          <w:sz w:val="20"/>
          <w:szCs w:val="20"/>
          <w:rtl w:val="0"/>
        </w:rPr>
        <w:t xml:space="preserve">is retained (stet).</w:t>
      </w:r>
      <w:r w:rsidDel="00000000" w:rsidR="00000000" w:rsidRPr="00000000">
        <w:rPr>
          <w:rtl w:val="0"/>
        </w:rPr>
      </w:r>
    </w:p>
    <w:p w:rsidR="00000000" w:rsidDel="00000000" w:rsidP="00000000" w:rsidRDefault="00000000" w:rsidRPr="00000000" w14:paraId="00000066">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7">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8">
      <w:pPr>
        <w:pStyle w:val="Heading1"/>
        <w:tabs>
          <w:tab w:val="left" w:leader="none" w:pos="1276"/>
          <w:tab w:val="left" w:leader="none" w:pos="1418"/>
        </w:tabs>
        <w:spacing w:before="0" w:lineRule="auto"/>
        <w:ind w:left="851" w:right="429" w:hanging="85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DEFINTIONS </w:t>
      </w:r>
    </w:p>
    <w:p w:rsidR="00000000" w:rsidDel="00000000" w:rsidP="00000000" w:rsidRDefault="00000000" w:rsidRPr="00000000" w14:paraId="0000006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276" w:right="0" w:hanging="1276"/>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pStyle w:val="Heading1"/>
        <w:tabs>
          <w:tab w:val="left" w:leader="none" w:pos="1276"/>
          <w:tab w:val="left" w:leader="none" w:pos="1418"/>
        </w:tabs>
        <w:spacing w:before="0" w:lineRule="auto"/>
        <w:ind w:left="851" w:right="429" w:firstLine="0"/>
        <w:jc w:val="both"/>
        <w:rPr>
          <w:rFonts w:ascii="Arial" w:cs="Arial" w:eastAsia="Arial" w:hAnsi="Arial"/>
          <w:b w:val="1"/>
          <w:sz w:val="20"/>
          <w:szCs w:val="20"/>
        </w:rPr>
      </w:pPr>
      <w:bookmarkStart w:colFirst="0" w:colLast="0" w:name="_heading=h.d2jpvimo9kna" w:id="4"/>
      <w:bookmarkEnd w:id="4"/>
      <w:r w:rsidDel="00000000" w:rsidR="00000000" w:rsidRPr="00000000">
        <w:rPr>
          <w:rFonts w:ascii="Arial" w:cs="Arial" w:eastAsia="Arial" w:hAnsi="Arial"/>
          <w:b w:val="1"/>
          <w:sz w:val="20"/>
          <w:szCs w:val="20"/>
          <w:rtl w:val="0"/>
        </w:rPr>
        <w:t xml:space="preserve">ARTICLE 3.01 – EMPLOYEES REPRESENTED</w:t>
      </w:r>
    </w:p>
    <w:p w:rsidR="00000000" w:rsidDel="00000000" w:rsidP="00000000" w:rsidRDefault="00000000" w:rsidRPr="00000000" w14:paraId="00000073">
      <w:pPr>
        <w:tabs>
          <w:tab w:val="left" w:leader="none" w:pos="1276"/>
          <w:tab w:val="left" w:leader="none" w:pos="1418"/>
        </w:tabs>
        <w:spacing w:before="2" w:lineRule="auto"/>
        <w:ind w:left="851" w:right="429"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numPr>
          <w:ilvl w:val="2"/>
          <w:numId w:val="1"/>
        </w:numPr>
        <w:tabs>
          <w:tab w:val="left" w:leader="none" w:pos="1276"/>
          <w:tab w:val="left" w:leader="none" w:pos="1418"/>
          <w:tab w:val="left" w:leader="none" w:pos="2899"/>
          <w:tab w:val="left" w:leader="none" w:pos="2900"/>
        </w:tabs>
        <w:spacing w:before="75" w:lineRule="auto"/>
        <w:ind w:left="851" w:right="429" w:hanging="1227"/>
        <w:jc w:val="both"/>
        <w:rPr/>
      </w:pPr>
      <w:r w:rsidDel="00000000" w:rsidR="00000000" w:rsidRPr="00000000">
        <w:rPr>
          <w:rFonts w:ascii="Arial" w:cs="Arial" w:eastAsia="Arial" w:hAnsi="Arial"/>
          <w:sz w:val="20"/>
          <w:szCs w:val="20"/>
          <w:rtl w:val="0"/>
        </w:rPr>
        <w:t xml:space="preserve">The employer recognizes the union as the exclusive bargaining agent for all its employees employed in teaching, demonstrating, tutoring and marking, save and except: </w:t>
      </w:r>
      <w:r w:rsidDel="00000000" w:rsidR="00000000" w:rsidRPr="00000000">
        <w:rPr>
          <w:rtl w:val="0"/>
        </w:rPr>
      </w:r>
    </w:p>
    <w:p w:rsidR="00000000" w:rsidDel="00000000" w:rsidP="00000000" w:rsidRDefault="00000000" w:rsidRPr="00000000" w14:paraId="00000075">
      <w:pPr>
        <w:numPr>
          <w:ilvl w:val="0"/>
          <w:numId w:val="23"/>
        </w:numPr>
        <w:spacing w:before="152" w:lineRule="auto"/>
        <w:ind w:left="1276" w:right="429" w:hanging="425.99999999999994"/>
        <w:jc w:val="both"/>
        <w:rPr/>
      </w:pPr>
      <w:r w:rsidDel="00000000" w:rsidR="00000000" w:rsidRPr="00000000">
        <w:rPr>
          <w:rFonts w:ascii="Arial" w:cs="Arial" w:eastAsia="Arial" w:hAnsi="Arial"/>
          <w:sz w:val="20"/>
          <w:szCs w:val="20"/>
          <w:rtl w:val="0"/>
        </w:rPr>
        <w:t xml:space="preserve">All persons who are employed in the Faculty of Law, the Schulich School of Business, the Department of Administrative Studies in the Faculty of Liberal Arts and Professional Studies, the </w:t>
      </w:r>
      <w:r w:rsidDel="00000000" w:rsidR="00000000" w:rsidRPr="00000000">
        <w:rPr>
          <w:rFonts w:ascii="Arial" w:cs="Arial" w:eastAsia="Arial" w:hAnsi="Arial"/>
          <w:strike w:val="1"/>
          <w:sz w:val="20"/>
          <w:szCs w:val="20"/>
          <w:rtl w:val="0"/>
        </w:rPr>
        <w:t xml:space="preserve">Centre for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School of </w:t>
      </w:r>
      <w:r w:rsidDel="00000000" w:rsidR="00000000" w:rsidRPr="00000000">
        <w:rPr>
          <w:rFonts w:ascii="Arial" w:cs="Arial" w:eastAsia="Arial" w:hAnsi="Arial"/>
          <w:sz w:val="20"/>
          <w:szCs w:val="20"/>
          <w:rtl w:val="0"/>
        </w:rPr>
        <w:t xml:space="preserve">Continuing </w:t>
      </w:r>
      <w:r w:rsidDel="00000000" w:rsidR="00000000" w:rsidRPr="00000000">
        <w:rPr>
          <w:rFonts w:ascii="Arial" w:cs="Arial" w:eastAsia="Arial" w:hAnsi="Arial"/>
          <w:b w:val="1"/>
          <w:sz w:val="20"/>
          <w:szCs w:val="20"/>
          <w:u w:val="single"/>
          <w:rtl w:val="0"/>
        </w:rPr>
        <w:t xml:space="preserve">Studies </w:t>
      </w:r>
      <w:r w:rsidDel="00000000" w:rsidR="00000000" w:rsidRPr="00000000">
        <w:rPr>
          <w:rFonts w:ascii="Arial" w:cs="Arial" w:eastAsia="Arial" w:hAnsi="Arial"/>
          <w:strike w:val="1"/>
          <w:sz w:val="20"/>
          <w:szCs w:val="20"/>
          <w:rtl w:val="0"/>
        </w:rPr>
        <w:t xml:space="preserve">Education</w:t>
      </w:r>
      <w:r w:rsidDel="00000000" w:rsidR="00000000" w:rsidRPr="00000000">
        <w:rPr>
          <w:rFonts w:ascii="Arial" w:cs="Arial" w:eastAsia="Arial" w:hAnsi="Arial"/>
          <w:sz w:val="20"/>
          <w:szCs w:val="20"/>
          <w:rtl w:val="0"/>
        </w:rPr>
        <w:t xml:space="preserve"> or in courses intended primarily for students who are not registered in a degree credit program;</w:t>
      </w:r>
      <w:r w:rsidDel="00000000" w:rsidR="00000000" w:rsidRPr="00000000">
        <w:rPr>
          <w:rtl w:val="0"/>
        </w:rPr>
      </w:r>
    </w:p>
    <w:p w:rsidR="00000000" w:rsidDel="00000000" w:rsidP="00000000" w:rsidRDefault="00000000" w:rsidRPr="00000000" w14:paraId="00000076">
      <w:pPr>
        <w:numPr>
          <w:ilvl w:val="0"/>
          <w:numId w:val="23"/>
        </w:numPr>
        <w:spacing w:before="100" w:lineRule="auto"/>
        <w:ind w:left="1276" w:right="429" w:hanging="425.99999999999994"/>
        <w:jc w:val="both"/>
        <w:rPr/>
      </w:pPr>
      <w:r w:rsidDel="00000000" w:rsidR="00000000" w:rsidRPr="00000000">
        <w:rPr>
          <w:rFonts w:ascii="Arial" w:cs="Arial" w:eastAsia="Arial" w:hAnsi="Arial"/>
          <w:sz w:val="20"/>
          <w:szCs w:val="20"/>
          <w:rtl w:val="0"/>
        </w:rPr>
        <w:t xml:space="preserve">All full-time graduate students registered at York University;</w:t>
      </w:r>
      <w:r w:rsidDel="00000000" w:rsidR="00000000" w:rsidRPr="00000000">
        <w:rPr>
          <w:rtl w:val="0"/>
        </w:rPr>
      </w:r>
    </w:p>
    <w:p w:rsidR="00000000" w:rsidDel="00000000" w:rsidP="00000000" w:rsidRDefault="00000000" w:rsidRPr="00000000" w14:paraId="00000077">
      <w:pPr>
        <w:numPr>
          <w:ilvl w:val="0"/>
          <w:numId w:val="23"/>
        </w:numPr>
        <w:spacing w:before="99" w:lineRule="auto"/>
        <w:ind w:left="1276" w:right="429" w:hanging="425.99999999999994"/>
        <w:jc w:val="both"/>
        <w:rPr/>
      </w:pPr>
      <w:r w:rsidDel="00000000" w:rsidR="00000000" w:rsidRPr="00000000">
        <w:rPr>
          <w:rFonts w:ascii="Arial" w:cs="Arial" w:eastAsia="Arial" w:hAnsi="Arial"/>
          <w:sz w:val="20"/>
          <w:szCs w:val="20"/>
          <w:rtl w:val="0"/>
        </w:rPr>
        <w:t xml:space="preserve">All persons holding part-time appointments at or above the rank of lecturer;</w:t>
      </w:r>
      <w:r w:rsidDel="00000000" w:rsidR="00000000" w:rsidRPr="00000000">
        <w:rPr>
          <w:rtl w:val="0"/>
        </w:rPr>
      </w:r>
    </w:p>
    <w:p w:rsidR="00000000" w:rsidDel="00000000" w:rsidP="00000000" w:rsidRDefault="00000000" w:rsidRPr="00000000" w14:paraId="00000078">
      <w:pPr>
        <w:numPr>
          <w:ilvl w:val="0"/>
          <w:numId w:val="23"/>
        </w:numPr>
        <w:ind w:left="1276" w:right="429" w:hanging="425.99999999999994"/>
        <w:jc w:val="both"/>
        <w:rPr/>
      </w:pPr>
      <w:r w:rsidDel="00000000" w:rsidR="00000000" w:rsidRPr="00000000">
        <w:rPr>
          <w:rFonts w:ascii="Arial" w:cs="Arial" w:eastAsia="Arial" w:hAnsi="Arial"/>
          <w:sz w:val="20"/>
          <w:szCs w:val="20"/>
          <w:rtl w:val="0"/>
        </w:rPr>
        <w:t xml:space="preserve">Persons whose salaries are paid from other than operating funds;</w:t>
      </w:r>
      <w:r w:rsidDel="00000000" w:rsidR="00000000" w:rsidRPr="00000000">
        <w:rPr>
          <w:rtl w:val="0"/>
        </w:rPr>
      </w:r>
    </w:p>
    <w:p w:rsidR="00000000" w:rsidDel="00000000" w:rsidP="00000000" w:rsidRDefault="00000000" w:rsidRPr="00000000" w14:paraId="00000079">
      <w:pPr>
        <w:numPr>
          <w:ilvl w:val="0"/>
          <w:numId w:val="23"/>
        </w:numPr>
        <w:spacing w:before="100" w:lineRule="auto"/>
        <w:ind w:left="1276" w:right="429" w:hanging="425.99999999999994"/>
        <w:jc w:val="both"/>
        <w:rPr/>
      </w:pPr>
      <w:r w:rsidDel="00000000" w:rsidR="00000000" w:rsidRPr="00000000">
        <w:rPr>
          <w:rFonts w:ascii="Arial" w:cs="Arial" w:eastAsia="Arial" w:hAnsi="Arial"/>
          <w:sz w:val="20"/>
          <w:szCs w:val="20"/>
          <w:rtl w:val="0"/>
        </w:rPr>
        <w:t xml:space="preserve">Persons holding full-time academic appointments at the University;</w:t>
      </w:r>
      <w:r w:rsidDel="00000000" w:rsidR="00000000" w:rsidRPr="00000000">
        <w:rPr>
          <w:rtl w:val="0"/>
        </w:rPr>
      </w:r>
    </w:p>
    <w:p w:rsidR="00000000" w:rsidDel="00000000" w:rsidP="00000000" w:rsidRDefault="00000000" w:rsidRPr="00000000" w14:paraId="0000007A">
      <w:pPr>
        <w:numPr>
          <w:ilvl w:val="0"/>
          <w:numId w:val="23"/>
        </w:numPr>
        <w:spacing w:before="99" w:lineRule="auto"/>
        <w:ind w:left="1276" w:right="429" w:hanging="425.99999999999994"/>
        <w:jc w:val="both"/>
        <w:rPr/>
      </w:pPr>
      <w:r w:rsidDel="00000000" w:rsidR="00000000" w:rsidRPr="00000000">
        <w:rPr>
          <w:rFonts w:ascii="Arial" w:cs="Arial" w:eastAsia="Arial" w:hAnsi="Arial"/>
          <w:sz w:val="20"/>
          <w:szCs w:val="20"/>
          <w:rtl w:val="0"/>
        </w:rPr>
        <w:t xml:space="preserve">Persons employed in a confidential labour relations capacity;</w:t>
      </w:r>
      <w:r w:rsidDel="00000000" w:rsidR="00000000" w:rsidRPr="00000000">
        <w:rPr>
          <w:rtl w:val="0"/>
        </w:rPr>
      </w:r>
    </w:p>
    <w:p w:rsidR="00000000" w:rsidDel="00000000" w:rsidP="00000000" w:rsidRDefault="00000000" w:rsidRPr="00000000" w14:paraId="0000007B">
      <w:pPr>
        <w:numPr>
          <w:ilvl w:val="0"/>
          <w:numId w:val="23"/>
        </w:numPr>
        <w:spacing w:before="101" w:lineRule="auto"/>
        <w:ind w:left="1276" w:right="429" w:hanging="425.99999999999994"/>
        <w:jc w:val="both"/>
        <w:rPr/>
      </w:pPr>
      <w:r w:rsidDel="00000000" w:rsidR="00000000" w:rsidRPr="00000000">
        <w:rPr>
          <w:rFonts w:ascii="Arial" w:cs="Arial" w:eastAsia="Arial" w:hAnsi="Arial"/>
          <w:sz w:val="20"/>
          <w:szCs w:val="20"/>
          <w:rtl w:val="0"/>
        </w:rPr>
        <w:t xml:space="preserve">All persons engaged in graduate level teaching in the Faculty of Environmental </w:t>
      </w:r>
      <w:r w:rsidDel="00000000" w:rsidR="00000000" w:rsidRPr="00000000">
        <w:rPr>
          <w:rFonts w:ascii="Arial" w:cs="Arial" w:eastAsia="Arial" w:hAnsi="Arial"/>
          <w:b w:val="1"/>
          <w:sz w:val="20"/>
          <w:szCs w:val="20"/>
          <w:u w:val="single"/>
          <w:rtl w:val="0"/>
        </w:rPr>
        <w:t xml:space="preserve">and Urban Change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Studies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7C">
      <w:pPr>
        <w:numPr>
          <w:ilvl w:val="0"/>
          <w:numId w:val="23"/>
        </w:numPr>
        <w:spacing w:before="99" w:lineRule="auto"/>
        <w:ind w:left="1276" w:right="429" w:hanging="425.99999999999994"/>
        <w:jc w:val="both"/>
        <w:rPr/>
      </w:pPr>
      <w:r w:rsidDel="00000000" w:rsidR="00000000" w:rsidRPr="00000000">
        <w:rPr>
          <w:rFonts w:ascii="Arial" w:cs="Arial" w:eastAsia="Arial" w:hAnsi="Arial"/>
          <w:sz w:val="20"/>
          <w:szCs w:val="20"/>
          <w:rtl w:val="0"/>
        </w:rPr>
        <w:t xml:space="preserve">All retirees from the full-time faculty of York University whose terms and conditions of employment are governed by the terms of the YUFA collective agreement.</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4 – DISCRIMINATION AND HARASSMENT</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5"/>
      <w:bookmarkEnd w:id="5"/>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will provide reasonable accommodations as required for persons with disabilities. Proposed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Accommodated</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Accommodation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GENDER AND GENDER IDENTITY HARASSMENT</w:t>
      </w:r>
    </w:p>
    <w:p w:rsidR="00000000" w:rsidDel="00000000" w:rsidP="00000000" w:rsidRDefault="00000000" w:rsidRPr="00000000" w14:paraId="00000087">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9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et92p0"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discipline, where appropriate, an employee-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harasser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respondent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pursuant to the provisions of Article 8.</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tyjcwt"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receipt of a complaint of sexual and/or gender harassment from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or against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University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Human Rights Policy and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Procedures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“Procedures”),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address the complaint </w:t>
      </w:r>
      <w:hyperlink r:id="rId10">
        <w:r w:rsidDel="00000000" w:rsidR="00000000" w:rsidRPr="00000000">
          <w:rPr>
            <w:rFonts w:ascii="Arial" w:cs="Arial" w:eastAsia="Arial" w:hAnsi="Arial"/>
            <w:b w:val="0"/>
            <w:i w:val="0"/>
            <w:smallCaps w:val="0"/>
            <w:strike w:val="1"/>
            <w:color w:val="000000"/>
            <w:sz w:val="20"/>
            <w:szCs w:val="20"/>
            <w:u w:val="single"/>
            <w:shd w:fill="auto" w:val="clear"/>
            <w:vertAlign w:val="baseline"/>
            <w:rtl w:val="0"/>
          </w:rPr>
          <w:t xml:space="preserve">https://www.yorku.ca/secretariat/policies/policies/human-rights-policy-and-procedures/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subject to the provisions of the Collective Agreement.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w:t>
      </w:r>
      <w:r w:rsidDel="00000000" w:rsidR="00000000" w:rsidRPr="00000000">
        <w:rPr>
          <w:rtl w:val="0"/>
        </w:rPr>
      </w:r>
    </w:p>
    <w:p w:rsidR="00000000" w:rsidDel="00000000" w:rsidP="00000000" w:rsidRDefault="00000000" w:rsidRPr="00000000" w14:paraId="0000008F">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90">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1">
      <w:pPr>
        <w:numPr>
          <w:ilvl w:val="3"/>
          <w:numId w:val="40"/>
        </w:numPr>
        <w:ind w:left="1418" w:right="4" w:hanging="567"/>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p>
    <w:p w:rsidR="00000000" w:rsidDel="00000000" w:rsidP="00000000" w:rsidRDefault="00000000" w:rsidRPr="00000000" w14:paraId="00000092">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3">
      <w:pPr>
        <w:numPr>
          <w:ilvl w:val="3"/>
          <w:numId w:val="40"/>
        </w:numPr>
        <w:tabs>
          <w:tab w:val="left" w:leader="none" w:pos="515"/>
        </w:tabs>
        <w:spacing w:before="1" w:lineRule="auto"/>
        <w:ind w:left="1418" w:right="4" w:hanging="567"/>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2"/>
          <w:numId w:val="28"/>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Decisions with respect to any remediation may be grieved within fourteen days of the receipt of the </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Employer’s</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decision by the employee.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tabs>
          <w:tab w:val="left" w:leader="none" w:pos="851"/>
        </w:tabs>
        <w:spacing w:before="92" w:lineRule="auto"/>
        <w:ind w:left="568" w:right="4" w:hanging="568"/>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98">
      <w:pPr>
        <w:tabs>
          <w:tab w:val="left" w:leader="none" w:pos="851"/>
        </w:tabs>
        <w:spacing w:before="92" w:lineRule="auto"/>
        <w:ind w:left="568" w:right="4" w:hanging="56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tabs>
          <w:tab w:val="left" w:leader="none" w:pos="851"/>
        </w:tabs>
        <w:spacing w:before="92" w:lineRule="auto"/>
        <w:ind w:left="568" w:right="4" w:hanging="568"/>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51" w:right="4"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alleged harasser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respondent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4" w:hanging="0.9999999999999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4" w:hanging="0.9999999999999432"/>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Decisions with respect to any remediation shall not be grievable except: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4"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3"/>
          <w:numId w:val="17"/>
        </w:numPr>
        <w:pBdr>
          <w:top w:space="0" w:sz="0" w:val="nil"/>
          <w:left w:space="0" w:sz="0" w:val="nil"/>
          <w:bottom w:space="0" w:sz="0" w:val="nil"/>
          <w:right w:space="0" w:sz="0" w:val="nil"/>
          <w:between w:space="0" w:sz="0" w:val="nil"/>
        </w:pBdr>
        <w:shd w:fill="auto" w:val="clear"/>
        <w:tabs>
          <w:tab w:val="left" w:leader="none" w:pos="515"/>
        </w:tabs>
        <w:spacing w:after="0" w:before="0" w:line="240" w:lineRule="auto"/>
        <w:ind w:left="1276" w:right="4" w:hanging="425"/>
        <w:jc w:val="both"/>
        <w:rPr>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complainant-employee</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may grieve a decision not to separate the parties;</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 w:right="4" w:hanging="425.99999999999994"/>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3"/>
          <w:numId w:val="17"/>
        </w:numPr>
        <w:pBdr>
          <w:top w:space="0" w:sz="0" w:val="nil"/>
          <w:left w:space="0" w:sz="0" w:val="nil"/>
          <w:bottom w:space="0" w:sz="0" w:val="nil"/>
          <w:right w:space="0" w:sz="0" w:val="nil"/>
          <w:between w:space="0" w:sz="0" w:val="nil"/>
        </w:pBdr>
        <w:shd w:fill="auto" w:val="clear"/>
        <w:tabs>
          <w:tab w:val="left" w:leader="none" w:pos="515"/>
        </w:tabs>
        <w:spacing w:after="0" w:before="0" w:line="240" w:lineRule="auto"/>
        <w:ind w:left="1276" w:right="4" w:hanging="425"/>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A1">
      <w:pPr>
        <w:tabs>
          <w:tab w:val="left" w:leader="none" w:pos="1379"/>
          <w:tab w:val="left" w:leader="none" w:pos="1380"/>
        </w:tabs>
        <w:ind w:left="0"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2">
      <w:pPr>
        <w:tabs>
          <w:tab w:val="left" w:leader="none" w:pos="1379"/>
          <w:tab w:val="left" w:leader="none" w:pos="1380"/>
        </w:tabs>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A3">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A5">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person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employee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penalized in employment for bringing forward a grievance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complaint in good faith, or for cooperating in the resolution or investigation of any complaint.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4"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93"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(subject to Article 12.0</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93"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 keeping with this objective, the parties agree:</w:t>
      </w:r>
    </w:p>
    <w:p w:rsidR="00000000" w:rsidDel="00000000" w:rsidP="00000000" w:rsidRDefault="00000000" w:rsidRPr="00000000" w14:paraId="000000A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52"/>
        </w:tabs>
        <w:spacing w:after="0" w:before="10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co-operate with the aims and purposes of the Centre for Human Rights, Equity and Inclusion. </w:t>
      </w:r>
    </w:p>
    <w:p w:rsidR="00000000" w:rsidDel="00000000" w:rsidP="00000000" w:rsidRDefault="00000000" w:rsidRPr="00000000" w14:paraId="000000A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52"/>
        </w:tabs>
        <w:spacing w:after="0" w:before="10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co-operate   with   the   Centre   for   Human   Rights, Equity and Inclusion in the development of educational programs for CUPE 3903 members and contract administrators;</w:t>
      </w:r>
    </w:p>
    <w:p w:rsidR="00000000" w:rsidDel="00000000" w:rsidP="00000000" w:rsidRDefault="00000000" w:rsidRPr="00000000" w14:paraId="000000A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40"/>
        </w:tabs>
        <w:spacing w:after="0" w:before="100" w:line="240" w:lineRule="auto"/>
        <w:ind w:left="1276" w:right="4" w:hanging="425.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follow the procedures set forth in this article respecting the resolution of a racial/ethnic harassment dispute.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0.9999999999999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further agrees: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4"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initiate and support educational and research programs mounted by the Centre for Human Rights, Equity and Inclusion for the University community; and</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 w:right="4"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4"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discipline, where appropriate, an employee</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-harasser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respondent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pursuant to the provisions of Article 8.</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7"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99" w:line="240"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tabs>
          <w:tab w:val="left" w:leader="none" w:pos="1379"/>
          <w:tab w:val="left" w:leader="none" w:pos="1380"/>
        </w:tabs>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BA">
      <w:pPr>
        <w:tabs>
          <w:tab w:val="left" w:leader="none" w:pos="1379"/>
          <w:tab w:val="left" w:leader="none" w:pos="1380"/>
        </w:tabs>
        <w:ind w:left="863.9999999999999" w:right="0" w:hanging="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B">
      <w:pPr>
        <w:tabs>
          <w:tab w:val="left" w:leader="none" w:pos="1379"/>
          <w:tab w:val="left" w:leader="none" w:pos="1380"/>
        </w:tabs>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BC">
      <w:pPr>
        <w:widowControl w:val="1"/>
        <w:tabs>
          <w:tab w:val="left" w:leader="none" w:pos="1379"/>
          <w:tab w:val="left" w:leader="none" w:pos="1380"/>
        </w:tabs>
        <w:ind w:left="863.9999999999999" w:right="0"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widowControl w:val="1"/>
        <w:tabs>
          <w:tab w:val="left" w:leader="none" w:pos="851"/>
        </w:tabs>
        <w:spacing w:before="7" w:lineRule="auto"/>
        <w:ind w:left="0" w:right="0" w:firstLine="0"/>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BE">
      <w:pPr>
        <w:ind w:left="1583.9999999999998" w:right="0"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BF">
      <w:pPr>
        <w:ind w:left="1583.9999999999998" w:right="0"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C0">
      <w:pPr>
        <w:widowControl w:val="1"/>
        <w:spacing w:after="120" w:before="7" w:lineRule="auto"/>
        <w:ind w:left="1583.9999999999998" w:right="0"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1">
      <w:pPr>
        <w:tabs>
          <w:tab w:val="left" w:leader="none" w:pos="515"/>
        </w:tabs>
        <w:spacing w:before="1" w:lineRule="auto"/>
        <w:ind w:left="720" w:right="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2">
      <w:pPr>
        <w:widowControl w:val="1"/>
        <w:tabs>
          <w:tab w:val="left" w:leader="none" w:pos="1379"/>
          <w:tab w:val="left" w:leader="none" w:pos="1380"/>
        </w:tabs>
        <w:ind w:left="863.9999999999999" w:right="0"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widowControl w:val="1"/>
        <w:tabs>
          <w:tab w:val="left" w:leader="none" w:pos="1379"/>
          <w:tab w:val="left" w:leader="none" w:pos="1380"/>
        </w:tabs>
        <w:ind w:left="863.9999999999999" w:right="0"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tabs>
          <w:tab w:val="left" w:leader="none" w:pos="1379"/>
          <w:tab w:val="left" w:leader="none" w:pos="1380"/>
        </w:tabs>
        <w:spacing w:before="1" w:lineRule="auto"/>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C5">
      <w:pPr>
        <w:widowControl w:val="1"/>
        <w:spacing w:after="120" w:before="100" w:lineRule="auto"/>
        <w:ind w:left="720" w:right="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6">
      <w:pPr>
        <w:tabs>
          <w:tab w:val="left" w:leader="none" w:pos="1379"/>
          <w:tab w:val="left" w:leader="none" w:pos="1380"/>
        </w:tabs>
        <w:spacing w:before="7" w:lineRule="auto"/>
        <w:ind w:left="863.9999999999999" w:right="0" w:hanging="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C7">
      <w:pPr>
        <w:tabs>
          <w:tab w:val="left" w:leader="none" w:pos="1379"/>
          <w:tab w:val="left" w:leader="none" w:pos="1380"/>
        </w:tabs>
        <w:spacing w:before="7" w:lineRule="auto"/>
        <w:ind w:left="863.9999999999999" w:right="0" w:hanging="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8">
      <w:pPr>
        <w:ind w:left="1583.9999999999998" w:right="0"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C9">
      <w:pPr>
        <w:ind w:left="863.9999999999999" w:right="0" w:hanging="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A">
      <w:pPr>
        <w:ind w:left="720" w:right="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B">
      <w:pPr>
        <w:ind w:left="863.9999999999999" w:right="0"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tabs>
          <w:tab w:val="left" w:leader="none" w:pos="1379"/>
          <w:tab w:val="left" w:leader="none" w:pos="1380"/>
        </w:tabs>
        <w:spacing w:before="1" w:lineRule="auto"/>
        <w:ind w:left="863.9999999999999" w:right="0" w:hanging="863.9999999999999"/>
        <w:jc w:val="both"/>
        <w:rPr>
          <w:rFonts w:ascii="Arial" w:cs="Arial" w:eastAsia="Arial" w:hAnsi="Arial"/>
          <w:sz w:val="20"/>
          <w:szCs w:val="20"/>
        </w:rPr>
      </w:pPr>
      <w:bookmarkStart w:colFirst="0" w:colLast="0" w:name="_heading=h.z337ya" w:id="9"/>
      <w:bookmarkEnd w:id="9"/>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tabs>
          <w:tab w:val="left" w:leader="none" w:pos="1379"/>
          <w:tab w:val="left" w:leader="none" w:pos="1380"/>
        </w:tabs>
        <w:spacing w:before="1" w:lineRule="auto"/>
        <w:ind w:left="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0D1">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0D2">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3">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tabs>
          <w:tab w:val="left" w:leader="none" w:pos="1379"/>
          <w:tab w:val="left" w:leader="none" w:pos="1380"/>
        </w:tabs>
        <w:ind w:left="863.9999999999999" w:right="0"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0D6">
      <w:pPr>
        <w:widowControl w:val="1"/>
        <w:spacing w:after="120" w:before="89" w:lineRule="auto"/>
        <w:ind w:left="72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0D7">
      <w:pPr>
        <w:widowControl w:val="1"/>
        <w:spacing w:after="120" w:before="89"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PRINTING AGREEMENT</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2"/>
          <w:numId w:val="20"/>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the printing</w:t>
      </w:r>
      <w:r w:rsidDel="00000000" w:rsidR="00000000" w:rsidRPr="00000000">
        <w:rPr>
          <w:rFonts w:ascii="Arial" w:cs="Arial" w:eastAsia="Arial" w:hAnsi="Arial"/>
          <w:b w:val="0"/>
          <w:i w:val="0"/>
          <w:smallCaps w:val="0"/>
          <w:strike w:val="1"/>
          <w:color w:val="000000"/>
          <w:sz w:val="20"/>
          <w:szCs w:val="20"/>
          <w:u w:val="single"/>
          <w:shd w:fill="auto" w:val="clear"/>
          <w:vertAlign w:val="baseline"/>
          <w:rtl w:val="0"/>
        </w:rPr>
        <w:t xml:space="preserve"> and distributing to all bargaining unit members and the Union</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and distribution of the agreed to 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2"/>
          <w:numId w:val="20"/>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 maximum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100 copies of the translated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2"/>
          <w:numId w:val="20"/>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any disagreement as to the interpretation of this agreement, the English version shall be binding.</w:t>
      </w:r>
    </w:p>
    <w:p w:rsidR="00000000" w:rsidDel="00000000" w:rsidP="00000000" w:rsidRDefault="00000000" w:rsidRPr="00000000" w14:paraId="000000E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2">
      <w:pPr>
        <w:ind w:right="4"/>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5 – LABOUR/MANAGEMENT COMMITTEES</w:t>
      </w:r>
      <w:r w:rsidDel="00000000" w:rsidR="00000000" w:rsidRPr="00000000">
        <w:rPr>
          <w:rFonts w:ascii="Arial" w:cs="Arial" w:eastAsia="Arial" w:hAnsi="Arial"/>
          <w:b w:val="1"/>
          <w:color w:val="00b050"/>
          <w:sz w:val="20"/>
          <w:szCs w:val="20"/>
          <w:rtl w:val="0"/>
        </w:rPr>
        <w:t xml:space="preserve"> </w:t>
      </w:r>
    </w:p>
    <w:p w:rsidR="00000000" w:rsidDel="00000000" w:rsidP="00000000" w:rsidRDefault="00000000" w:rsidRPr="00000000" w14:paraId="000000E3">
      <w:pPr>
        <w:ind w:right="4"/>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E4">
      <w:pPr>
        <w:tabs>
          <w:tab w:val="left" w:leader="none" w:pos="1276"/>
          <w:tab w:val="left" w:leader="none" w:pos="1418"/>
          <w:tab w:val="left" w:leader="none" w:pos="2899"/>
          <w:tab w:val="left" w:leader="none" w:pos="2900"/>
        </w:tabs>
        <w:ind w:left="851" w:right="429"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5">
      <w:pPr>
        <w:tabs>
          <w:tab w:val="left" w:leader="none" w:pos="900"/>
          <w:tab w:val="left" w:leader="none" w:pos="1418"/>
          <w:tab w:val="left" w:leader="none" w:pos="2899"/>
          <w:tab w:val="left" w:leader="none" w:pos="2900"/>
        </w:tabs>
        <w:spacing w:before="180" w:lineRule="auto"/>
        <w:ind w:left="810" w:right="420" w:hanging="81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0E6">
      <w:pPr>
        <w:tabs>
          <w:tab w:val="left" w:leader="none" w:pos="1276"/>
          <w:tab w:val="left" w:leader="none" w:pos="1418"/>
          <w:tab w:val="left" w:leader="none" w:pos="2899"/>
          <w:tab w:val="left" w:leader="none" w:pos="2900"/>
        </w:tabs>
        <w:spacing w:before="180" w:lineRule="auto"/>
        <w:ind w:left="810" w:right="420" w:hanging="810"/>
        <w:jc w:val="both"/>
        <w:rPr>
          <w:rFonts w:ascii="Arial" w:cs="Arial" w:eastAsia="Arial" w:hAnsi="Arial"/>
          <w:color w:val="ff0000"/>
          <w:sz w:val="20"/>
          <w:szCs w:val="20"/>
          <w:highlight w:val="green"/>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p>
    <w:p w:rsidR="00000000" w:rsidDel="00000000" w:rsidP="00000000" w:rsidRDefault="00000000" w:rsidRPr="00000000" w14:paraId="000000E7">
      <w:pPr>
        <w:tabs>
          <w:tab w:val="left" w:leader="none" w:pos="1276"/>
          <w:tab w:val="left" w:leader="none" w:pos="1418"/>
          <w:tab w:val="left" w:leader="none" w:pos="2899"/>
          <w:tab w:val="left" w:leader="none" w:pos="2900"/>
        </w:tabs>
        <w:ind w:left="851" w:right="429"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Arial" w:cs="Arial" w:eastAsia="Arial" w:hAnsi="Arial"/>
          <w:b w:val="1"/>
          <w:sz w:val="20"/>
          <w:szCs w:val="20"/>
          <w:u w:val="single"/>
          <w:rtl w:val="0"/>
        </w:rPr>
        <w:t xml:space="preserve">03</w:t>
      </w:r>
      <w:r w:rsidDel="00000000" w:rsidR="00000000" w:rsidRPr="00000000">
        <w:rPr>
          <w:rFonts w:ascii="Arial" w:cs="Arial" w:eastAsia="Arial" w:hAnsi="Arial"/>
          <w:strike w:val="1"/>
          <w:color w:val="000000"/>
          <w:sz w:val="20"/>
          <w:szCs w:val="20"/>
          <w:rtl w:val="0"/>
        </w:rPr>
        <w:t xml:space="preserve">0.3</w:t>
      </w:r>
      <w:r w:rsidDel="00000000" w:rsidR="00000000" w:rsidRPr="00000000">
        <w:rPr>
          <w:rFonts w:ascii="Arial" w:cs="Arial" w:eastAsia="Arial" w:hAnsi="Arial"/>
          <w:color w:val="000000"/>
          <w:sz w:val="20"/>
          <w:szCs w:val="20"/>
          <w:rtl w:val="0"/>
        </w:rPr>
        <w:t xml:space="preserve">.4 </w:t>
        <w:tab/>
      </w:r>
      <w:r w:rsidDel="00000000" w:rsidR="00000000" w:rsidRPr="00000000">
        <w:rPr>
          <w:rFonts w:ascii="Arial" w:cs="Arial" w:eastAsia="Arial" w:hAnsi="Arial"/>
          <w:sz w:val="20"/>
          <w:szCs w:val="20"/>
          <w:rtl w:val="0"/>
        </w:rPr>
        <w:t xml:space="preserve">Use and Reporting of Data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tab/>
      </w:r>
      <w:r w:rsidDel="00000000" w:rsidR="00000000" w:rsidRPr="00000000">
        <w:rPr>
          <w:rFonts w:ascii="Arial" w:cs="Arial" w:eastAsia="Arial" w:hAnsi="Arial"/>
          <w:sz w:val="20"/>
          <w:szCs w:val="20"/>
          <w:rtl w:val="0"/>
        </w:rPr>
        <w:t xml:space="preserve">The following data establishes the foundation which the parties will rely on for decision-making in support of the mandate set out at Article 5.0.3.1(c):</w:t>
      </w:r>
    </w:p>
    <w:p w:rsidR="00000000" w:rsidDel="00000000" w:rsidP="00000000" w:rsidRDefault="00000000" w:rsidRPr="00000000" w14:paraId="000000ED">
      <w:pPr>
        <w:numPr>
          <w:ilvl w:val="3"/>
          <w:numId w:val="29"/>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0EE">
      <w:pPr>
        <w:numPr>
          <w:ilvl w:val="3"/>
          <w:numId w:val="29"/>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Internal Self-identification Representation Data</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for the most recent consecutive three contract years for which the data is available as of the November 1 </w:t>
      </w:r>
      <w:r w:rsidDel="00000000" w:rsidR="00000000" w:rsidRPr="00000000">
        <w:rPr>
          <w:rFonts w:ascii="Arial" w:cs="Arial" w:eastAsia="Arial" w:hAnsi="Arial"/>
          <w:sz w:val="20"/>
          <w:szCs w:val="20"/>
          <w:rtl w:val="0"/>
        </w:rPr>
        <w:t xml:space="preserve">preceding</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color w:val="000000"/>
          <w:sz w:val="20"/>
          <w:szCs w:val="20"/>
          <w:rtl w:val="0"/>
        </w:rPr>
        <w:t xml:space="preserve">the contract year for which appointment </w:t>
      </w:r>
      <w:r w:rsidDel="00000000" w:rsidR="00000000" w:rsidRPr="00000000">
        <w:rPr>
          <w:rFonts w:ascii="Arial" w:cs="Arial" w:eastAsia="Arial" w:hAnsi="Arial"/>
          <w:sz w:val="20"/>
          <w:szCs w:val="20"/>
          <w:rtl w:val="0"/>
        </w:rPr>
        <w:t xml:space="preserve">decisions will be made.</w:t>
      </w:r>
    </w:p>
    <w:p w:rsidR="00000000" w:rsidDel="00000000" w:rsidP="00000000" w:rsidRDefault="00000000" w:rsidRPr="00000000" w14:paraId="000000EF">
      <w:pPr>
        <w:widowControl w:val="1"/>
        <w:numPr>
          <w:ilvl w:val="3"/>
          <w:numId w:val="29"/>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0">
      <w:pPr>
        <w:widowControl w:val="1"/>
        <w:spacing w:after="200" w:lineRule="auto"/>
        <w:ind w:left="850" w:right="4"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1">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0F2">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0F3">
      <w:pPr>
        <w:widowControl w:val="1"/>
        <w:spacing w:after="200" w:lineRule="auto"/>
        <w:ind w:left="1843" w:right="4" w:hanging="567"/>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F4">
      <w:pPr>
        <w:widowControl w:val="1"/>
        <w:spacing w:after="160" w:line="259" w:lineRule="auto"/>
        <w:ind w:left="1843" w:right="4" w:hanging="567"/>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Underrepresentation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F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76"/>
        </w:tabs>
        <w:spacing w:after="200" w:before="0" w:line="240" w:lineRule="auto"/>
        <w:ind w:left="1276"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Representation Thresholds</w:t>
      </w:r>
    </w:p>
    <w:p w:rsidR="00000000" w:rsidDel="00000000" w:rsidP="00000000" w:rsidRDefault="00000000" w:rsidRPr="00000000" w14:paraId="000000FA">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color w:val="000000"/>
          <w:sz w:val="20"/>
          <w:szCs w:val="20"/>
          <w:rtl w:val="0"/>
        </w:rPr>
        <w:t xml:space="preserve">Unless otherwise agreed upon and, in order not to interfere with the Employer’s FCP obligations, where the representation percentages are not lower than those for the FCP Equity Groups in 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Canada as a whole, underrepresentation shall be understood to mean </w:t>
      </w:r>
      <w:r w:rsidDel="00000000" w:rsidR="00000000" w:rsidRPr="00000000">
        <w:rPr>
          <w:rFonts w:ascii="Arial" w:cs="Arial" w:eastAsia="Arial" w:hAnsi="Arial"/>
          <w:strike w:val="1"/>
          <w:color w:val="000000"/>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employees</w:t>
      </w:r>
      <w:r w:rsidDel="00000000" w:rsidR="00000000" w:rsidRPr="00000000">
        <w:rPr>
          <w:rFonts w:ascii="Arial" w:cs="Arial" w:eastAsia="Arial" w:hAnsi="Arial"/>
          <w:sz w:val="20"/>
          <w:szCs w:val="20"/>
          <w:rtl w:val="0"/>
        </w:rPr>
        <w:t xml:space="preserve"> who </w:t>
      </w:r>
      <w:r w:rsidDel="00000000" w:rsidR="00000000" w:rsidRPr="00000000">
        <w:rPr>
          <w:rFonts w:ascii="Arial" w:cs="Arial" w:eastAsia="Arial" w:hAnsi="Arial"/>
          <w:color w:val="000000"/>
          <w:sz w:val="20"/>
          <w:szCs w:val="20"/>
          <w:rtl w:val="0"/>
        </w:rPr>
        <w:t xml:space="preserve">identify as belonging to one or more of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color w:val="000000"/>
          <w:sz w:val="20"/>
          <w:szCs w:val="20"/>
          <w:rtl w:val="0"/>
        </w:rPr>
        <w:t xml:space="preserv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Toronto</w:t>
      </w:r>
      <w:r w:rsidDel="00000000" w:rsidR="00000000" w:rsidRPr="00000000">
        <w:rPr>
          <w:rFonts w:ascii="Arial" w:cs="Arial" w:eastAsia="Arial" w:hAnsi="Arial"/>
          <w:strike w:val="1"/>
          <w:color w:val="000000"/>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0" w:right="4" w:hanging="851"/>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Representation data for persons with disabilities is not available either for Toronto or nationally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Persons with Disabilities: 8.9% *as of November 2023</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widowControl w:val="1"/>
        <w:ind w:left="131"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F">
      <w:pPr>
        <w:widowControl w:val="1"/>
        <w:ind w:left="0" w:right="4" w:firstLine="0"/>
        <w:jc w:val="both"/>
        <w:rPr>
          <w:rFonts w:ascii="Arial" w:cs="Arial" w:eastAsia="Arial" w:hAnsi="Arial"/>
          <w:sz w:val="24"/>
          <w:szCs w:val="24"/>
        </w:rPr>
      </w:pPr>
      <w:r w:rsidDel="00000000" w:rsidR="00000000" w:rsidRPr="00000000">
        <w:rPr>
          <w:rFonts w:ascii="Arial" w:cs="Arial" w:eastAsia="Arial" w:hAnsi="Arial"/>
          <w:b w:val="1"/>
          <w:color w:val="000000"/>
          <w:sz w:val="20"/>
          <w:szCs w:val="20"/>
          <w:rtl w:val="0"/>
        </w:rPr>
        <w:t xml:space="preserve">ARTICLE 7 – ARBITRATION</w:t>
      </w:r>
      <w:r w:rsidDel="00000000" w:rsidR="00000000" w:rsidRPr="00000000">
        <w:rPr>
          <w:rtl w:val="0"/>
        </w:rPr>
      </w:r>
    </w:p>
    <w:p w:rsidR="00000000" w:rsidDel="00000000" w:rsidP="00000000" w:rsidRDefault="00000000" w:rsidRPr="00000000" w14:paraId="00000100">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widowControl w:val="1"/>
        <w:spacing w:before="1" w:lineRule="auto"/>
        <w:ind w:left="851" w:right="4" w:hanging="851"/>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w:t>
      </w:r>
      <w:r w:rsidDel="00000000" w:rsidR="00000000" w:rsidRPr="00000000">
        <w:rPr>
          <w:rFonts w:ascii="Arial" w:cs="Arial" w:eastAsia="Arial" w:hAnsi="Arial"/>
          <w:color w:val="000000"/>
          <w:sz w:val="20"/>
          <w:szCs w:val="20"/>
          <w:rtl w:val="0"/>
        </w:rPr>
        <w:t xml:space="preserve">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w:t>
      </w:r>
      <w:r w:rsidDel="00000000" w:rsidR="00000000" w:rsidRPr="00000000">
        <w:rPr>
          <w:rFonts w:ascii="Arial" w:cs="Arial" w:eastAsia="Arial" w:hAnsi="Arial"/>
          <w:color w:val="000000"/>
          <w:sz w:val="20"/>
          <w:szCs w:val="20"/>
          <w:rtl w:val="0"/>
        </w:rPr>
        <w:t xml:space="preserve"> its notice of intent to proceed to Arbitration, suggest a person to serve as Arbitrator. The </w:t>
      </w:r>
      <w:r w:rsidDel="00000000" w:rsidR="00000000" w:rsidRPr="00000000">
        <w:rPr>
          <w:rFonts w:ascii="Arial" w:cs="Arial" w:eastAsia="Arial" w:hAnsi="Arial"/>
          <w:sz w:val="20"/>
          <w:szCs w:val="20"/>
          <w:rtl w:val="0"/>
        </w:rPr>
        <w:t xml:space="preserve">employer </w:t>
      </w:r>
      <w:r w:rsidDel="00000000" w:rsidR="00000000" w:rsidRPr="00000000">
        <w:rPr>
          <w:rFonts w:ascii="Arial" w:cs="Arial" w:eastAsia="Arial" w:hAnsi="Arial"/>
          <w:color w:val="000000"/>
          <w:sz w:val="20"/>
          <w:szCs w:val="20"/>
          <w:rtl w:val="0"/>
        </w:rPr>
        <w:t xml:space="preserve">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color w:val="000000"/>
          <w:sz w:val="20"/>
          <w:szCs w:val="20"/>
          <w:rtl w:val="0"/>
        </w:rPr>
        <w:t xml:space="preserve">proposed single Arbitrator or suggesting alternative Arbitrators. </w:t>
      </w:r>
      <w:r w:rsidDel="00000000" w:rsidR="00000000" w:rsidRPr="00000000">
        <w:rPr>
          <w:rFonts w:ascii="Arial" w:cs="Arial" w:eastAsia="Arial" w:hAnsi="Arial"/>
          <w:sz w:val="20"/>
          <w:szCs w:val="20"/>
          <w:rtl w:val="0"/>
        </w:rPr>
        <w:t xml:space="preserve">If the employer fails to respond within thirty-five working days, the grievance shall be deemed to be upheld on the basis of the redress sought by the union.</w:t>
      </w:r>
      <w:r w:rsidDel="00000000" w:rsidR="00000000" w:rsidRPr="00000000">
        <w:rPr>
          <w:rFonts w:ascii="Arial" w:cs="Arial" w:eastAsia="Arial" w:hAnsi="Arial"/>
          <w:color w:val="000000"/>
          <w:sz w:val="20"/>
          <w:szCs w:val="20"/>
          <w:rtl w:val="0"/>
        </w:rPr>
        <w:t xml:space="preserve">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02">
      <w:pPr>
        <w:widowControl w:val="1"/>
        <w:ind w:left="720" w:hanging="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widowControl w:val="1"/>
        <w:ind w:left="851"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04">
      <w:pPr>
        <w:ind w:left="720" w:hanging="72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5">
      <w:pPr>
        <w:ind w:left="851"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06">
      <w:pPr>
        <w:widowControl w:val="1"/>
        <w:ind w:left="36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widowControl w:val="1"/>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w:t>
      </w:r>
      <w:r w:rsidDel="00000000" w:rsidR="00000000" w:rsidRPr="00000000">
        <w:rPr>
          <w:rFonts w:ascii="Arial" w:cs="Arial" w:eastAsia="Arial" w:hAnsi="Arial"/>
          <w:color w:val="000000"/>
          <w:sz w:val="20"/>
          <w:szCs w:val="20"/>
          <w:rtl w:val="0"/>
        </w:rPr>
        <w:t xml:space="preserve">Arbitrator, the hearing room and any other expenses incidental to the Arbitration hearing shall be borne equally by the parties. The parties agree to use University facilities at no cost wherever possible.</w:t>
      </w:r>
      <w:r w:rsidDel="00000000" w:rsidR="00000000" w:rsidRPr="00000000">
        <w:rPr>
          <w:rtl w:val="0"/>
        </w:rPr>
      </w:r>
    </w:p>
    <w:p w:rsidR="00000000" w:rsidDel="00000000" w:rsidP="00000000" w:rsidRDefault="00000000" w:rsidRPr="00000000" w14:paraId="00000108">
      <w:pPr>
        <w:widowControl w:val="1"/>
        <w:ind w:left="851"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widowControl w:val="1"/>
        <w:ind w:left="863.9999999999999" w:hanging="86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Board of Arbitration or single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2" w:line="240" w:lineRule="auto"/>
        <w:ind w:left="851" w:right="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Notwithstanding Articles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6.08 and 6.14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6.07 and 6.13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0C">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Arbitration Board or single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0E">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Should the parties disagree as to the meaning of the Board’s decision, either party may apply to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Chair of the Board of Arbitration or single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Arbitrator to reconvene to clarify the decision, which they shall do within five days.</w:t>
      </w:r>
    </w:p>
    <w:p w:rsidR="00000000" w:rsidDel="00000000" w:rsidP="00000000" w:rsidRDefault="00000000" w:rsidRPr="00000000" w14:paraId="00000110">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widowControl w:val="1"/>
        <w:tabs>
          <w:tab w:val="left" w:leader="none" w:pos="1379"/>
        </w:tabs>
        <w:spacing w:after="120"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8</w:t>
      </w:r>
      <w:r w:rsidDel="00000000" w:rsidR="00000000" w:rsidRPr="00000000">
        <w:rPr>
          <w:rFonts w:ascii="Arial" w:cs="Arial" w:eastAsia="Arial" w:hAnsi="Arial"/>
          <w:strike w:val="1"/>
          <w:sz w:val="20"/>
          <w:szCs w:val="20"/>
          <w:rtl w:val="0"/>
        </w:rPr>
        <w:t xml:space="preserve">10</w:t>
        <w:tab/>
      </w:r>
      <w:r w:rsidDel="00000000" w:rsidR="00000000" w:rsidRPr="00000000">
        <w:rPr>
          <w:rFonts w:ascii="Arial" w:cs="Arial" w:eastAsia="Arial" w:hAnsi="Arial"/>
          <w:sz w:val="20"/>
          <w:szCs w:val="20"/>
          <w:rtl w:val="0"/>
        </w:rPr>
        <w:t xml:space="preserve">The parties agree that an </w:t>
      </w:r>
      <w:r w:rsidDel="00000000" w:rsidR="00000000" w:rsidRPr="00000000">
        <w:rPr>
          <w:rFonts w:ascii="Arial" w:cs="Arial" w:eastAsia="Arial" w:hAnsi="Arial"/>
          <w:strike w:val="1"/>
          <w:sz w:val="20"/>
          <w:szCs w:val="20"/>
          <w:rtl w:val="0"/>
        </w:rPr>
        <w:t xml:space="preserve">Board of Arbitration or single </w:t>
      </w:r>
      <w:r w:rsidDel="00000000" w:rsidR="00000000" w:rsidRPr="00000000">
        <w:rPr>
          <w:rFonts w:ascii="Arial" w:cs="Arial" w:eastAsia="Arial" w:hAnsi="Arial"/>
          <w:sz w:val="20"/>
          <w:szCs w:val="20"/>
          <w:rtl w:val="0"/>
        </w:rPr>
        <w:t xml:space="preserve">Arbitrator shall have the authority to resolve any matter referred pursuant to Article 10.04.2.</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17">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spacing w:after="120" w:before="5"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9">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widowControl w:val="1"/>
        <w:spacing w:after="120"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1B">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1C">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1D">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11F">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20">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21">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22">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23">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124">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25">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27">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28">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29">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2A">
      <w:pPr>
        <w:widowControl w:val="1"/>
        <w:spacing w:after="120" w:before="3"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2C">
      <w:pPr>
        <w:widowControl w:val="1"/>
        <w:spacing w:after="120" w:before="6"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E">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30">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2">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 – POSITIONS AND RATES OF PAY</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ind w:left="1440" w:hanging="1440"/>
        <w:rPr>
          <w:rFonts w:ascii="Arial" w:cs="Arial" w:eastAsia="Arial" w:hAnsi="Arial"/>
          <w:b w:val="1"/>
          <w:sz w:val="20"/>
          <w:szCs w:val="20"/>
          <w:u w:val="single"/>
        </w:rPr>
      </w:pPr>
      <w:bookmarkStart w:colFirst="0" w:colLast="0" w:name="_heading=h.2s8eyo1" w:id="11"/>
      <w:bookmarkEnd w:id="11"/>
      <w:r w:rsidDel="00000000" w:rsidR="00000000" w:rsidRPr="00000000">
        <w:rPr>
          <w:rFonts w:ascii="Arial" w:cs="Arial" w:eastAsia="Arial" w:hAnsi="Arial"/>
          <w:sz w:val="20"/>
          <w:szCs w:val="20"/>
          <w:rtl w:val="0"/>
        </w:rPr>
        <w:t xml:space="preserve">10.01 </w:t>
        <w:tab/>
      </w:r>
      <w:r w:rsidDel="00000000" w:rsidR="00000000" w:rsidRPr="00000000">
        <w:rPr>
          <w:rFonts w:ascii="Arial" w:cs="Arial" w:eastAsia="Arial" w:hAnsi="Arial"/>
          <w:b w:val="1"/>
          <w:sz w:val="20"/>
          <w:szCs w:val="20"/>
          <w:u w:val="single"/>
          <w:rtl w:val="0"/>
        </w:rPr>
        <w:t xml:space="preserve">WORKLOAD</w:t>
      </w:r>
    </w:p>
    <w:p w:rsidR="00000000" w:rsidDel="00000000" w:rsidP="00000000" w:rsidRDefault="00000000" w:rsidRPr="00000000" w14:paraId="00000137">
      <w:pPr>
        <w:ind w:left="1440" w:hanging="1440"/>
        <w:rPr>
          <w:rFonts w:ascii="Arial" w:cs="Arial" w:eastAsia="Arial" w:hAnsi="Arial"/>
          <w:b w:val="1"/>
          <w:sz w:val="20"/>
          <w:szCs w:val="20"/>
          <w:highlight w:val="green"/>
          <w:u w:val="single"/>
        </w:rPr>
      </w:pPr>
      <w:r w:rsidDel="00000000" w:rsidR="00000000" w:rsidRPr="00000000">
        <w:rPr>
          <w:rFonts w:ascii="Arial" w:cs="Arial" w:eastAsia="Arial" w:hAnsi="Arial"/>
          <w:b w:val="1"/>
          <w:sz w:val="20"/>
          <w:szCs w:val="20"/>
          <w:highlight w:val="green"/>
          <w:u w:val="single"/>
          <w:rtl w:val="0"/>
        </w:rPr>
        <w:t xml:space="preserve"> </w:t>
      </w:r>
    </w:p>
    <w:p w:rsidR="00000000" w:rsidDel="00000000" w:rsidP="00000000" w:rsidRDefault="00000000" w:rsidRPr="00000000" w14:paraId="00000138">
      <w:pPr>
        <w:ind w:left="1440" w:firstLine="0"/>
        <w:jc w:val="both"/>
        <w:rPr>
          <w:rFonts w:ascii="Arial" w:cs="Arial" w:eastAsia="Arial" w:hAnsi="Arial"/>
          <w:i w:val="1"/>
          <w:strike w:val="1"/>
          <w:color w:val="ff0000"/>
          <w:sz w:val="20"/>
          <w:szCs w:val="20"/>
        </w:rPr>
      </w:pPr>
      <w:r w:rsidDel="00000000" w:rsidR="00000000" w:rsidRPr="00000000">
        <w:rPr>
          <w:rFonts w:ascii="Arial" w:cs="Arial" w:eastAsia="Arial" w:hAnsi="Arial"/>
          <w:sz w:val="20"/>
          <w:szCs w:val="20"/>
          <w:rtl w:val="0"/>
        </w:rPr>
        <w:t xml:space="preserve">The Parties recognize that many variables are associated with identifying and defining the requirements for preparing and teaching in a course. Nevertheless, the under-noted position titles and minimum salary or hourly rates shall apply and, so far as practicable, the duties and responsibilities of a particular appointment shall be discussed and agreed upon prior to the start of that appointment. </w:t>
      </w:r>
      <w:r w:rsidDel="00000000" w:rsidR="00000000" w:rsidRPr="00000000">
        <w:rPr>
          <w:rtl w:val="0"/>
        </w:rPr>
      </w:r>
    </w:p>
    <w:p w:rsidR="00000000" w:rsidDel="00000000" w:rsidP="00000000" w:rsidRDefault="00000000" w:rsidRPr="00000000" w14:paraId="00000139">
      <w:pPr>
        <w:ind w:left="1440" w:hanging="144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13A">
      <w:pPr>
        <w:ind w:left="1440" w:hanging="144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10.01.1 </w:t>
        <w:tab/>
        <w:t xml:space="preserve">TYPE 2 WORKLOAD  </w:t>
      </w:r>
    </w:p>
    <w:p w:rsidR="00000000" w:rsidDel="00000000" w:rsidP="00000000" w:rsidRDefault="00000000" w:rsidRPr="00000000" w14:paraId="0000013B">
      <w:pPr>
        <w:tabs>
          <w:tab w:val="left" w:leader="none" w:pos="1701"/>
        </w:tabs>
        <w:ind w:left="1701" w:hanging="283.000000000000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With the exception of Music Tutor positions, which shall be treated in accordance with Article 10.04.2 (“Definitions”), the expected workload of an appointment to a Type 2 position shall be no more one-third of the workload for a Type 1 position, or 135 hours for each Type 2 appointment. Expected workloads shall be adjusted proportionally if a fractional appointment is made.</w:t>
      </w:r>
    </w:p>
    <w:p w:rsidR="00000000" w:rsidDel="00000000" w:rsidP="00000000" w:rsidRDefault="00000000" w:rsidRPr="00000000" w14:paraId="0000013C">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3D">
      <w:pPr>
        <w:ind w:left="1701" w:hanging="283.000000000000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For Type 2 positions, all work assigned and/or approved by the course supervisor shall be included in the hours noted above. This work may include, but is not limited to, preparation for classes, preparation of written or audio-visual materials, attending lectures, leading discussions and supervising laboratories, rating students’ work, holding office hours, consulting with students, invigilation of tests and exams, writing and grading tests, examinations and lab sets, grading essays, term papers and problem sets, setting up experiments, conducting field trips, and conferring with the supervisor.</w:t>
      </w:r>
    </w:p>
    <w:p w:rsidR="00000000" w:rsidDel="00000000" w:rsidP="00000000" w:rsidRDefault="00000000" w:rsidRPr="00000000" w14:paraId="0000013E">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3F">
      <w:pPr>
        <w:ind w:left="1701" w:hanging="425"/>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Since the course supervisor/director is primarily responsible for assigning reasonable duties and responsibilities, allocating sufficient hours, and ensuring that the assigned duties and responsibilities of the Tutor can be completed within the time allocated:</w:t>
      </w:r>
    </w:p>
    <w:p w:rsidR="00000000" w:rsidDel="00000000" w:rsidP="00000000" w:rsidRDefault="00000000" w:rsidRPr="00000000" w14:paraId="00000140">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1">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w:t>
        <w:tab/>
        <w:t xml:space="preserve">As soon as possible after the start of the appointment, and, normally, no later than the end of the first calendar month of the course (e.g., end of September for full-year and fall courses and end of January for winter courses), the course supervisor shall assign and discuss the duties and responsibilities and the reasonable pacing of the work assigned, taking into consideration the normal sessional fluctuation and patterns of work, of the appointment, in as much detail as practicable, with the Tutor. As part of the discussion of the duties and responsibilities of the Tutor</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the course supervisor and the Tutor shall discuss how important course dates (such as assignment due dates and dates of tests and exams) correspond to centralized administrative deadlines (such as the final date for submitting grades). This discussion of duties and responsibilities, including the allocation of time for the various duties and responsibilities, shall be confirmed in writing to the Tutor by the course supervisor with a copy sent to the hiring unit Chair and to the union within fourteen (14) calendar days of the meeting. This written confirmation shall hereafter be referred to as the Workload Form. (See Appendix </w:t>
      </w:r>
      <w:r w:rsidDel="00000000" w:rsidR="00000000" w:rsidRPr="00000000">
        <w:rPr>
          <w:rFonts w:ascii="Arial" w:cs="Arial" w:eastAsia="Arial" w:hAnsi="Arial"/>
          <w:b w:val="1"/>
          <w:sz w:val="20"/>
          <w:szCs w:val="20"/>
          <w:highlight w:val="yellow"/>
          <w:u w:val="single"/>
          <w:rtl w:val="0"/>
        </w:rPr>
        <w:t xml:space="preserve">XXY</w:t>
      </w:r>
      <w:r w:rsidDel="00000000" w:rsidR="00000000" w:rsidRPr="00000000">
        <w:rPr>
          <w:rFonts w:ascii="Arial" w:cs="Arial" w:eastAsia="Arial" w:hAnsi="Arial"/>
          <w:b w:val="1"/>
          <w:sz w:val="20"/>
          <w:szCs w:val="20"/>
          <w:u w:val="single"/>
          <w:rtl w:val="0"/>
        </w:rPr>
        <w:t xml:space="preserve"> Workload Form for Unit 2 Type 2 Positions.)</w:t>
      </w:r>
    </w:p>
    <w:p w:rsidR="00000000" w:rsidDel="00000000" w:rsidP="00000000" w:rsidRDefault="00000000" w:rsidRPr="00000000" w14:paraId="00000142">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3">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w:t>
        <w:tab/>
        <w:t xml:space="preserve">The course supervisor shall again discuss the assigned duties and responsibilities with the Tutor to assess whether the remaining duties and responsibilities can be completed within the hours allocated. This subsequent meeting normally shall be held as soon after the mid-point of the course as practicable, and by the end of January in the fall/winter session. The discussion and assessment shall be confirmed in writing to the Tutor by the course supervisor, with a copy to the hiring unit Chair</w:t>
      </w:r>
      <w:r w:rsidDel="00000000" w:rsidR="00000000" w:rsidRPr="00000000">
        <w:rPr>
          <w:rFonts w:ascii="Arial" w:cs="Arial" w:eastAsia="Arial" w:hAnsi="Arial"/>
          <w:i w:val="1"/>
          <w:strike w:val="1"/>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and to the union within fourteen (14) calendar days of the meeting. Where the assessment indicates that overwork has occurred or is likely to occur, the course supervisor and Tutor shall meet, with a union representative present if the Tutor so wishes, and, where appropriate, shall attempt to find a mutually acceptable remedy.</w:t>
      </w:r>
    </w:p>
    <w:p w:rsidR="00000000" w:rsidDel="00000000" w:rsidP="00000000" w:rsidRDefault="00000000" w:rsidRPr="00000000" w14:paraId="00000144">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45">
      <w:pPr>
        <w:ind w:left="2880" w:hanging="720"/>
        <w:jc w:val="both"/>
        <w:rPr>
          <w:rFonts w:ascii="Arial" w:cs="Arial" w:eastAsia="Arial" w:hAnsi="Arial"/>
          <w:strike w:val="1"/>
          <w:sz w:val="20"/>
          <w:szCs w:val="20"/>
        </w:rPr>
      </w:pPr>
      <w:r w:rsidDel="00000000" w:rsidR="00000000" w:rsidRPr="00000000">
        <w:rPr>
          <w:rFonts w:ascii="Arial" w:cs="Arial" w:eastAsia="Arial" w:hAnsi="Arial"/>
          <w:b w:val="1"/>
          <w:sz w:val="20"/>
          <w:szCs w:val="20"/>
          <w:u w:val="single"/>
          <w:rtl w:val="0"/>
        </w:rPr>
        <w:t xml:space="preserve">(c) </w:t>
        <w:tab/>
        <w:t xml:space="preserve">Where the course supervisor fails to discharge their responsibilities per (a) and (b) above within the specified timelines and the Tutor has written to the course supervisor requesting that they discharge their responsibilities, if the course supervisor does not respond in writing within seven days the tutor or the union may write to the Chair per article 10.01.1 (v) below. In such a circumstance worked performed by the tutor up to the time at which the chair consults with the responsible union representative(s) and, if appropriate, the Tutor will be deemed to have been assigned or approved by the course supervisor.</w:t>
      </w:r>
      <w:r w:rsidDel="00000000" w:rsidR="00000000" w:rsidRPr="00000000">
        <w:rPr>
          <w:rFonts w:ascii="Arial" w:cs="Arial" w:eastAsia="Arial" w:hAnsi="Arial"/>
          <w:strike w:val="1"/>
          <w:sz w:val="20"/>
          <w:szCs w:val="20"/>
          <w:rtl w:val="0"/>
        </w:rPr>
        <w:t xml:space="preserve">, work performed by the Tutor or Instructor up to the time a workload meeting is held shall normally be deemed to have been assigned and/or approved by the course supervisor.</w:t>
      </w:r>
    </w:p>
    <w:p w:rsidR="00000000" w:rsidDel="00000000" w:rsidP="00000000" w:rsidRDefault="00000000" w:rsidRPr="00000000" w14:paraId="00000146">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47">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w:t>
        <w:tab/>
        <w:t xml:space="preserve">Since the Tutor is primarily responsible for ensuring that the assigned duties and responsibilities of the position are completed within the time allocated:</w:t>
      </w:r>
    </w:p>
    <w:p w:rsidR="00000000" w:rsidDel="00000000" w:rsidP="00000000" w:rsidRDefault="00000000" w:rsidRPr="00000000" w14:paraId="00000148">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9">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w:t>
        <w:tab/>
        <w:t xml:space="preserve">Notwithstanding 10.01.1(i), as soon as the Tutor becomes aware, or reasonably ought to have been aware, that the hours in 10.01.1(i) may be exceeded, normally they shall request in writing a meeting with the course supervisor, or in exceptional circumstances shall request in writing a meeting with the hiring unit Chair/Director, to discuss possible overwork. The course supervisor or Chair/Director and Tutor shall meet, with a union representative present if the teaching assistant so wishes, and, where appropriate, attempt to find a mutually acceptable remedy.</w:t>
      </w:r>
    </w:p>
    <w:p w:rsidR="00000000" w:rsidDel="00000000" w:rsidP="00000000" w:rsidRDefault="00000000" w:rsidRPr="00000000" w14:paraId="0000014A">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B">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w:t>
        <w:tab/>
        <w:t xml:space="preserve">An acceptable remedy in a discussion as per 10.01.1(iii)(b) or 10.01.1(iv)(a) above, is compensation for additional hours worked, provided that the Dean or their designate approves such compensation.</w:t>
      </w:r>
    </w:p>
    <w:p w:rsidR="00000000" w:rsidDel="00000000" w:rsidP="00000000" w:rsidRDefault="00000000" w:rsidRPr="00000000" w14:paraId="0000014C">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D">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 </w:t>
        <w:tab/>
        <w:t xml:space="preserve">Where the Tutor or the union believes that the workload provisions of the collective agreement have not been fulfilled or where a mutually acceptable remedy is not found, they normally shall inform the Chair/Director of the workload concerns. The Chair/Director shall within seven days of the receipt of the notice consult with the responsible union representative(s) and, if appropriate, the Tutor and shall attempt to find an acceptable remedy. Normally, the Chair/Director shall have fourteen days from the receipt of the notice to resolve the matter.</w:t>
      </w:r>
    </w:p>
    <w:p w:rsidR="00000000" w:rsidDel="00000000" w:rsidP="00000000" w:rsidRDefault="00000000" w:rsidRPr="00000000" w14:paraId="0000014E">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4F">
      <w:pPr>
        <w:tabs>
          <w:tab w:val="left" w:leader="none" w:pos="851"/>
        </w:tabs>
        <w:ind w:left="1134" w:hanging="1134"/>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10.01.2 </w:t>
        <w:tab/>
        <w:t xml:space="preserve">(i) Where, upon completion of the procedures specified in Article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10.01.1</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 the matter is not satisfactorily resolved, grievances alleging violations of the workload provision of Articles 10.01.2 and 10.01.3 shall normally proceed to Step </w:t>
      </w:r>
      <w:r w:rsidDel="00000000" w:rsidR="00000000" w:rsidRPr="00000000">
        <w:rPr>
          <w:rFonts w:ascii="Arial" w:cs="Arial" w:eastAsia="Arial" w:hAnsi="Arial"/>
          <w:b w:val="1"/>
          <w:i w:val="1"/>
          <w:sz w:val="20"/>
          <w:szCs w:val="20"/>
          <w:u w:val="single"/>
          <w:rtl w:val="0"/>
        </w:rPr>
        <w:t xml:space="preserve">1</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150">
      <w:pPr>
        <w:ind w:left="851" w:hanging="70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51">
      <w:pPr>
        <w:tabs>
          <w:tab w:val="left" w:leader="none" w:pos="1134"/>
        </w:tabs>
        <w:ind w:left="1134" w:hanging="283"/>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In exceptional circumstances, on application by the union indicating such exceptional circumstances, grievances alleging violations of Articles 10.01.1 may be processed according to the expedited grievance procedure in Article 6.14</w:t>
      </w:r>
      <w:r w:rsidDel="00000000" w:rsidR="00000000" w:rsidRPr="00000000">
        <w:rPr>
          <w:rFonts w:ascii="Arial" w:cs="Arial" w:eastAsia="Arial" w:hAnsi="Arial"/>
          <w:strike w:val="1"/>
          <w:sz w:val="20"/>
          <w:szCs w:val="20"/>
          <w:rtl w:val="0"/>
        </w:rPr>
        <w:t xml:space="preserve">15</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152">
      <w:pPr>
        <w:tabs>
          <w:tab w:val="left" w:leader="none" w:pos="1134"/>
        </w:tabs>
        <w:ind w:left="1134"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53">
      <w:pPr>
        <w:tabs>
          <w:tab w:val="left" w:leader="none" w:pos="1134"/>
        </w:tabs>
        <w:ind w:left="1134"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(iv) Notwithstanding 10.01.1 (i) and (ii) above, an acceptable remedy of a grievance alleging overwork is compensation for additional hours worked at the Overwork Rate in 10.04.1.</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3"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276" w:right="356"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rPr>
          <w:rFonts w:ascii="Arial" w:cs="Arial" w:eastAsia="Arial" w:hAnsi="Arial"/>
          <w:sz w:val="20"/>
          <w:szCs w:val="20"/>
        </w:rPr>
      </w:pPr>
      <w:r w:rsidDel="00000000" w:rsidR="00000000" w:rsidRPr="00000000">
        <w:rPr>
          <w:rFonts w:ascii="Arial" w:cs="Arial" w:eastAsia="Arial" w:hAnsi="Arial"/>
          <w:sz w:val="20"/>
          <w:szCs w:val="20"/>
          <w:rtl w:val="0"/>
        </w:rPr>
        <w:t xml:space="preserve">10.04.1 SALARY RATES</w:t>
      </w:r>
    </w:p>
    <w:p w:rsidR="00000000" w:rsidDel="00000000" w:rsidP="00000000" w:rsidRDefault="00000000" w:rsidRPr="00000000" w14:paraId="000001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rPr>
          <w:rFonts w:ascii="Arial" w:cs="Arial" w:eastAsia="Arial" w:hAnsi="Arial"/>
          <w:i w:val="1"/>
          <w:sz w:val="20"/>
          <w:szCs w:val="20"/>
        </w:rPr>
      </w:pPr>
      <w:r w:rsidDel="00000000" w:rsidR="00000000" w:rsidRPr="00000000">
        <w:rPr>
          <w:rFonts w:ascii="Arial" w:cs="Arial" w:eastAsia="Arial" w:hAnsi="Arial"/>
          <w:i w:val="1"/>
          <w:sz w:val="20"/>
          <w:szCs w:val="20"/>
          <w:highlight w:val="yellow"/>
          <w:rtl w:val="0"/>
        </w:rPr>
        <w:t xml:space="preserve">[...insert after the CHART]</w:t>
      </w:r>
      <w:r w:rsidDel="00000000" w:rsidR="00000000" w:rsidRPr="00000000">
        <w:rPr>
          <w:rtl w:val="0"/>
        </w:rPr>
      </w:r>
    </w:p>
    <w:p w:rsidR="00000000" w:rsidDel="00000000" w:rsidP="00000000" w:rsidRDefault="00000000" w:rsidRPr="00000000" w14:paraId="000001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The overwork rate shall apply to Article 10.01.1(iv).</w:t>
      </w:r>
    </w:p>
    <w:p w:rsidR="00000000" w:rsidDel="00000000" w:rsidP="00000000" w:rsidRDefault="00000000" w:rsidRPr="00000000" w14:paraId="0000015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E">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10.04.4</w:t>
        <w:tab/>
        <w:t xml:space="preserve">DEFINITIONS</w:t>
      </w:r>
    </w:p>
    <w:p w:rsidR="00000000" w:rsidDel="00000000" w:rsidP="00000000" w:rsidRDefault="00000000" w:rsidRPr="00000000" w14:paraId="00000161">
      <w:pPr>
        <w:ind w:left="851" w:right="6" w:hanging="851"/>
        <w:jc w:val="both"/>
        <w:rPr>
          <w:rFonts w:ascii="Arial" w:cs="Arial" w:eastAsia="Arial" w:hAnsi="Arial"/>
          <w:sz w:val="20"/>
          <w:szCs w:val="20"/>
        </w:rPr>
      </w:pPr>
      <w:bookmarkStart w:colFirst="0" w:colLast="0" w:name="_heading=h.17dp8vu" w:id="12"/>
      <w:bookmarkEnd w:id="12"/>
      <w:r w:rsidDel="00000000" w:rsidR="00000000" w:rsidRPr="00000000">
        <w:rPr>
          <w:rtl w:val="0"/>
        </w:rPr>
      </w:r>
    </w:p>
    <w:p w:rsidR="00000000" w:rsidDel="00000000" w:rsidP="00000000" w:rsidRDefault="00000000" w:rsidRPr="00000000" w14:paraId="00000162">
      <w:pPr>
        <w:ind w:left="851" w:right="6" w:firstLine="0"/>
        <w:jc w:val="both"/>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“TUTOR 3” shall be defined as an individual who marks and grades students’ </w:t>
      </w:r>
      <w:r w:rsidDel="00000000" w:rsidR="00000000" w:rsidRPr="00000000">
        <w:rPr>
          <w:rFonts w:ascii="Arial" w:cs="Arial" w:eastAsia="Arial" w:hAnsi="Arial"/>
          <w:b w:val="1"/>
          <w:sz w:val="20"/>
          <w:szCs w:val="20"/>
          <w:u w:val="single"/>
          <w:rtl w:val="0"/>
        </w:rPr>
        <w:t xml:space="preserve">submitted</w:t>
      </w:r>
      <w:r w:rsidDel="00000000" w:rsidR="00000000" w:rsidRPr="00000000">
        <w:rPr>
          <w:rFonts w:ascii="Arial" w:cs="Arial" w:eastAsia="Arial" w:hAnsi="Arial"/>
          <w:sz w:val="20"/>
          <w:szCs w:val="20"/>
          <w:rtl w:val="0"/>
        </w:rPr>
        <w:t xml:space="preserve"> work, and who may perform </w:t>
      </w:r>
      <w:r w:rsidDel="00000000" w:rsidR="00000000" w:rsidRPr="00000000">
        <w:rPr>
          <w:rFonts w:ascii="Arial" w:cs="Arial" w:eastAsia="Arial" w:hAnsi="Arial"/>
          <w:b w:val="1"/>
          <w:sz w:val="20"/>
          <w:szCs w:val="20"/>
          <w:u w:val="single"/>
          <w:rtl w:val="0"/>
        </w:rPr>
        <w:t xml:space="preserve">duties</w:t>
      </w:r>
      <w:r w:rsidDel="00000000" w:rsidR="00000000" w:rsidRPr="00000000">
        <w:rPr>
          <w:rFonts w:ascii="Arial" w:cs="Arial" w:eastAsia="Arial" w:hAnsi="Arial"/>
          <w:sz w:val="20"/>
          <w:szCs w:val="20"/>
          <w:rtl w:val="0"/>
        </w:rPr>
        <w:t xml:space="preserve"> related </w:t>
      </w:r>
      <w:r w:rsidDel="00000000" w:rsidR="00000000" w:rsidRPr="00000000">
        <w:rPr>
          <w:rFonts w:ascii="Arial" w:cs="Arial" w:eastAsia="Arial" w:hAnsi="Arial"/>
          <w:strike w:val="1"/>
          <w:sz w:val="20"/>
          <w:szCs w:val="20"/>
          <w:rtl w:val="0"/>
        </w:rPr>
        <w:t xml:space="preserve">duties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to that marking/grading</w:t>
      </w:r>
      <w:r w:rsidDel="00000000" w:rsidR="00000000" w:rsidRPr="00000000">
        <w:rPr>
          <w:rFonts w:ascii="Arial" w:cs="Arial" w:eastAsia="Arial" w:hAnsi="Arial"/>
          <w:sz w:val="20"/>
          <w:szCs w:val="20"/>
          <w:rtl w:val="0"/>
        </w:rPr>
        <w:t xml:space="preserve"> such as consultation with students and invigilation, but who is not assigned principal responsibility for the design and/or presentation of a course or for the conduct of tutorial groups </w:t>
      </w:r>
      <w:r w:rsidDel="00000000" w:rsidR="00000000" w:rsidRPr="00000000">
        <w:rPr>
          <w:rFonts w:ascii="Arial" w:cs="Arial" w:eastAsia="Arial" w:hAnsi="Arial"/>
          <w:b w:val="1"/>
          <w:sz w:val="20"/>
          <w:szCs w:val="20"/>
          <w:u w:val="single"/>
          <w:rtl w:val="0"/>
        </w:rPr>
        <w:t xml:space="preserve">and is not the primary point of contact for students. Refer to Article 16.05.1, 16.05.2, and 16.05.3 for the triggers for marker/grader assistance.</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0" w:right="4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b w:val="1"/>
          <w:sz w:val="20"/>
          <w:szCs w:val="20"/>
          <w:u w:val="single"/>
          <w:rtl w:val="0"/>
        </w:rPr>
        <w:t xml:space="preserve">0</w:t>
      </w:r>
      <w:r w:rsidDel="00000000" w:rsidR="00000000" w:rsidRPr="00000000">
        <w:rPr>
          <w:rFonts w:ascii="Arial" w:cs="Arial" w:eastAsia="Arial" w:hAnsi="Arial"/>
          <w:sz w:val="20"/>
          <w:szCs w:val="20"/>
          <w:rtl w:val="0"/>
        </w:rPr>
        <w:t xml:space="preserve">8       VACATION PAY</w:t>
      </w:r>
    </w:p>
    <w:p w:rsidR="00000000" w:rsidDel="00000000" w:rsidP="00000000" w:rsidRDefault="00000000" w:rsidRPr="00000000" w14:paraId="00000167">
      <w:pPr>
        <w:widowControl w:val="1"/>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strike w:val="1"/>
          <w:sz w:val="20"/>
          <w:szCs w:val="20"/>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12 – APPOINTMENTS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sz w:val="20"/>
          <w:szCs w:val="20"/>
        </w:rPr>
      </w:pPr>
      <w:r w:rsidDel="00000000" w:rsidR="00000000" w:rsidRPr="00000000">
        <w:rPr>
          <w:rFonts w:ascii="Arial" w:cs="Arial" w:eastAsia="Arial" w:hAnsi="Arial"/>
          <w:sz w:val="20"/>
          <w:szCs w:val="20"/>
          <w:rtl w:val="0"/>
        </w:rPr>
        <w:t xml:space="preserve">12.02 </w:t>
        <w:tab/>
        <w:tab/>
        <w:t xml:space="preserve">APPLICATIONS</w:t>
      </w:r>
    </w:p>
    <w:p w:rsidR="00000000" w:rsidDel="00000000" w:rsidP="00000000" w:rsidRDefault="00000000" w:rsidRPr="00000000" w14:paraId="0000016C">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tabs>
          <w:tab w:val="left" w:leader="none" w:pos="851"/>
        </w:tabs>
        <w:ind w:left="1134" w:hanging="113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12.02.1</w:t>
        <w:tab/>
        <w:t xml:space="preserve">(i)  All applicants for positions must apply directly and in writing, providing an updated application(specific or general, see Appendix F) and current curriculum vitae, unless a current curriculum vitae is already on file, to each of the hiring units in which they seek employment. In the School of Nursing, applicants will be responsible for highlighting in a separate section of their current curriculum vitae any required current practice qualifications.  A general application shall be submitted between 15 November and 31 January, and shall apply to all positions in the hiring unit for all academic sessions that commence during the twelve months following 31 January. The employer agrees to notify all employees of the dates for submitting general applications. The employer undertakes that no appointments shall be made prior to 31 January. Any applications submitted outside of these dates shall be specific to a particular position(s).</w:t>
      </w:r>
    </w:p>
    <w:p w:rsidR="00000000" w:rsidDel="00000000" w:rsidP="00000000" w:rsidRDefault="00000000" w:rsidRPr="00000000" w14:paraId="0000016E">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ind w:left="1429" w:firstLine="10.999999999999943"/>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0">
      <w:pPr>
        <w:ind w:left="709" w:hanging="144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1">
      <w:pPr>
        <w:ind w:left="1134" w:hanging="414.00000000000006"/>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w:t>
        <w:tab/>
        <w:t xml:space="preserve">For information and illustrative purposes: Starting with the 2021-22 posting exercises the School of Nursing has revised its postings for Clinical Course Director positions to substitute the phrasing regarding Proof of Practice with phrasing regarding the documentation of any required current practice (144 hours over the last 12 months prior to the submission of this application) qualifications. That phrasing indicates that applicants are required to highlight this required current practice qualification in a separate section of their current CV submitted with their application.  This information includes: </w:t>
      </w:r>
    </w:p>
    <w:p w:rsidR="00000000" w:rsidDel="00000000" w:rsidP="00000000" w:rsidRDefault="00000000" w:rsidRPr="00000000" w14:paraId="00000172">
      <w:pPr>
        <w:numPr>
          <w:ilvl w:val="0"/>
          <w:numId w:val="36"/>
        </w:numPr>
        <w:ind w:left="1985" w:hanging="72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type of work (i.e., specific nature of the clinical practice) </w:t>
      </w:r>
      <w:r w:rsidDel="00000000" w:rsidR="00000000" w:rsidRPr="00000000">
        <w:rPr>
          <w:rtl w:val="0"/>
        </w:rPr>
      </w:r>
    </w:p>
    <w:p w:rsidR="00000000" w:rsidDel="00000000" w:rsidP="00000000" w:rsidRDefault="00000000" w:rsidRPr="00000000" w14:paraId="00000173">
      <w:pPr>
        <w:numPr>
          <w:ilvl w:val="0"/>
          <w:numId w:val="36"/>
        </w:numPr>
        <w:ind w:left="1985" w:hanging="72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location(s) where it was performed </w:t>
      </w:r>
      <w:r w:rsidDel="00000000" w:rsidR="00000000" w:rsidRPr="00000000">
        <w:rPr>
          <w:rtl w:val="0"/>
        </w:rPr>
      </w:r>
    </w:p>
    <w:p w:rsidR="00000000" w:rsidDel="00000000" w:rsidP="00000000" w:rsidRDefault="00000000" w:rsidRPr="00000000" w14:paraId="00000174">
      <w:pPr>
        <w:numPr>
          <w:ilvl w:val="0"/>
          <w:numId w:val="36"/>
        </w:numPr>
        <w:ind w:left="1985" w:hanging="72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number of hours completed</w:t>
      </w:r>
      <w:r w:rsidDel="00000000" w:rsidR="00000000" w:rsidRPr="00000000">
        <w:rPr>
          <w:rtl w:val="0"/>
        </w:rPr>
      </w:r>
    </w:p>
    <w:p w:rsidR="00000000" w:rsidDel="00000000" w:rsidP="00000000" w:rsidRDefault="00000000" w:rsidRPr="00000000" w14:paraId="00000175">
      <w:pPr>
        <w:ind w:left="709"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76">
      <w:pPr>
        <w:ind w:left="1134" w:hanging="425"/>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ab/>
      </w:r>
      <w:r w:rsidDel="00000000" w:rsidR="00000000" w:rsidRPr="00000000">
        <w:rPr>
          <w:rFonts w:ascii="Arial" w:cs="Arial" w:eastAsia="Arial" w:hAnsi="Arial"/>
          <w:b w:val="1"/>
          <w:sz w:val="20"/>
          <w:szCs w:val="20"/>
          <w:u w:val="single"/>
          <w:rtl w:val="0"/>
        </w:rPr>
        <w:t xml:space="preserve">Applicants for Clinical Course Directorships will be expected to possess and/or maintain the currency component of the posted Required Qualifications.</w:t>
      </w:r>
    </w:p>
    <w:p w:rsidR="00000000" w:rsidDel="00000000" w:rsidP="00000000" w:rsidRDefault="00000000" w:rsidRPr="00000000" w14:paraId="00000177">
      <w:pPr>
        <w:ind w:left="2552"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78">
      <w:pPr>
        <w:ind w:left="1134"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Approved leaves will have the requirement for 144 hours reduced by 3 hours per leave week for approved leaves of up to six months. For leaves of between six months and one year, the currency requirement will be waived for the subsequent academic session. It is understood that employees, upon returning from an approved leave will in the waived academic session take the necessary steps to confirm or re-attain the currency requirements prior to the onset of the subsequent academic session.</w:t>
      </w: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tabs>
          <w:tab w:val="left" w:leader="none" w:pos="851"/>
          <w:tab w:val="left" w:leader="none" w:pos="1379"/>
          <w:tab w:val="left" w:leader="none" w:pos="1380"/>
        </w:tabs>
        <w:ind w:left="851" w:right="4" w:hanging="851"/>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12.02.2</w:t>
        <w:tab/>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by hand </w:t>
      </w:r>
      <w:r w:rsidDel="00000000" w:rsidR="00000000" w:rsidRPr="00000000">
        <w:rPr>
          <w:rFonts w:ascii="Arial" w:cs="Arial" w:eastAsia="Arial" w:hAnsi="Arial"/>
          <w:b w:val="1"/>
          <w:sz w:val="20"/>
          <w:szCs w:val="20"/>
          <w:u w:val="single"/>
          <w:rtl w:val="0"/>
        </w:rPr>
        <w:t xml:space="preserve">or electronically</w:t>
      </w:r>
      <w:r w:rsidDel="00000000" w:rsidR="00000000" w:rsidRPr="00000000">
        <w:rPr>
          <w:rFonts w:ascii="Arial" w:cs="Arial" w:eastAsia="Arial" w:hAnsi="Arial"/>
          <w:sz w:val="20"/>
          <w:szCs w:val="20"/>
          <w:rtl w:val="0"/>
        </w:rPr>
        <w:t xml:space="preserve"> to the applicant. </w:t>
      </w:r>
      <w:r w:rsidDel="00000000" w:rsidR="00000000" w:rsidRPr="00000000">
        <w:rPr>
          <w:rFonts w:ascii="Arial" w:cs="Arial" w:eastAsia="Arial" w:hAnsi="Arial"/>
          <w:strike w:val="1"/>
          <w:sz w:val="20"/>
          <w:szCs w:val="20"/>
          <w:rtl w:val="0"/>
        </w:rPr>
        <w:t xml:space="preserve">If the application is delivered by mail, the receipt will be returned by mail to the applicant’s home address, provided the applicant supplies the hiring unit with a self-addressed, stamped envelope.</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12.04.1</w:t>
        <w:tab/>
      </w:r>
    </w:p>
    <w:p w:rsidR="00000000" w:rsidDel="00000000" w:rsidP="00000000" w:rsidRDefault="00000000" w:rsidRPr="00000000" w14:paraId="0000017D">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Preamble: For the purposes of the 2020-2023 collective agreement, recognizing the shared goal of increasing representation in appointments of candidates who self-identify as Indigenous or Racialized the parties have agreed to prioritize appointment of such candidates as set out in 12.04.1(ii).</w:t>
      </w:r>
    </w:p>
    <w:p w:rsidR="00000000" w:rsidDel="00000000" w:rsidP="00000000" w:rsidRDefault="00000000" w:rsidRPr="00000000" w14:paraId="0000017E">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F">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Appointments shall be made as follows:</w:t>
      </w:r>
    </w:p>
    <w:p w:rsidR="00000000" w:rsidDel="00000000" w:rsidP="00000000" w:rsidRDefault="00000000" w:rsidRPr="00000000" w14:paraId="00000180">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1">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82">
      <w:pPr>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Pool of Candidates with Required and Preferred Qualifications:</w:t>
      </w:r>
    </w:p>
    <w:p w:rsidR="00000000" w:rsidDel="00000000" w:rsidP="00000000" w:rsidRDefault="00000000" w:rsidRPr="00000000" w14:paraId="00000184">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Where no appointment is made under (i), then the appointment shall be made from among the candidates with the required and preferred qualifications, according to the provisions of </w:t>
      </w:r>
      <w:r w:rsidDel="00000000" w:rsidR="00000000" w:rsidRPr="00000000">
        <w:rPr>
          <w:rFonts w:ascii="Arial" w:cs="Arial" w:eastAsia="Arial" w:hAnsi="Arial"/>
          <w:strike w:val="1"/>
          <w:sz w:val="20"/>
          <w:szCs w:val="20"/>
          <w:rtl w:val="0"/>
        </w:rPr>
        <w:t xml:space="preserve">12.04.1(iv) and, for appointment processes commencing subsequent to September 1, 2021, according to the provisions of </w:t>
      </w:r>
      <w:r w:rsidDel="00000000" w:rsidR="00000000" w:rsidRPr="00000000">
        <w:rPr>
          <w:rFonts w:ascii="Arial" w:cs="Arial" w:eastAsia="Arial" w:hAnsi="Arial"/>
          <w:sz w:val="20"/>
          <w:szCs w:val="20"/>
          <w:rtl w:val="0"/>
        </w:rPr>
        <w:t xml:space="preserve">12.04.1(ii)(b-f):</w:t>
      </w:r>
    </w:p>
    <w:p w:rsidR="00000000" w:rsidDel="00000000" w:rsidP="00000000" w:rsidRDefault="00000000" w:rsidRPr="00000000" w14:paraId="00000186">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Where there is one or more candidates who as per Article 12.06.1 holds incumbency in respect of the course and are in the pool of candidates with required and preferred qualifications and who self-identify as Indigenous or racialized, and</w:t>
      </w:r>
    </w:p>
    <w:p w:rsidR="00000000" w:rsidDel="00000000" w:rsidP="00000000" w:rsidRDefault="00000000" w:rsidRPr="00000000" w14:paraId="00000188">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Where the data indicates that the Academic Unit in which the appointment is occurring has not met the threshold targets for representation of Indigenous or racialized as per Article </w:t>
      </w:r>
      <w:r w:rsidDel="00000000" w:rsidR="00000000" w:rsidRPr="00000000">
        <w:rPr>
          <w:rFonts w:ascii="Arial" w:cs="Arial" w:eastAsia="Arial" w:hAnsi="Arial"/>
          <w:strike w:val="1"/>
          <w:sz w:val="20"/>
          <w:szCs w:val="20"/>
          <w:rtl w:val="0"/>
        </w:rPr>
        <w:t xml:space="preserve">5.03.4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A">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Then the appointment to the position shall be made to an Indigenous or racialized candidate; and if there is more than one such candidate the appointment shall be made according to the provisions in Article 12.04.1(iv); </w:t>
      </w:r>
    </w:p>
    <w:p w:rsidR="00000000" w:rsidDel="00000000" w:rsidP="00000000" w:rsidRDefault="00000000" w:rsidRPr="00000000" w14:paraId="0000018C">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D">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Where such an appointment is made as per (d) and there is a candidate who does not self-identify as Indigenous or racialized and who would have otherwise been appointed to the position by virtue of their seniority and who has incumbency under Article 12.06.</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then such a candidate shall be dealt with under the Letter of Understanding re “Priority for Indigenous or racialized Candidates - Article 12.04.1”.  </w:t>
      </w:r>
    </w:p>
    <w:p w:rsidR="00000000" w:rsidDel="00000000" w:rsidP="00000000" w:rsidRDefault="00000000" w:rsidRPr="00000000" w14:paraId="0000018E">
      <w:pPr>
        <w:ind w:left="1701"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F">
      <w:pPr>
        <w:ind w:left="1701"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No grievance will be filed challenging an appointment made under (d). </w:t>
      </w:r>
    </w:p>
    <w:p w:rsidR="00000000" w:rsidDel="00000000" w:rsidP="00000000" w:rsidRDefault="00000000" w:rsidRPr="00000000" w14:paraId="00000190">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91">
      <w:pPr>
        <w:tabs>
          <w:tab w:val="left" w:leader="none" w:pos="709"/>
          <w:tab w:val="left" w:leader="none" w:pos="851"/>
        </w:tabs>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(iii) Pool of Candidates with Required Qualifications:</w:t>
      </w:r>
    </w:p>
    <w:p w:rsidR="00000000" w:rsidDel="00000000" w:rsidP="00000000" w:rsidRDefault="00000000" w:rsidRPr="00000000" w14:paraId="00000192">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no appointment is made under Article 12.04.</w:t>
      </w:r>
      <w:r w:rsidDel="00000000" w:rsidR="00000000" w:rsidRPr="00000000">
        <w:rPr>
          <w:rFonts w:ascii="Arial" w:cs="Arial" w:eastAsia="Arial" w:hAnsi="Arial"/>
          <w:sz w:val="20"/>
          <w:szCs w:val="20"/>
          <w:u w:val="single"/>
          <w:rtl w:val="0"/>
        </w:rPr>
        <w:t xml:space="preserve">1</w:t>
      </w:r>
      <w:r w:rsidDel="00000000" w:rsidR="00000000" w:rsidRPr="00000000">
        <w:rPr>
          <w:rFonts w:ascii="Arial" w:cs="Arial" w:eastAsia="Arial" w:hAnsi="Arial"/>
          <w:sz w:val="20"/>
          <w:szCs w:val="20"/>
          <w:rtl w:val="0"/>
        </w:rPr>
        <w:t xml:space="preserve">(ii) because no candidate </w:t>
      </w:r>
      <w:r w:rsidDel="00000000" w:rsidR="00000000" w:rsidRPr="00000000">
        <w:rPr>
          <w:rFonts w:ascii="Arial" w:cs="Arial" w:eastAsia="Arial" w:hAnsi="Arial"/>
          <w:b w:val="1"/>
          <w:sz w:val="20"/>
          <w:szCs w:val="20"/>
          <w:u w:val="single"/>
          <w:rtl w:val="0"/>
        </w:rPr>
        <w:t xml:space="preserve"> holds incumbency or</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has the required and preferred qualifications, then the appointment shall be made from among the candidates with the required qualifications and according to the provisions in Article 12.04.1(iv).</w:t>
      </w:r>
    </w:p>
    <w:p w:rsidR="00000000" w:rsidDel="00000000" w:rsidP="00000000" w:rsidRDefault="00000000" w:rsidRPr="00000000" w14:paraId="00000194">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95">
      <w:pPr>
        <w:ind w:left="1276"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(a) The candidate with the most experience gained in applicable teaching, demonstrating, tutoring and marking within the University, subject to Articles 12.09 and 12.10, shall be appointed and, where applicable prior experience </w:t>
      </w:r>
      <w:r w:rsidDel="00000000" w:rsidR="00000000" w:rsidRPr="00000000">
        <w:rPr>
          <w:rFonts w:ascii="Arial" w:cs="Arial" w:eastAsia="Arial" w:hAnsi="Arial"/>
          <w:b w:val="1"/>
          <w:sz w:val="20"/>
          <w:szCs w:val="20"/>
          <w:u w:val="single"/>
          <w:rtl w:val="0"/>
        </w:rPr>
        <w:t xml:space="preserve">(APE)</w:t>
      </w:r>
      <w:r w:rsidDel="00000000" w:rsidR="00000000" w:rsidRPr="00000000">
        <w:rPr>
          <w:rFonts w:ascii="Arial" w:cs="Arial" w:eastAsia="Arial" w:hAnsi="Arial"/>
          <w:b w:val="1"/>
          <w:sz w:val="20"/>
          <w:szCs w:val="20"/>
          <w:rtl w:val="0"/>
        </w:rPr>
        <w:t xml:space="preserve"> is equal</w:t>
      </w:r>
      <w:r w:rsidDel="00000000" w:rsidR="00000000" w:rsidRPr="00000000">
        <w:rPr>
          <w:rFonts w:ascii="Arial" w:cs="Arial" w:eastAsia="Arial" w:hAnsi="Arial"/>
          <w:b w:val="1"/>
          <w:sz w:val="20"/>
          <w:szCs w:val="20"/>
          <w:u w:val="single"/>
          <w:rtl w:val="0"/>
        </w:rPr>
        <w:t xml:space="preserve"> and where the Internal Self-Representation Data indicates that the hiring unit has not met the representation thresholds in Article 5.0.3.4 for Indigenous or Racialized,  the candidate who self-identifies as Indigenous or Racialized will be appointed.  Where two or more candidates with equal APE self-identify as Indigenous or Racialized</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the candidate with the desirable qualifications shall be appointe, except in the case of:</w:t>
      </w:r>
    </w:p>
    <w:p w:rsidR="00000000" w:rsidDel="00000000" w:rsidP="00000000" w:rsidRDefault="00000000" w:rsidRPr="00000000" w14:paraId="00000196">
      <w:pPr>
        <w:ind w:left="1276"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ind w:left="1276"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8">
      <w:pPr>
        <w:ind w:left="1276"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9">
      <w:pPr>
        <w:ind w:left="1276" w:hanging="72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(v) </w:t>
        <w:tab/>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r w:rsidDel="00000000" w:rsidR="00000000" w:rsidRPr="00000000">
        <w:rPr>
          <w:rtl w:val="0"/>
        </w:rPr>
      </w:r>
    </w:p>
    <w:p w:rsidR="00000000" w:rsidDel="00000000" w:rsidP="00000000" w:rsidRDefault="00000000" w:rsidRPr="00000000" w14:paraId="0000019A">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B">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LONG-SERVICE OVERRIDE:</w:t>
      </w:r>
    </w:p>
    <w:p w:rsidR="00000000" w:rsidDel="00000000" w:rsidP="00000000" w:rsidRDefault="00000000" w:rsidRPr="00000000" w14:paraId="0000019C">
      <w:pPr>
        <w:ind w:left="127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ind w:left="127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Where a candidate has a total of at least five years of service in the bargaining unit in each of which they have accrued applicable prior experience for one Type 1 position or its equivalent as provided by</w:t>
      </w:r>
      <w:r w:rsidDel="00000000" w:rsidR="00000000" w:rsidRPr="00000000">
        <w:rPr>
          <w:rFonts w:ascii="Arial" w:cs="Arial" w:eastAsia="Arial" w:hAnsi="Arial"/>
          <w:strike w:val="1"/>
          <w:sz w:val="20"/>
          <w:szCs w:val="20"/>
          <w:rtl w:val="0"/>
        </w:rPr>
        <w:t xml:space="preserve"> 12.06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u w:val="single"/>
          <w:rtl w:val="0"/>
        </w:rPr>
        <w:t xml:space="preserve">(ii)</w:t>
      </w:r>
      <w:r w:rsidDel="00000000" w:rsidR="00000000" w:rsidRPr="00000000">
        <w:rPr>
          <w:rFonts w:ascii="Arial" w:cs="Arial" w:eastAsia="Arial" w:hAnsi="Arial"/>
          <w:b w:val="1"/>
          <w:sz w:val="20"/>
          <w:szCs w:val="20"/>
          <w:u w:val="single"/>
          <w:rtl w:val="0"/>
        </w:rPr>
        <w:t xml:space="preserve"> 12.07</w:t>
      </w:r>
      <w:r w:rsidDel="00000000" w:rsidR="00000000" w:rsidRPr="00000000">
        <w:rPr>
          <w:rFonts w:ascii="Arial" w:cs="Arial" w:eastAsia="Arial" w:hAnsi="Arial"/>
          <w:sz w:val="20"/>
          <w:szCs w:val="20"/>
          <w:rtl w:val="0"/>
        </w:rPr>
        <w:t xml:space="preserve"> and have at least three more years of such service than the number of years of such service of the candidate otherwise entitled to the position as per (iv)(a), they shall be appointed;</w:t>
      </w:r>
    </w:p>
    <w:p w:rsidR="00000000" w:rsidDel="00000000" w:rsidP="00000000" w:rsidRDefault="00000000" w:rsidRPr="00000000" w14:paraId="0000019E">
      <w:pPr>
        <w:ind w:left="1276" w:firstLine="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9F">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A0">
      <w:pPr>
        <w:ind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A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ind w:left="1440" w:hanging="144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12.05 </w:t>
        <w:tab/>
      </w:r>
      <w:r w:rsidDel="00000000" w:rsidR="00000000" w:rsidRPr="00000000">
        <w:rPr>
          <w:rFonts w:ascii="Arial" w:cs="Arial" w:eastAsia="Arial" w:hAnsi="Arial"/>
          <w:b w:val="1"/>
          <w:sz w:val="20"/>
          <w:szCs w:val="20"/>
          <w:u w:val="single"/>
          <w:rtl w:val="0"/>
        </w:rPr>
        <w:t xml:space="preserve">APPOINTMENTS CAP </w:t>
      </w:r>
      <w:r w:rsidDel="00000000" w:rsidR="00000000" w:rsidRPr="00000000">
        <w:rPr>
          <w:rFonts w:ascii="Arial" w:cs="Arial" w:eastAsia="Arial" w:hAnsi="Arial"/>
          <w:strike w:val="1"/>
          <w:sz w:val="20"/>
          <w:szCs w:val="20"/>
          <w:rtl w:val="0"/>
        </w:rPr>
        <w:t xml:space="preserve">INCUMBENCY</w:t>
      </w:r>
    </w:p>
    <w:p w:rsidR="00000000" w:rsidDel="00000000" w:rsidP="00000000" w:rsidRDefault="00000000" w:rsidRPr="00000000" w14:paraId="000001A3">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A4">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rsidR="00000000" w:rsidDel="00000000" w:rsidP="00000000" w:rsidRDefault="00000000" w:rsidRPr="00000000" w14:paraId="000001A5">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A6">
      <w:pPr>
        <w:ind w:left="1440" w:hanging="144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12.06 </w:t>
        <w:tab/>
        <w:t xml:space="preserve">INCUMBENCY</w:t>
      </w:r>
    </w:p>
    <w:p w:rsidR="00000000" w:rsidDel="00000000" w:rsidP="00000000" w:rsidRDefault="00000000" w:rsidRPr="00000000" w14:paraId="000001A7">
      <w:pPr>
        <w:ind w:left="1440" w:hanging="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A8">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12.06.1 </w:t>
        <w:tab/>
        <w:t xml:space="preserve">Notwithstanding the required and preferred qualifications, a candidate who has held a given position within the past 36 months shall be deemed to meet both the required and preferred qualifications for the position provided that the nature and/or substance of the course have not been substantially altered. For candidates who are members of the Affirmative Action Pool the latter time will be increased to 42 months. Similarly, on the occasion of an employee returning to the bargaining unit from a contractually limited appointment of more than 36 months, the latter time limit will be increased to 42 months.</w:t>
      </w:r>
    </w:p>
    <w:p w:rsidR="00000000" w:rsidDel="00000000" w:rsidP="00000000" w:rsidRDefault="00000000" w:rsidRPr="00000000" w14:paraId="000001A9">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12.06.2 </w:t>
        <w:tab/>
        <w:t xml:space="preserve">A candidate who has had a grievance upheld per </w:t>
      </w:r>
      <w:r w:rsidDel="00000000" w:rsidR="00000000" w:rsidRPr="00000000">
        <w:rPr>
          <w:rFonts w:ascii="Arial" w:cs="Arial" w:eastAsia="Arial" w:hAnsi="Arial"/>
          <w:strike w:val="1"/>
          <w:sz w:val="20"/>
          <w:szCs w:val="20"/>
          <w:rtl w:val="0"/>
        </w:rPr>
        <w:t xml:space="preserve">12.17.3 </w:t>
      </w:r>
      <w:r w:rsidDel="00000000" w:rsidR="00000000" w:rsidRPr="00000000">
        <w:rPr>
          <w:rFonts w:ascii="Arial" w:cs="Arial" w:eastAsia="Arial" w:hAnsi="Arial"/>
          <w:b w:val="1"/>
          <w:sz w:val="20"/>
          <w:szCs w:val="20"/>
          <w:u w:val="single"/>
          <w:rtl w:val="0"/>
        </w:rPr>
        <w:t xml:space="preserve">12.18.3</w:t>
      </w:r>
      <w:r w:rsidDel="00000000" w:rsidR="00000000" w:rsidRPr="00000000">
        <w:rPr>
          <w:rFonts w:ascii="Arial" w:cs="Arial" w:eastAsia="Arial" w:hAnsi="Arial"/>
          <w:sz w:val="20"/>
          <w:szCs w:val="20"/>
          <w:rtl w:val="0"/>
        </w:rPr>
        <w:t xml:space="preserve">, provided that the posting for the appointment grieved did not contain an error and that the successful grievor possesses reasonable qualifications required for the position, shall be deemed incumbent.</w:t>
      </w:r>
    </w:p>
    <w:p w:rsidR="00000000" w:rsidDel="00000000" w:rsidP="00000000" w:rsidRDefault="00000000" w:rsidRPr="00000000" w14:paraId="000001AC">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ind w:left="1440" w:hanging="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1AE">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12.07 </w:t>
        <w:tab/>
        <w:tab/>
        <w:t xml:space="preserve">APPLICABLE PRIOR EXPERIENCE</w:t>
      </w:r>
    </w:p>
    <w:p w:rsidR="00000000" w:rsidDel="00000000" w:rsidP="00000000" w:rsidRDefault="00000000" w:rsidRPr="00000000" w14:paraId="000001B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1">
      <w:pPr>
        <w:ind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B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3">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Effective September 1, 1997 no employee shall accrue applicable prior experience credits of more than three Type 1 or equivalent positions in any academic year (1 September to 31 August). During the period 1 September 1988 to 1 September 1997 that limit is four. Prior tbo 1 September 1988 there is no limit.</w:t>
      </w:r>
    </w:p>
    <w:p w:rsidR="00000000" w:rsidDel="00000000" w:rsidP="00000000" w:rsidRDefault="00000000" w:rsidRPr="00000000" w14:paraId="000001B4">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5">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NOTE: A possible exception will be the addition of Participation credits, depending upon the agreement of the parties.</w:t>
      </w:r>
    </w:p>
    <w:p w:rsidR="00000000" w:rsidDel="00000000" w:rsidP="00000000" w:rsidRDefault="00000000" w:rsidRPr="00000000" w14:paraId="000001B6">
      <w:pPr>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B7">
      <w:pPr>
        <w:ind w:left="1440" w:hanging="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B8">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9">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12.10.1</w:t>
        <w:tab/>
        <w:t xml:space="preserve">Experience gained for appointments held while a full-time graduate student employee in Unit 1 shall count as applicable prior experience as defined in Article 12.02.2, including executive service, per Article 15.08.3. Except where provisions of Article </w:t>
      </w:r>
      <w:r w:rsidDel="00000000" w:rsidR="00000000" w:rsidRPr="00000000">
        <w:rPr>
          <w:rFonts w:ascii="Arial" w:cs="Arial" w:eastAsia="Arial" w:hAnsi="Arial"/>
          <w:strike w:val="1"/>
          <w:sz w:val="20"/>
          <w:szCs w:val="20"/>
          <w:rtl w:val="0"/>
        </w:rPr>
        <w:t xml:space="preserve">12.05.2</w:t>
      </w:r>
      <w:r w:rsidDel="00000000" w:rsidR="00000000" w:rsidRPr="00000000">
        <w:rPr>
          <w:rFonts w:ascii="Arial" w:cs="Arial" w:eastAsia="Arial" w:hAnsi="Arial"/>
          <w:b w:val="1"/>
          <w:sz w:val="20"/>
          <w:szCs w:val="20"/>
          <w:u w:val="single"/>
          <w:rtl w:val="0"/>
        </w:rPr>
        <w:t xml:space="preserve">12.06.2</w:t>
      </w:r>
      <w:r w:rsidDel="00000000" w:rsidR="00000000" w:rsidRPr="00000000">
        <w:rPr>
          <w:rFonts w:ascii="Arial" w:cs="Arial" w:eastAsia="Arial" w:hAnsi="Arial"/>
          <w:sz w:val="20"/>
          <w:szCs w:val="20"/>
          <w:rtl w:val="0"/>
        </w:rPr>
        <w:t xml:space="preserve"> apply, a candidate for their first appointment to a position in Unit 2 must clearly establish, per Article 12.02.1, their competence and ability to perform the duties and responsibilities of the position. An employee’s Unit 1 Professional Performance and Service File may be used as a source of information in determining competence and ability, in accordance with Articles 8, 12 and 13.</w:t>
      </w:r>
    </w:p>
    <w:p w:rsidR="00000000" w:rsidDel="00000000" w:rsidP="00000000" w:rsidRDefault="00000000" w:rsidRPr="00000000" w14:paraId="000001BA">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BB">
      <w:pPr>
        <w:ind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379" w:right="4" w:hanging="137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OFFER OF APPOINTMENT</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851"/>
        </w:tabs>
        <w:spacing w:after="0" w:before="7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Appointments shall be made in writing by a letter or letters, similar to the “Offer of Appointment” form contained in Appendix B.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The employer shall send the appointee two copies of the “Offer of Appointment.”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appointee accepts the offer,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one copy shall be signed and returned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they shall sign and return 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hiring unit</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and the other will be retained by the appointee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Revenue Canada TD1 form shall be included with the first “Offer of Appointment” sent to an employee for each academic session.</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2" w:right="0" w:hanging="15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2" w:right="0" w:hanging="1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12.19 </w:t>
        <w:tab/>
        <w:t xml:space="preserve">APPOINTMENT INFORMATION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their work history,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any other non-confidential information that was the basis of the appointment or recommended appointment. The Employer will respond to the query within ten calendar days of the receipt of the query.</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12.22</w:t>
        <w:tab/>
        <w:t xml:space="preserve">REQUEST TO DESIGN A COURSE</w:t>
      </w:r>
    </w:p>
    <w:p w:rsidR="00000000" w:rsidDel="00000000" w:rsidP="00000000" w:rsidRDefault="00000000" w:rsidRPr="00000000" w14:paraId="000001C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6">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C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course is new and is offered within </w:t>
      </w:r>
      <w:r w:rsidDel="00000000" w:rsidR="00000000" w:rsidRPr="00000000">
        <w:rPr>
          <w:rFonts w:ascii="Arial" w:cs="Arial" w:eastAsia="Arial" w:hAnsi="Arial"/>
          <w:b w:val="1"/>
          <w:sz w:val="20"/>
          <w:szCs w:val="20"/>
          <w:u w:val="single"/>
          <w:rtl w:val="0"/>
        </w:rPr>
        <w:t xml:space="preserve">48</w:t>
      </w:r>
      <w:r w:rsidDel="00000000" w:rsidR="00000000" w:rsidRPr="00000000">
        <w:rPr>
          <w:rFonts w:ascii="Arial" w:cs="Arial" w:eastAsia="Arial" w:hAnsi="Arial"/>
          <w:strike w:val="1"/>
          <w:sz w:val="20"/>
          <w:szCs w:val="20"/>
          <w:rtl w:val="0"/>
        </w:rPr>
        <w:t xml:space="preserve">36</w:t>
      </w:r>
      <w:r w:rsidDel="00000000" w:rsidR="00000000" w:rsidRPr="00000000">
        <w:rPr>
          <w:rFonts w:ascii="Arial" w:cs="Arial" w:eastAsia="Arial" w:hAnsi="Arial"/>
          <w:sz w:val="20"/>
          <w:szCs w:val="20"/>
          <w:rtl w:val="0"/>
        </w:rPr>
        <w:t xml:space="preserve"> months of the approval required by Senate or if the course has been transformed and is offered within </w:t>
      </w:r>
      <w:r w:rsidDel="00000000" w:rsidR="00000000" w:rsidRPr="00000000">
        <w:rPr>
          <w:rFonts w:ascii="Arial" w:cs="Arial" w:eastAsia="Arial" w:hAnsi="Arial"/>
          <w:b w:val="1"/>
          <w:sz w:val="20"/>
          <w:szCs w:val="20"/>
          <w:u w:val="single"/>
          <w:rtl w:val="0"/>
        </w:rPr>
        <w:t xml:space="preserve">48</w:t>
      </w:r>
      <w:r w:rsidDel="00000000" w:rsidR="00000000" w:rsidRPr="00000000">
        <w:rPr>
          <w:rFonts w:ascii="Arial" w:cs="Arial" w:eastAsia="Arial" w:hAnsi="Arial"/>
          <w:strike w:val="1"/>
          <w:sz w:val="20"/>
          <w:szCs w:val="20"/>
          <w:rtl w:val="0"/>
        </w:rPr>
        <w:t xml:space="preserve">36</w:t>
      </w:r>
      <w:r w:rsidDel="00000000" w:rsidR="00000000" w:rsidRPr="00000000">
        <w:rPr>
          <w:rFonts w:ascii="Arial" w:cs="Arial" w:eastAsia="Arial" w:hAnsi="Arial"/>
          <w:sz w:val="20"/>
          <w:szCs w:val="20"/>
          <w:rtl w:val="0"/>
        </w:rPr>
        <w:t xml:space="preserve"> months of completion of the transformation of the course into an on-line or blended course, the course designer will be appointed as the course director the first two times the course is offered within this period if the course is a full course and the first three times the course is offered within this period if the course is a half course, regardless of the provisions of Articles 11 and 12.</w:t>
      </w:r>
    </w:p>
    <w:p w:rsidR="00000000" w:rsidDel="00000000" w:rsidP="00000000" w:rsidRDefault="00000000" w:rsidRPr="00000000" w14:paraId="000001C9">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CA">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1CB">
      <w:pPr>
        <w:tabs>
          <w:tab w:val="left" w:leader="none" w:pos="851"/>
        </w:tabs>
        <w:jc w:val="both"/>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CC">
      <w:pPr>
        <w:tabs>
          <w:tab w:val="left" w:leader="none" w:pos="851"/>
        </w:tabs>
        <w:spacing w:after="240" w:lineRule="auto"/>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12.24 </w:t>
        <w:tab/>
      </w:r>
      <w:r w:rsidDel="00000000" w:rsidR="00000000" w:rsidRPr="00000000">
        <w:rPr>
          <w:rFonts w:ascii="Arial" w:cs="Arial" w:eastAsia="Arial" w:hAnsi="Arial"/>
          <w:b w:val="1"/>
          <w:sz w:val="20"/>
          <w:szCs w:val="20"/>
          <w:u w:val="single"/>
          <w:rtl w:val="0"/>
        </w:rPr>
        <w:t xml:space="preserve">MARKING/GRADING DEADLINES </w:t>
      </w:r>
      <w:r w:rsidDel="00000000" w:rsidR="00000000" w:rsidRPr="00000000">
        <w:rPr>
          <w:rFonts w:ascii="Arial" w:cs="Arial" w:eastAsia="Arial" w:hAnsi="Arial"/>
          <w:strike w:val="1"/>
          <w:sz w:val="20"/>
          <w:szCs w:val="20"/>
          <w:rtl w:val="0"/>
        </w:rPr>
        <w:t xml:space="preserve">Workload</w:t>
      </w:r>
    </w:p>
    <w:p w:rsidR="00000000" w:rsidDel="00000000" w:rsidP="00000000" w:rsidRDefault="00000000" w:rsidRPr="00000000" w14:paraId="000001CD">
      <w:pPr>
        <w:tabs>
          <w:tab w:val="left" w:leader="none" w:pos="851"/>
        </w:tabs>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not in conflict with centralized administrative deadlines, such as the final date for submitting grades, hiring units will provide reasonable accommodation to Unit 2 employees who encounter significant conflicting marking/grading obligations.</w:t>
      </w:r>
    </w:p>
    <w:p w:rsidR="00000000" w:rsidDel="00000000" w:rsidP="00000000" w:rsidRDefault="00000000" w:rsidRPr="00000000" w14:paraId="000001CE">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F">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 – GENERAL</w:t>
      </w:r>
    </w:p>
    <w:p w:rsidR="00000000" w:rsidDel="00000000" w:rsidP="00000000" w:rsidRDefault="00000000" w:rsidRPr="00000000" w14:paraId="000001D0">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1">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 Further to the agreed-to language in 15.10 Participation, below, the Union will withdraw its Policy Grievance with respect to this matter, dated February 3, 2023, subject to the Employer’s agreement to the  participation language in the Unit 2 CA. {!}</w:t>
      </w:r>
    </w:p>
    <w:p w:rsidR="00000000" w:rsidDel="00000000" w:rsidP="00000000" w:rsidRDefault="00000000" w:rsidRPr="00000000" w14:paraId="000001D2">
      <w:pPr>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1D3">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 </w:t>
        <w:tab/>
        <w:t xml:space="preserve">PARTICIPATION</w:t>
      </w:r>
    </w:p>
    <w:p w:rsidR="00000000" w:rsidDel="00000000" w:rsidP="00000000" w:rsidRDefault="00000000" w:rsidRPr="00000000" w14:paraId="000001D4">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5">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15.10.1 </w:t>
        <w:tab/>
        <w:t xml:space="preserve">The Parties agree that the valuable contributions made by CUPE 3903 members be recognized by incorporating them as fully as possible into the decision-making processes of the University.</w:t>
      </w:r>
    </w:p>
    <w:p w:rsidR="00000000" w:rsidDel="00000000" w:rsidP="00000000" w:rsidRDefault="00000000" w:rsidRPr="00000000" w14:paraId="000001D6">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7">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15.10.2 </w:t>
        <w:tab/>
        <w:t xml:space="preserve">The Employer agrees to recommend (and to use its best offices to persuade) Senate and the Faculty Councils in which CUPE 3903 Unit 2 members are employed to:</w:t>
      </w:r>
    </w:p>
    <w:p w:rsidR="00000000" w:rsidDel="00000000" w:rsidP="00000000" w:rsidRDefault="00000000" w:rsidRPr="00000000" w14:paraId="000001D8">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9">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Amend the relevant Senate document(s) to clearly state that </w:t>
      </w:r>
      <w:r w:rsidDel="00000000" w:rsidR="00000000" w:rsidRPr="00000000">
        <w:rPr>
          <w:rFonts w:ascii="Arial" w:cs="Arial" w:eastAsia="Arial" w:hAnsi="Arial"/>
          <w:b w:val="1"/>
          <w:sz w:val="20"/>
          <w:szCs w:val="20"/>
          <w:u w:val="single"/>
          <w:rtl w:val="0"/>
        </w:rPr>
        <w:t xml:space="preserve">contract </w:t>
      </w:r>
      <w:r w:rsidDel="00000000" w:rsidR="00000000" w:rsidRPr="00000000">
        <w:rPr>
          <w:rFonts w:ascii="Arial" w:cs="Arial" w:eastAsia="Arial" w:hAnsi="Arial"/>
          <w:strike w:val="1"/>
          <w:sz w:val="20"/>
          <w:szCs w:val="20"/>
          <w:rtl w:val="0"/>
        </w:rPr>
        <w:t xml:space="preserve">part-time </w:t>
      </w:r>
      <w:r w:rsidDel="00000000" w:rsidR="00000000" w:rsidRPr="00000000">
        <w:rPr>
          <w:rFonts w:ascii="Arial" w:cs="Arial" w:eastAsia="Arial" w:hAnsi="Arial"/>
          <w:sz w:val="20"/>
          <w:szCs w:val="20"/>
          <w:rtl w:val="0"/>
        </w:rPr>
        <w:t xml:space="preserve">faculty are eligible for election to Senate; and</w:t>
      </w:r>
    </w:p>
    <w:p w:rsidR="00000000" w:rsidDel="00000000" w:rsidP="00000000" w:rsidRDefault="00000000" w:rsidRPr="00000000" w14:paraId="000001DA">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B">
      <w:pPr>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Establish a process whereby a guaranteed minimum number of Senate seats elected by Faculty Councils will be filled by </w:t>
      </w:r>
      <w:r w:rsidDel="00000000" w:rsidR="00000000" w:rsidRPr="00000000">
        <w:rPr>
          <w:rFonts w:ascii="Arial" w:cs="Arial" w:eastAsia="Arial" w:hAnsi="Arial"/>
          <w:b w:val="1"/>
          <w:sz w:val="20"/>
          <w:szCs w:val="20"/>
          <w:u w:val="single"/>
          <w:rtl w:val="0"/>
        </w:rPr>
        <w:t xml:space="preserve">contract </w:t>
      </w:r>
      <w:r w:rsidDel="00000000" w:rsidR="00000000" w:rsidRPr="00000000">
        <w:rPr>
          <w:rFonts w:ascii="Arial" w:cs="Arial" w:eastAsia="Arial" w:hAnsi="Arial"/>
          <w:strike w:val="1"/>
          <w:sz w:val="20"/>
          <w:szCs w:val="20"/>
          <w:rtl w:val="0"/>
        </w:rPr>
        <w:t xml:space="preserve">part-time </w:t>
      </w:r>
      <w:r w:rsidDel="00000000" w:rsidR="00000000" w:rsidRPr="00000000">
        <w:rPr>
          <w:rFonts w:ascii="Arial" w:cs="Arial" w:eastAsia="Arial" w:hAnsi="Arial"/>
          <w:sz w:val="20"/>
          <w:szCs w:val="20"/>
          <w:rtl w:val="0"/>
        </w:rPr>
        <w:t xml:space="preserve">faculty members. Such minimum will provide significantly greater representation than is the case at present. It will take into account the variation among faculties of their share of elected seats, and the proportion of teaching done by part-time faculty members in the faculty. The recommended minimum will be 25% of elected Faculty Council seats. It is intended that this process will produce its first Senators by August 31, 1993.</w:t>
      </w:r>
    </w:p>
    <w:p w:rsidR="00000000" w:rsidDel="00000000" w:rsidP="00000000" w:rsidRDefault="00000000" w:rsidRPr="00000000" w14:paraId="000001DC">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D">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15.10.3 </w:t>
        <w:tab/>
        <w:t xml:space="preserve">The Employer agrees to recommend to (and to use its best efforts to persuade) the appropriate bodies that hiring units in which CUPE 3903 members work include in their Rules of Procedure provisions respecting the participation and privileges of Teaching Assistants and Contract Faculty including, but not limited to:</w:t>
      </w:r>
    </w:p>
    <w:p w:rsidR="00000000" w:rsidDel="00000000" w:rsidP="00000000" w:rsidRDefault="00000000" w:rsidRPr="00000000" w14:paraId="000001DE">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attendance as voting members at meetings of the departments in which they are employed;</w:t>
      </w:r>
    </w:p>
    <w:p w:rsidR="00000000" w:rsidDel="00000000" w:rsidP="00000000" w:rsidRDefault="00000000" w:rsidRPr="00000000" w14:paraId="000001DF">
      <w:pPr>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service on the appropriate committees of the employing departments.</w:t>
      </w:r>
    </w:p>
    <w:p w:rsidR="00000000" w:rsidDel="00000000" w:rsidP="00000000" w:rsidRDefault="00000000" w:rsidRPr="00000000" w14:paraId="000001E0">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1">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rsidR="00000000" w:rsidDel="00000000" w:rsidP="00000000" w:rsidRDefault="00000000" w:rsidRPr="00000000" w14:paraId="000001E2">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3">
      <w:pPr>
        <w:ind w:left="1440" w:firstLine="0"/>
        <w:jc w:val="both"/>
        <w:rPr>
          <w:rFonts w:ascii="Arial" w:cs="Arial" w:eastAsia="Arial" w:hAnsi="Arial"/>
          <w:i w:val="1"/>
          <w:strike w:val="1"/>
          <w:color w:val="ff0000"/>
          <w:sz w:val="20"/>
          <w:szCs w:val="20"/>
        </w:rPr>
      </w:pPr>
      <w:r w:rsidDel="00000000" w:rsidR="00000000" w:rsidRPr="00000000">
        <w:rPr>
          <w:rFonts w:ascii="Arial" w:cs="Arial" w:eastAsia="Arial" w:hAnsi="Arial"/>
          <w:sz w:val="20"/>
          <w:szCs w:val="20"/>
          <w:rtl w:val="0"/>
        </w:rPr>
        <w:t xml:space="preserve">Where the central administration establishes a Task Force </w:t>
      </w:r>
      <w:r w:rsidDel="00000000" w:rsidR="00000000" w:rsidRPr="00000000">
        <w:rPr>
          <w:rFonts w:ascii="Arial" w:cs="Arial" w:eastAsia="Arial" w:hAnsi="Arial"/>
          <w:b w:val="1"/>
          <w:sz w:val="20"/>
          <w:szCs w:val="20"/>
          <w:u w:val="single"/>
          <w:rtl w:val="0"/>
        </w:rPr>
        <w:t xml:space="preserve">ad hoc committee or working group whose membership includes full-time union-represented faculty employees</w:t>
      </w:r>
      <w:r w:rsidDel="00000000" w:rsidR="00000000" w:rsidRPr="00000000">
        <w:rPr>
          <w:rFonts w:ascii="Arial" w:cs="Arial" w:eastAsia="Arial" w:hAnsi="Arial"/>
          <w:sz w:val="20"/>
          <w:szCs w:val="20"/>
          <w:rtl w:val="0"/>
        </w:rPr>
        <w:t xml:space="preserve">, and the outcome of the deliberations of the Task Force </w:t>
      </w:r>
      <w:r w:rsidDel="00000000" w:rsidR="00000000" w:rsidRPr="00000000">
        <w:rPr>
          <w:rFonts w:ascii="Arial" w:cs="Arial" w:eastAsia="Arial" w:hAnsi="Arial"/>
          <w:b w:val="1"/>
          <w:sz w:val="20"/>
          <w:szCs w:val="20"/>
          <w:u w:val="single"/>
          <w:rtl w:val="0"/>
        </w:rPr>
        <w:t xml:space="preserve">or ad hoc committee or working group </w:t>
      </w:r>
      <w:r w:rsidDel="00000000" w:rsidR="00000000" w:rsidRPr="00000000">
        <w:rPr>
          <w:rFonts w:ascii="Arial" w:cs="Arial" w:eastAsia="Arial" w:hAnsi="Arial"/>
          <w:sz w:val="20"/>
          <w:szCs w:val="20"/>
          <w:rtl w:val="0"/>
        </w:rPr>
        <w:t xml:space="preserve">could potentially or is likely to have a significant and direct impact on bargaining unit work, the employer agrees that at least one member of the Task Force</w:t>
      </w:r>
      <w:r w:rsidDel="00000000" w:rsidR="00000000" w:rsidRPr="00000000">
        <w:rPr>
          <w:rFonts w:ascii="Arial" w:cs="Arial" w:eastAsia="Arial" w:hAnsi="Arial"/>
          <w:b w:val="1"/>
          <w:sz w:val="20"/>
          <w:szCs w:val="20"/>
          <w:u w:val="single"/>
          <w:rtl w:val="0"/>
        </w:rPr>
        <w:t xml:space="preserve">/ad hoc committee/working group</w:t>
      </w:r>
      <w:r w:rsidDel="00000000" w:rsidR="00000000" w:rsidRPr="00000000">
        <w:rPr>
          <w:rFonts w:ascii="Arial" w:cs="Arial" w:eastAsia="Arial" w:hAnsi="Arial"/>
          <w:sz w:val="20"/>
          <w:szCs w:val="20"/>
          <w:rtl w:val="0"/>
        </w:rPr>
        <w:t xml:space="preserve"> will be a bargaining unit member selected from among the members of the bargaining unit who have been regularly employed in such work. </w:t>
      </w:r>
      <w:r w:rsidDel="00000000" w:rsidR="00000000" w:rsidRPr="00000000">
        <w:rPr>
          <w:rtl w:val="0"/>
        </w:rPr>
      </w:r>
    </w:p>
    <w:p w:rsidR="00000000" w:rsidDel="00000000" w:rsidP="00000000" w:rsidRDefault="00000000" w:rsidRPr="00000000" w14:paraId="000001E4">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5">
      <w:pPr>
        <w:ind w:left="1440" w:hanging="144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15.10.4 </w:t>
        <w:tab/>
        <w:t xml:space="preserve">In the contract year 1998-99, The Vice-President (Academic Affairs) will send to each Faculty a copy of the letter attached as Appendix “I” recommending that they consider motions similar to those that were passed by the Faculty of Arts Council concerning the participation of contract faculty.</w:t>
      </w:r>
    </w:p>
    <w:p w:rsidR="00000000" w:rsidDel="00000000" w:rsidP="00000000" w:rsidRDefault="00000000" w:rsidRPr="00000000" w14:paraId="000001E6">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7">
      <w:pPr>
        <w:ind w:left="1440" w:hanging="1440"/>
        <w:jc w:val="both"/>
        <w:rPr>
          <w:rFonts w:ascii="Arial" w:cs="Arial" w:eastAsia="Arial" w:hAnsi="Arial"/>
          <w:sz w:val="20"/>
          <w:szCs w:val="20"/>
          <w:highlight w:val="yellow"/>
        </w:rPr>
      </w:pPr>
      <w:r w:rsidDel="00000000" w:rsidR="00000000" w:rsidRPr="00000000">
        <w:rPr>
          <w:rFonts w:ascii="Arial" w:cs="Arial" w:eastAsia="Arial" w:hAnsi="Arial"/>
          <w:i w:val="1"/>
          <w:sz w:val="20"/>
          <w:szCs w:val="20"/>
          <w:highlight w:val="yellow"/>
          <w:rtl w:val="0"/>
        </w:rPr>
        <w:t xml:space="preserve"> {!} delete appendix I {!}</w:t>
      </w:r>
      <w:r w:rsidDel="00000000" w:rsidR="00000000" w:rsidRPr="00000000">
        <w:rPr>
          <w:rtl w:val="0"/>
        </w:rPr>
      </w:r>
    </w:p>
    <w:p w:rsidR="00000000" w:rsidDel="00000000" w:rsidP="00000000" w:rsidRDefault="00000000" w:rsidRPr="00000000" w14:paraId="000001E8">
      <w:pPr>
        <w:ind w:left="144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15.10.5 </w:t>
        <w:tab/>
        <w:t xml:space="preserve">EXPERIENCE CREDIT FOR PARTICIPATION</w:t>
      </w:r>
    </w:p>
    <w:p w:rsidR="00000000" w:rsidDel="00000000" w:rsidP="00000000" w:rsidRDefault="00000000" w:rsidRPr="00000000" w14:paraId="000001EA">
      <w:pPr>
        <w:ind w:left="144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B">
      <w:pPr>
        <w:ind w:left="2160" w:hanging="72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w:t>
        <w:tab/>
        <w:t xml:space="preserve">The parties agree to develop a protocol for the awarding of APE credit for participation, taking into consideration the degree of such participation both in terms of time commitment involved and difficulty of the tasks performed.</w:t>
      </w:r>
    </w:p>
    <w:p w:rsidR="00000000" w:rsidDel="00000000" w:rsidP="00000000" w:rsidRDefault="00000000" w:rsidRPr="00000000" w14:paraId="000001EC">
      <w:pPr>
        <w:ind w:left="2160" w:hanging="72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ED">
      <w:pPr>
        <w:ind w:left="2160" w:hanging="72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w:t>
        <w:tab/>
        <w:t xml:space="preserve">The parties will consider whether such credit is Cap-exempt in whole or in part </w:t>
      </w:r>
    </w:p>
    <w:p w:rsidR="00000000" w:rsidDel="00000000" w:rsidP="00000000" w:rsidRDefault="00000000" w:rsidRPr="00000000" w14:paraId="000001EE">
      <w:pPr>
        <w:ind w:left="2160" w:hanging="72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w:t>
      </w:r>
    </w:p>
    <w:p w:rsidR="00000000" w:rsidDel="00000000" w:rsidP="00000000" w:rsidRDefault="00000000" w:rsidRPr="00000000" w14:paraId="000001EF">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support of their participation as per Article 15.10.3 above, contract faculty employees in the CUPE 3903 Unit 2 bargaining unit who are elected or appointed to a committee of an academic unit or faculty in which they teach, a committee of Senate, or a Task Force or ad hoc committee or working group as may be established by the central administration will receive Type 1 equivalent</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APE participation credit as follows:  </w:t>
      </w:r>
    </w:p>
    <w:p w:rsidR="00000000" w:rsidDel="00000000" w:rsidP="00000000" w:rsidRDefault="00000000" w:rsidRPr="00000000" w14:paraId="000001F0">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1">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w:t>
        <w:tab/>
        <w:t xml:space="preserve">Minimum requirement for APE participation credit</w:t>
      </w:r>
    </w:p>
    <w:p w:rsidR="00000000" w:rsidDel="00000000" w:rsidP="00000000" w:rsidRDefault="00000000" w:rsidRPr="00000000" w14:paraId="000001F2">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3">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minimum of 20 hours of participation as described above in any one contract year is required to be eligible for APE participation credit.</w:t>
      </w:r>
    </w:p>
    <w:p w:rsidR="00000000" w:rsidDel="00000000" w:rsidP="00000000" w:rsidRDefault="00000000" w:rsidRPr="00000000" w14:paraId="000001F4">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5">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w:t>
        <w:tab/>
        <w:t xml:space="preserve">Value of APE participation credit </w:t>
      </w:r>
    </w:p>
    <w:p w:rsidR="00000000" w:rsidDel="00000000" w:rsidP="00000000" w:rsidRDefault="00000000" w:rsidRPr="00000000" w14:paraId="000001F6">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7">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20 to 62.5 hours of participation: 1/6 or 0.17 FCE of APE participation credit</w:t>
      </w:r>
    </w:p>
    <w:p w:rsidR="00000000" w:rsidDel="00000000" w:rsidP="00000000" w:rsidRDefault="00000000" w:rsidRPr="00000000" w14:paraId="000001F8">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9">
      <w:pPr>
        <w:ind w:left="288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Greater than 62.5 hours: 1/3 or 0.33 FCE of APE participation credit.  </w:t>
      </w:r>
    </w:p>
    <w:p w:rsidR="00000000" w:rsidDel="00000000" w:rsidP="00000000" w:rsidRDefault="00000000" w:rsidRPr="00000000" w14:paraId="000001FA">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B">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w:t>
        <w:tab/>
        <w:t xml:space="preserve">In exceptional circumstances involving a higher commitment of time for a particular committee/task force/working group, the employer or the union may recommend participation credit up to a total of 0.5 FCE of APE participation credit to be approved by the Labour Management Committee.</w:t>
      </w:r>
    </w:p>
    <w:p w:rsidR="00000000" w:rsidDel="00000000" w:rsidP="00000000" w:rsidRDefault="00000000" w:rsidRPr="00000000" w14:paraId="000001FC">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D">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iv. </w:t>
        <w:tab/>
        <w:t xml:space="preserve">Article 12.05 (“Cap”) and Article 12.07 (iv) (“annual accrual of APE”)</w:t>
      </w:r>
    </w:p>
    <w:p w:rsidR="00000000" w:rsidDel="00000000" w:rsidP="00000000" w:rsidRDefault="00000000" w:rsidRPr="00000000" w14:paraId="000001FE">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F">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APE participation credit will be treated the same as other accrued APE in respect of the “cap” pursuant to article 12.05 and the provisions regarding the annual accrual of APE pursuant to Article 12.07 (iv).  </w:t>
      </w:r>
    </w:p>
    <w:p w:rsidR="00000000" w:rsidDel="00000000" w:rsidP="00000000" w:rsidRDefault="00000000" w:rsidRPr="00000000" w14:paraId="00000200">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1">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 </w:t>
        <w:tab/>
        <w:t xml:space="preserve">Reporting APE participation credit</w:t>
      </w:r>
    </w:p>
    <w:p w:rsidR="00000000" w:rsidDel="00000000" w:rsidP="00000000" w:rsidRDefault="00000000" w:rsidRPr="00000000" w14:paraId="00000202">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3">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Contract faculty employees intending to receive APE participation credit for their participation in any contract year will obtain written confirmation of their service, including the hours they are claiming, from the chair of the relevant committee/task force/working group, using the Form set out as Appendix</w:t>
      </w:r>
      <w:sdt>
        <w:sdtPr>
          <w:tag w:val="goog_rdk_1"/>
        </w:sdtPr>
        <w:sdtContent>
          <w:commentRangeStart w:id="1"/>
        </w:sdtContent>
      </w:sdt>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z w:val="20"/>
          <w:szCs w:val="20"/>
          <w:highlight w:val="yellow"/>
          <w:u w:val="single"/>
          <w:rtl w:val="0"/>
        </w:rPr>
        <w:t xml:space="preserve">XX</w:t>
      </w:r>
      <w:r w:rsidDel="00000000" w:rsidR="00000000" w:rsidRPr="00000000">
        <w:rPr>
          <w:rFonts w:ascii="Arial" w:cs="Arial" w:eastAsia="Arial" w:hAnsi="Arial"/>
          <w:b w:val="1"/>
          <w:sz w:val="20"/>
          <w:szCs w:val="20"/>
          <w:u w:val="single"/>
          <w:rtl w:val="0"/>
        </w:rPr>
        <w:t xml:space="preserve">” </w:t>
      </w:r>
      <w:commentRangeEnd w:id="1"/>
      <w:r w:rsidDel="00000000" w:rsidR="00000000" w:rsidRPr="00000000">
        <w:commentReference w:id="1"/>
      </w:r>
      <w:r w:rsidDel="00000000" w:rsidR="00000000" w:rsidRPr="00000000">
        <w:rPr>
          <w:rFonts w:ascii="Arial" w:cs="Arial" w:eastAsia="Arial" w:hAnsi="Arial"/>
          <w:b w:val="1"/>
          <w:sz w:val="20"/>
          <w:szCs w:val="20"/>
          <w:u w:val="single"/>
          <w:rtl w:val="0"/>
        </w:rPr>
        <w:t xml:space="preserve">and will submit their total APE participation credit hours for the contract year, together with written confirmation of their participation from the relevant chair(s), to Faculty Relations and the Union by no later than September 15 immediately following the contract year in question. </w:t>
      </w:r>
    </w:p>
    <w:p w:rsidR="00000000" w:rsidDel="00000000" w:rsidP="00000000" w:rsidRDefault="00000000" w:rsidRPr="00000000" w14:paraId="00000204">
      <w:pPr>
        <w:ind w:left="288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5">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union will inform the Employer of any concerns with respect to the number of hours submitted by the contract faculty employee by September 30. After September 30 and by no later than October 23 the Employer will either approve or indicate if it has concerns with respect to the number of hours submitted by the contract faulty employee. </w:t>
      </w:r>
    </w:p>
    <w:p w:rsidR="00000000" w:rsidDel="00000000" w:rsidP="00000000" w:rsidRDefault="00000000" w:rsidRPr="00000000" w14:paraId="00000206">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7">
      <w:pPr>
        <w:ind w:left="216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vi. </w:t>
        <w:tab/>
        <w:t xml:space="preserve">Updating Work Histories to incorporate APE participation credit</w:t>
      </w:r>
    </w:p>
    <w:p w:rsidR="00000000" w:rsidDel="00000000" w:rsidP="00000000" w:rsidRDefault="00000000" w:rsidRPr="00000000" w14:paraId="00000208">
      <w:pPr>
        <w:ind w:left="216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9">
      <w:pPr>
        <w:ind w:left="216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On October 30 and June 30, the Employer will update work histories as required to incorporate the APE participation credit that has been submitted since the last work histories update.</w:t>
      </w:r>
    </w:p>
    <w:p w:rsidR="00000000" w:rsidDel="00000000" w:rsidP="00000000" w:rsidRDefault="00000000" w:rsidRPr="00000000" w14:paraId="0000020A">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B">
      <w:pPr>
        <w:ind w:left="1440" w:hanging="144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0C">
      <w:pPr>
        <w:ind w:left="1440" w:hanging="144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0D">
      <w:pPr>
        <w:tabs>
          <w:tab w:val="left" w:leader="none" w:pos="709"/>
        </w:tabs>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15.12.1 CHILDCARE FUND [...]</w:t>
      </w:r>
    </w:p>
    <w:p w:rsidR="00000000" w:rsidDel="00000000" w:rsidP="00000000" w:rsidRDefault="00000000" w:rsidRPr="00000000" w14:paraId="0000020E">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15.12.2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0">
      <w:pPr>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12">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15.16 </w:t>
        <w:tab/>
        <w:t xml:space="preserve">PROFESSIONAL DEVELOPMENT FUND </w:t>
      </w:r>
    </w:p>
    <w:p w:rsidR="00000000" w:rsidDel="00000000" w:rsidP="00000000" w:rsidRDefault="00000000" w:rsidRPr="00000000" w14:paraId="00000214">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Employer agrees to contribute to the Professional Development Fund</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21B">
      <w:pPr>
        <w:tabs>
          <w:tab w:val="left" w:leader="none" w:pos="851"/>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15.21 </w:t>
        <w:tab/>
        <w:t xml:space="preserve">PROFESSIONAL EXPENSE REIMBURSEMENT</w:t>
      </w:r>
    </w:p>
    <w:p w:rsidR="00000000" w:rsidDel="00000000" w:rsidP="00000000" w:rsidRDefault="00000000" w:rsidRPr="00000000" w14:paraId="0000021C">
      <w:pPr>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1D">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Effective </w:t>
      </w:r>
      <w:r w:rsidDel="00000000" w:rsidR="00000000" w:rsidRPr="00000000">
        <w:rPr>
          <w:rFonts w:ascii="Arial" w:cs="Arial" w:eastAsia="Arial" w:hAnsi="Arial"/>
          <w:b w:val="1"/>
          <w:i w:val="1"/>
          <w:sz w:val="20"/>
          <w:szCs w:val="20"/>
          <w:u w:val="single"/>
          <w:rtl w:val="0"/>
        </w:rPr>
        <w:t xml:space="preserve">annually on</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September 1, </w:t>
      </w:r>
      <w:r w:rsidDel="00000000" w:rsidR="00000000" w:rsidRPr="00000000">
        <w:rPr>
          <w:rFonts w:ascii="Arial" w:cs="Arial" w:eastAsia="Arial" w:hAnsi="Arial"/>
          <w:i w:val="1"/>
          <w:strike w:val="1"/>
          <w:sz w:val="20"/>
          <w:szCs w:val="20"/>
          <w:rtl w:val="0"/>
        </w:rPr>
        <w:t xml:space="preserve">2017</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i w:val="1"/>
          <w:sz w:val="20"/>
          <w:szCs w:val="20"/>
          <w:u w:val="single"/>
          <w:rtl w:val="0"/>
        </w:rPr>
        <w:t xml:space="preserve">2024 </w:t>
      </w:r>
      <w:r w:rsidDel="00000000" w:rsidR="00000000" w:rsidRPr="00000000">
        <w:rPr>
          <w:rFonts w:ascii="Arial" w:cs="Arial" w:eastAsia="Arial" w:hAnsi="Arial"/>
          <w:sz w:val="20"/>
          <w:szCs w:val="20"/>
          <w:rtl w:val="0"/>
        </w:rPr>
        <w:t xml:space="preserve">the employer will allocate </w:t>
      </w:r>
      <w:r w:rsidDel="00000000" w:rsidR="00000000" w:rsidRPr="00000000">
        <w:rPr>
          <w:rFonts w:ascii="Arial" w:cs="Arial" w:eastAsia="Arial" w:hAnsi="Arial"/>
          <w:i w:val="1"/>
          <w:strike w:val="1"/>
          <w:sz w:val="20"/>
          <w:szCs w:val="20"/>
          <w:u w:val="single"/>
          <w:rtl w:val="0"/>
        </w:rPr>
        <w:t xml:space="preserve">$275,000 </w:t>
      </w:r>
      <w:r w:rsidDel="00000000" w:rsidR="00000000" w:rsidRPr="00000000">
        <w:rPr>
          <w:rFonts w:ascii="Arial" w:cs="Arial" w:eastAsia="Arial" w:hAnsi="Arial"/>
          <w:b w:val="1"/>
          <w:i w:val="1"/>
          <w:sz w:val="20"/>
          <w:szCs w:val="20"/>
          <w:u w:val="single"/>
          <w:rtl w:val="0"/>
        </w:rPr>
        <w:t xml:space="preserve">$300,000</w:t>
      </w:r>
      <w:r w:rsidDel="00000000" w:rsidR="00000000" w:rsidRPr="00000000">
        <w:rPr>
          <w:rFonts w:ascii="Arial" w:cs="Arial" w:eastAsia="Arial" w:hAnsi="Arial"/>
          <w:sz w:val="20"/>
          <w:szCs w:val="20"/>
          <w:rtl w:val="0"/>
        </w:rPr>
        <w:t xml:space="preserve"> for the distribution of a Professional Expense Reimbursement </w:t>
      </w:r>
      <w:r w:rsidDel="00000000" w:rsidR="00000000" w:rsidRPr="00000000">
        <w:rPr>
          <w:rFonts w:ascii="Arial" w:cs="Arial" w:eastAsia="Arial" w:hAnsi="Arial"/>
          <w:b w:val="1"/>
          <w:i w:val="1"/>
          <w:sz w:val="20"/>
          <w:szCs w:val="20"/>
          <w:u w:val="single"/>
          <w:rtl w:val="0"/>
        </w:rPr>
        <w:t xml:space="preserve">(“PER”) fund (“PER Fund”),</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which will be made available to Unit 2 employees on the following basis: $375 for each type 1 or equivalent position (prorated for type 2 or “partial” appointments) to a maximum of $1,125 per year. At the end of each contract year the unexpended portion of these funds shall be rolled over for following years with the following condition: any individual PER allocations which remain unspent after 3 years of initial allocation will be reabsorbed into the fund. The criteria and procedures regarding the administration of the Professional Expense Reimbursement will be subject to the approval of the Labour/Management Committee.</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before="1"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EQUITY FUND</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p>
    <w:p w:rsidR="00000000" w:rsidDel="00000000" w:rsidP="00000000" w:rsidRDefault="00000000" w:rsidRPr="00000000" w14:paraId="000002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 PROTECTION</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2"/>
        </w:sdtPr>
        <w:sdtContent>
          <w:commentRangeStart w:id="2"/>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2014</w:t>
      </w:r>
      <w:commentRangeEnd w:id="2"/>
      <w:r w:rsidDel="00000000" w:rsidR="00000000" w:rsidRPr="00000000">
        <w:commentReference w:id="2"/>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case of the funds below where such is indicated, the basis on which growth in the number of employees will be measured is the growth in the number of employees who are eligible to use the funds. </w:t>
      </w:r>
    </w:p>
    <w:p w:rsidR="00000000" w:rsidDel="00000000" w:rsidP="00000000" w:rsidRDefault="00000000" w:rsidRPr="00000000" w14:paraId="00000226">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17 – LEAVES</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17.06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w:t>
      </w: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C">
      <w:pPr>
        <w:ind w:left="863.9999999999999" w:hanging="863.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17.07</w:t>
        <w:tab/>
        <w:t xml:space="preserve">PAID CARE-GIVER LEAVE</w:t>
      </w:r>
    </w:p>
    <w:p w:rsidR="00000000" w:rsidDel="00000000" w:rsidP="00000000" w:rsidRDefault="00000000" w:rsidRPr="00000000" w14:paraId="0000022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22E">
      <w:pPr>
        <w:ind w:left="863.9999999999999" w:hanging="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F">
      <w:pPr>
        <w:ind w:left="863.9999999999999" w:hanging="863.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17.08</w:t>
        <w:tab/>
        <w:t xml:space="preserve">PAID ADOPTION LEAVE</w:t>
      </w:r>
    </w:p>
    <w:p w:rsidR="00000000" w:rsidDel="00000000" w:rsidP="00000000" w:rsidRDefault="00000000" w:rsidRPr="00000000" w14:paraId="0000023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231">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17.09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17.07 and 17.08.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6">
      <w:pPr>
        <w:tabs>
          <w:tab w:val="left" w:leader="none" w:pos="1276"/>
          <w:tab w:val="left" w:leader="none" w:pos="1418"/>
          <w:tab w:val="left" w:leader="none" w:pos="2899"/>
        </w:tabs>
        <w:spacing w:before="1"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17.10 </w:t>
        <w:tab/>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LEAVE REPLACEMENTS </w:t>
      </w:r>
    </w:p>
    <w:p w:rsidR="00000000" w:rsidDel="00000000" w:rsidP="00000000" w:rsidRDefault="00000000" w:rsidRPr="00000000" w14:paraId="00000237">
      <w:pPr>
        <w:tabs>
          <w:tab w:val="left" w:leader="none" w:pos="1276"/>
          <w:tab w:val="left" w:leader="none" w:pos="1418"/>
          <w:tab w:val="left" w:leader="none" w:pos="2899"/>
        </w:tabs>
        <w:spacing w:before="1"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It is understood that in replacing an employee off on </w:t>
      </w:r>
      <w:r w:rsidDel="00000000" w:rsidR="00000000" w:rsidRPr="00000000">
        <w:rPr>
          <w:rFonts w:ascii="Arial" w:cs="Arial" w:eastAsia="Arial" w:hAnsi="Arial"/>
          <w:b w:val="1"/>
          <w:sz w:val="20"/>
          <w:szCs w:val="20"/>
          <w:u w:val="single"/>
          <w:rtl w:val="0"/>
        </w:rPr>
        <w:t xml:space="preserve">pregnancy/caregiver </w:t>
      </w:r>
      <w:r w:rsidDel="00000000" w:rsidR="00000000" w:rsidRPr="00000000">
        <w:rPr>
          <w:rFonts w:ascii="Arial" w:cs="Arial" w:eastAsia="Arial" w:hAnsi="Arial"/>
          <w:strike w:val="1"/>
          <w:sz w:val="20"/>
          <w:szCs w:val="20"/>
          <w:rtl w:val="0"/>
        </w:rPr>
        <w:t xml:space="preserve">maternity/parental </w:t>
      </w:r>
      <w:r w:rsidDel="00000000" w:rsidR="00000000" w:rsidRPr="00000000">
        <w:rPr>
          <w:rFonts w:ascii="Arial" w:cs="Arial" w:eastAsia="Arial" w:hAnsi="Arial"/>
          <w:sz w:val="20"/>
          <w:szCs w:val="20"/>
          <w:rtl w:val="0"/>
        </w:rPr>
        <w:t xml:space="preserve">leave, the employer shall ensure that any initial replacement posting has the same qualifications as the original posting for the position and the employer shall ensure that any selected candidate meets the posted qualifications. If the position is not filled by way of the initial posting and the employer re-posts the position with lesser qualifications, then the selected replacement employee will not be able to exercise incumbency achieved by way of the replacement period against the employee on leave.</w:t>
      </w:r>
    </w:p>
    <w:p w:rsidR="00000000" w:rsidDel="00000000" w:rsidP="00000000" w:rsidRDefault="00000000" w:rsidRPr="00000000" w14:paraId="00000238">
      <w:pPr>
        <w:tabs>
          <w:tab w:val="left" w:leader="none" w:pos="1276"/>
          <w:tab w:val="left" w:leader="none" w:pos="1418"/>
          <w:tab w:val="left" w:leader="none" w:pos="2899"/>
        </w:tabs>
        <w:spacing w:before="1" w:lineRule="auto"/>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SUPPLEMENTAL BENEFITS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17.06, 17.07 or 17.08.</w:t>
      </w:r>
    </w:p>
    <w:p w:rsidR="00000000" w:rsidDel="00000000" w:rsidP="00000000" w:rsidRDefault="00000000" w:rsidRPr="00000000" w14:paraId="0000023B">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C">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19 – DURATION AND MODIFICATION OF AGREEMENT </w:t>
      </w: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shall continue in force and effect from the date of ratification to 31 August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2">
      <w:pPr>
        <w:pStyle w:val="Heading1"/>
        <w:spacing w:before="0" w:lineRule="auto"/>
        <w:ind w:left="709" w:right="4" w:hanging="709"/>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LETTERS OF INTENT </w:t>
      </w:r>
      <w:r w:rsidDel="00000000" w:rsidR="00000000" w:rsidRPr="00000000">
        <w:rPr>
          <w:rtl w:val="0"/>
        </w:rPr>
      </w:r>
    </w:p>
    <w:p w:rsidR="00000000" w:rsidDel="00000000" w:rsidP="00000000" w:rsidRDefault="00000000" w:rsidRPr="00000000" w14:paraId="00000243">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900"/>
          <w:tab w:val="left" w:leader="none" w:pos="2901"/>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bulletin boards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the hiring unit, corresponding hiring units and all relevant Graduate Programs within the University (and a copy is forwarded to the union), the provisions of Article 11 shall be deemed satisfied in respect to those positions included in the circular.</w:t>
      </w:r>
    </w:p>
    <w:p w:rsidR="00000000" w:rsidDel="00000000" w:rsidP="00000000" w:rsidRDefault="00000000" w:rsidRPr="00000000" w14:paraId="000002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LETTER OF UNDERSTANDING</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PRIORITY FOR INDIGENOUS OR RACIALIZED CANDIDATES – ARTICLE 12.04.1</w:t>
      </w:r>
    </w:p>
    <w:p w:rsidR="00000000" w:rsidDel="00000000" w:rsidP="00000000" w:rsidRDefault="00000000" w:rsidRPr="00000000" w14:paraId="00000248">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9">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4A">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B">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(b) The Payment will not occur where it results in the Senior Employee being paid</w:t>
      </w:r>
    </w:p>
    <w:p w:rsidR="00000000" w:rsidDel="00000000" w:rsidP="00000000" w:rsidRDefault="00000000" w:rsidRPr="00000000" w14:paraId="0000024C">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above the rate equivalent to the limits on appointments outlined in </w:t>
      </w:r>
      <w:r w:rsidDel="00000000" w:rsidR="00000000" w:rsidRPr="00000000">
        <w:rPr>
          <w:rFonts w:ascii="Arial" w:cs="Arial" w:eastAsia="Arial" w:hAnsi="Arial"/>
          <w:strike w:val="1"/>
          <w:sz w:val="20"/>
          <w:szCs w:val="20"/>
          <w:rtl w:val="0"/>
        </w:rPr>
        <w:t xml:space="preserve">12.04.1(v)</w:t>
      </w:r>
      <w:r w:rsidDel="00000000" w:rsidR="00000000" w:rsidRPr="00000000">
        <w:rPr>
          <w:rFonts w:ascii="Arial" w:cs="Arial" w:eastAsia="Arial" w:hAnsi="Arial"/>
          <w:b w:val="1"/>
          <w:sz w:val="20"/>
          <w:szCs w:val="20"/>
          <w:u w:val="single"/>
          <w:rtl w:val="0"/>
        </w:rPr>
        <w:t xml:space="preserve">12.05 </w:t>
      </w:r>
      <w:r w:rsidDel="00000000" w:rsidR="00000000" w:rsidRPr="00000000">
        <w:rPr>
          <w:rFonts w:ascii="Arial" w:cs="Arial" w:eastAsia="Arial" w:hAnsi="Arial"/>
          <w:sz w:val="20"/>
          <w:szCs w:val="20"/>
          <w:rtl w:val="0"/>
        </w:rPr>
        <w:t xml:space="preserve">in the academic year in which these circumstances occur.</w:t>
      </w:r>
    </w:p>
    <w:p w:rsidR="00000000" w:rsidDel="00000000" w:rsidP="00000000" w:rsidRDefault="00000000" w:rsidRPr="00000000" w14:paraId="0000024D">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E">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4F">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0">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This Letter of Understanding will expire with the commencement of the renewal collective agreement following the </w:t>
      </w:r>
      <w:r w:rsidDel="00000000" w:rsidR="00000000" w:rsidRPr="00000000">
        <w:rPr>
          <w:rFonts w:ascii="Arial" w:cs="Arial" w:eastAsia="Arial" w:hAnsi="Arial"/>
          <w:strike w:val="1"/>
          <w:sz w:val="20"/>
          <w:szCs w:val="20"/>
          <w:rtl w:val="0"/>
        </w:rPr>
        <w:t xml:space="preserve">2020-23 </w:t>
      </w:r>
      <w:r w:rsidDel="00000000" w:rsidR="00000000" w:rsidRPr="00000000">
        <w:rPr>
          <w:rFonts w:ascii="Arial" w:cs="Arial" w:eastAsia="Arial" w:hAnsi="Arial"/>
          <w:b w:val="1"/>
          <w:sz w:val="20"/>
          <w:szCs w:val="20"/>
          <w:u w:val="single"/>
          <w:rtl w:val="0"/>
        </w:rPr>
        <w:t xml:space="preserve">2023-26 </w:t>
      </w:r>
      <w:r w:rsidDel="00000000" w:rsidR="00000000" w:rsidRPr="00000000">
        <w:rPr>
          <w:rFonts w:ascii="Arial" w:cs="Arial" w:eastAsia="Arial" w:hAnsi="Arial"/>
          <w:sz w:val="20"/>
          <w:szCs w:val="20"/>
          <w:rtl w:val="0"/>
        </w:rPr>
        <w:t xml:space="preserve">collective agreement, unless this Letter of Understanding is renewed by the parties.</w:t>
      </w:r>
    </w:p>
    <w:p w:rsidR="00000000" w:rsidDel="00000000" w:rsidP="00000000" w:rsidRDefault="00000000" w:rsidRPr="00000000" w14:paraId="00000251">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2">
      <w:pPr>
        <w:ind w:left="851"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4">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 </w:t>
      </w:r>
    </w:p>
    <w:p w:rsidR="00000000" w:rsidDel="00000000" w:rsidP="00000000" w:rsidRDefault="00000000" w:rsidRPr="00000000" w14:paraId="00000255">
      <w:pPr>
        <w:widowControl w:val="1"/>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56">
      <w:pPr>
        <w:widowControl w:val="1"/>
        <w:jc w:val="both"/>
        <w:rPr>
          <w:rFonts w:ascii="Arial" w:cs="Arial" w:eastAsia="Arial" w:hAnsi="Arial"/>
          <w:b w:val="1"/>
          <w:u w:val="single"/>
        </w:rPr>
      </w:pPr>
      <w:r w:rsidDel="00000000" w:rsidR="00000000" w:rsidRPr="00000000">
        <w:rPr>
          <w:rFonts w:ascii="Arial" w:cs="Arial" w:eastAsia="Arial" w:hAnsi="Arial"/>
          <w:b w:val="1"/>
          <w:sz w:val="20"/>
          <w:szCs w:val="20"/>
          <w:u w:val="single"/>
          <w:rtl w:val="0"/>
        </w:rPr>
        <w:t xml:space="preserve">In the event that Statistics Canada releases External </w:t>
      </w:r>
      <w:r w:rsidDel="00000000" w:rsidR="00000000" w:rsidRPr="00000000">
        <w:rPr>
          <w:rFonts w:ascii="Arial" w:cs="Arial" w:eastAsia="Arial" w:hAnsi="Arial"/>
          <w:b w:val="1"/>
          <w:u w:val="single"/>
          <w:rtl w:val="0"/>
        </w:rPr>
        <w:t xml:space="preserve">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w:t>
      </w:r>
    </w:p>
    <w:p w:rsidR="00000000" w:rsidDel="00000000" w:rsidP="00000000" w:rsidRDefault="00000000" w:rsidRPr="00000000" w14:paraId="00000257">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58">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59">
      <w:pPr>
        <w:widowControl w:val="1"/>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LETTER OF UNDERSTANDING SEVERANCE</w:t>
      </w:r>
    </w:p>
    <w:p w:rsidR="00000000" w:rsidDel="00000000" w:rsidP="00000000" w:rsidRDefault="00000000" w:rsidRPr="00000000" w14:paraId="0000025A">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5B">
      <w:pPr>
        <w:widowControl w:val="1"/>
        <w:jc w:val="both"/>
        <w:rPr>
          <w:rFonts w:ascii="Arial" w:cs="Arial" w:eastAsia="Arial" w:hAnsi="Arial"/>
        </w:rPr>
      </w:pPr>
      <w:r w:rsidDel="00000000" w:rsidR="00000000" w:rsidRPr="00000000">
        <w:rPr>
          <w:rFonts w:ascii="Arial" w:cs="Arial" w:eastAsia="Arial" w:hAnsi="Arial"/>
          <w:rtl w:val="0"/>
        </w:rPr>
        <w:t xml:space="preserve">Upon application, an individual who meets the following criteria:</w:t>
      </w:r>
    </w:p>
    <w:p w:rsidR="00000000" w:rsidDel="00000000" w:rsidP="00000000" w:rsidRDefault="00000000" w:rsidRPr="00000000" w14:paraId="0000025C">
      <w:pPr>
        <w:widowControl w:val="1"/>
        <w:jc w:val="both"/>
        <w:rPr>
          <w:rFonts w:ascii="Arial" w:cs="Arial" w:eastAsia="Arial" w:hAnsi="Arial"/>
        </w:rPr>
      </w:pPr>
      <w:r w:rsidDel="00000000" w:rsidR="00000000" w:rsidRPr="00000000">
        <w:rPr>
          <w:rFonts w:ascii="Arial" w:cs="Arial" w:eastAsia="Arial" w:hAnsi="Arial"/>
          <w:rtl w:val="0"/>
        </w:rPr>
        <w:t xml:space="preserve">• minimally, has applied per “normal” historical application profile and was available for appointment to those positions and was appointed to 50% or less of their average course load over that 10 year period. </w:t>
      </w:r>
    </w:p>
    <w:p w:rsidR="00000000" w:rsidDel="00000000" w:rsidP="00000000" w:rsidRDefault="00000000" w:rsidRPr="00000000" w14:paraId="0000025D">
      <w:pPr>
        <w:widowControl w:val="1"/>
        <w:jc w:val="both"/>
        <w:rPr>
          <w:rFonts w:ascii="Arial" w:cs="Arial" w:eastAsia="Arial" w:hAnsi="Arial"/>
        </w:rPr>
      </w:pPr>
      <w:r w:rsidDel="00000000" w:rsidR="00000000" w:rsidRPr="00000000">
        <w:rPr>
          <w:rtl w:val="0"/>
        </w:rPr>
      </w:r>
    </w:p>
    <w:p w:rsidR="00000000" w:rsidDel="00000000" w:rsidP="00000000" w:rsidRDefault="00000000" w:rsidRPr="00000000" w14:paraId="0000025E">
      <w:pPr>
        <w:widowControl w:val="1"/>
        <w:jc w:val="both"/>
        <w:rPr>
          <w:rFonts w:ascii="Arial" w:cs="Arial" w:eastAsia="Arial" w:hAnsi="Arial"/>
        </w:rPr>
      </w:pPr>
      <w:r w:rsidDel="00000000" w:rsidR="00000000" w:rsidRPr="00000000">
        <w:rPr>
          <w:rFonts w:ascii="Arial" w:cs="Arial" w:eastAsia="Arial" w:hAnsi="Arial"/>
          <w:rtl w:val="0"/>
        </w:rPr>
        <w:t xml:space="preserve">• does not hold a full-time position at York University or elsewhere at the time of application for unit 2 work nor in the year preceding (not including persons on a leave of absence under Article 15.15, or as a CLA in YUFA): </w:t>
      </w:r>
    </w:p>
    <w:p w:rsidR="00000000" w:rsidDel="00000000" w:rsidP="00000000" w:rsidRDefault="00000000" w:rsidRPr="00000000" w14:paraId="0000025F">
      <w:pPr>
        <w:widowControl w:val="1"/>
        <w:jc w:val="both"/>
        <w:rPr>
          <w:rFonts w:ascii="Arial" w:cs="Arial" w:eastAsia="Arial" w:hAnsi="Arial"/>
        </w:rPr>
      </w:pPr>
      <w:r w:rsidDel="00000000" w:rsidR="00000000" w:rsidRPr="00000000">
        <w:rPr>
          <w:rtl w:val="0"/>
        </w:rPr>
      </w:r>
    </w:p>
    <w:p w:rsidR="00000000" w:rsidDel="00000000" w:rsidP="00000000" w:rsidRDefault="00000000" w:rsidRPr="00000000" w14:paraId="00000260">
      <w:pPr>
        <w:widowControl w:val="1"/>
        <w:jc w:val="both"/>
        <w:rPr>
          <w:rFonts w:ascii="Arial" w:cs="Arial" w:eastAsia="Arial" w:hAnsi="Arial"/>
        </w:rPr>
      </w:pPr>
      <w:r w:rsidDel="00000000" w:rsidR="00000000" w:rsidRPr="00000000">
        <w:rPr>
          <w:rFonts w:ascii="Arial" w:cs="Arial" w:eastAsia="Arial" w:hAnsi="Arial"/>
          <w:rtl w:val="0"/>
        </w:rPr>
        <w:t xml:space="preserve">• has held at least an average of two Type 1 or equivalent positions per year over the last 10 years and has held at least one Type 1 or equivalent position in eight of the last 10 years immediately preceding the severance years.</w:t>
      </w:r>
    </w:p>
    <w:p w:rsidR="00000000" w:rsidDel="00000000" w:rsidP="00000000" w:rsidRDefault="00000000" w:rsidRPr="00000000" w14:paraId="00000261">
      <w:pPr>
        <w:widowControl w:val="1"/>
        <w:jc w:val="both"/>
        <w:rPr>
          <w:rFonts w:ascii="Arial" w:cs="Arial" w:eastAsia="Arial" w:hAnsi="Arial"/>
        </w:rPr>
      </w:pPr>
      <w:r w:rsidDel="00000000" w:rsidR="00000000" w:rsidRPr="00000000">
        <w:rPr>
          <w:rFonts w:ascii="Arial" w:cs="Arial" w:eastAsia="Arial" w:hAnsi="Arial"/>
          <w:rtl w:val="0"/>
        </w:rPr>
        <w:t xml:space="preserve">shall receive 3/35 of the grid rate in the severance year for the position of course director for each year of service in which the employee held at least one Type 1 or equivalent position in the bargaining unit.</w:t>
      </w:r>
    </w:p>
    <w:p w:rsidR="00000000" w:rsidDel="00000000" w:rsidP="00000000" w:rsidRDefault="00000000" w:rsidRPr="00000000" w14:paraId="00000262">
      <w:pPr>
        <w:widowControl w:val="1"/>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263">
      <w:pPr>
        <w:widowControl w:val="1"/>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For clarity, an individual on an approved leave of absence under the Employment Standards Act, 2000 and/or for a Human Rights Code ground (“Protected Leave of Absence”) during the ten-year period preceding the application for severance, will be deemed to meet the teaching intensity requirement for the duration of the Protected Leave of Absence and will be eligible to count the time spent on Protected Leave of Absence as active service in meeting the ten-year eligibility requirement for the purposes of applying for severance.</w:t>
      </w:r>
    </w:p>
    <w:p w:rsidR="00000000" w:rsidDel="00000000" w:rsidP="00000000" w:rsidRDefault="00000000" w:rsidRPr="00000000" w14:paraId="00000264">
      <w:pPr>
        <w:widowControl w:val="1"/>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265">
      <w:pPr>
        <w:rPr>
          <w:rFonts w:ascii="Arial" w:cs="Arial" w:eastAsia="Arial" w:hAnsi="Arial"/>
          <w:b w:val="1"/>
          <w:sz w:val="20"/>
          <w:szCs w:val="20"/>
          <w:shd w:fill="b6d7a8" w:val="clear"/>
        </w:rPr>
      </w:pPr>
      <w:r w:rsidDel="00000000" w:rsidR="00000000" w:rsidRPr="00000000">
        <w:rPr>
          <w:rtl w:val="0"/>
        </w:rPr>
      </w:r>
    </w:p>
    <w:p w:rsidR="00000000" w:rsidDel="00000000" w:rsidP="00000000" w:rsidRDefault="00000000" w:rsidRPr="00000000" w14:paraId="00000266">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Letter of Agreement  – Discussions regarding Workplace Accommodation </w:t>
      </w:r>
      <w:r w:rsidDel="00000000" w:rsidR="00000000" w:rsidRPr="00000000">
        <w:rPr>
          <w:rFonts w:ascii="Arial" w:cs="Arial" w:eastAsia="Arial" w:hAnsi="Arial"/>
          <w:i w:val="1"/>
          <w:color w:val="ff0000"/>
          <w:sz w:val="20"/>
          <w:szCs w:val="20"/>
          <w:highlight w:val="yellow"/>
          <w:rtl w:val="0"/>
        </w:rPr>
        <w:t xml:space="preserve">[April 10]</w:t>
      </w:r>
      <w:r w:rsidDel="00000000" w:rsidR="00000000" w:rsidRPr="00000000">
        <w:rPr>
          <w:rtl w:val="0"/>
        </w:rPr>
      </w:r>
    </w:p>
    <w:p w:rsidR="00000000" w:rsidDel="00000000" w:rsidP="00000000" w:rsidRDefault="00000000" w:rsidRPr="00000000" w14:paraId="00000267">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268">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The Union and the Employer agree that at each of the </w:t>
      </w:r>
      <w:r w:rsidDel="00000000" w:rsidR="00000000" w:rsidRPr="00000000">
        <w:rPr>
          <w:rFonts w:ascii="Arial" w:cs="Arial" w:eastAsia="Arial" w:hAnsi="Arial"/>
          <w:b w:val="1"/>
          <w:i w:val="1"/>
          <w:strike w:val="1"/>
          <w:color w:val="ff0000"/>
          <w:sz w:val="20"/>
          <w:szCs w:val="20"/>
          <w:u w:val="single"/>
          <w:rtl w:val="0"/>
        </w:rPr>
        <w:t xml:space="preserve">November</w:t>
      </w:r>
      <w:r w:rsidDel="00000000" w:rsidR="00000000" w:rsidRPr="00000000">
        <w:rPr>
          <w:rFonts w:ascii="Arial" w:cs="Arial" w:eastAsia="Arial" w:hAnsi="Arial"/>
          <w:b w:val="1"/>
          <w:i w:val="1"/>
          <w:color w:val="ff0000"/>
          <w:sz w:val="20"/>
          <w:szCs w:val="20"/>
          <w:u w:val="single"/>
          <w:rtl w:val="0"/>
        </w:rPr>
        <w:t xml:space="preserve"> February and May Employee Well-Being – CUPE 3903 Monthly Review meetings, the parties will engage in a discussion the scope of which will include:</w:t>
      </w:r>
    </w:p>
    <w:p w:rsidR="00000000" w:rsidDel="00000000" w:rsidP="00000000" w:rsidRDefault="00000000" w:rsidRPr="00000000" w14:paraId="00000269">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26A">
      <w:pPr>
        <w:numPr>
          <w:ilvl w:val="0"/>
          <w:numId w:val="8"/>
        </w:numPr>
        <w:ind w:left="720" w:hanging="360"/>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Data that the Employer provides to CUPE in advance of these meetings; and</w:t>
      </w:r>
      <w:r w:rsidDel="00000000" w:rsidR="00000000" w:rsidRPr="00000000">
        <w:rPr>
          <w:rtl w:val="0"/>
        </w:rPr>
      </w:r>
    </w:p>
    <w:p w:rsidR="00000000" w:rsidDel="00000000" w:rsidP="00000000" w:rsidRDefault="00000000" w:rsidRPr="00000000" w14:paraId="0000026B">
      <w:pPr>
        <w:ind w:left="720" w:firstLine="0"/>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26C">
      <w:pPr>
        <w:numPr>
          <w:ilvl w:val="0"/>
          <w:numId w:val="31"/>
        </w:numPr>
        <w:ind w:left="720" w:hanging="360"/>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Discussion and feedback regarding individual CUPE 3903-represented employees’ experience with the accommodation processes under the Disability Support Program, with a view to opportunities for continuous improvement.</w:t>
      </w:r>
      <w:r w:rsidDel="00000000" w:rsidR="00000000" w:rsidRPr="00000000">
        <w:rPr>
          <w:rtl w:val="0"/>
        </w:rPr>
      </w:r>
    </w:p>
    <w:p w:rsidR="00000000" w:rsidDel="00000000" w:rsidP="00000000" w:rsidRDefault="00000000" w:rsidRPr="00000000" w14:paraId="0000026D">
      <w:pPr>
        <w:ind w:left="720" w:firstLine="0"/>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26E">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Two </w:t>
      </w:r>
      <w:r w:rsidDel="00000000" w:rsidR="00000000" w:rsidRPr="00000000">
        <w:rPr>
          <w:rFonts w:ascii="Arial" w:cs="Arial" w:eastAsia="Arial" w:hAnsi="Arial"/>
          <w:b w:val="1"/>
          <w:i w:val="1"/>
          <w:color w:val="ff0000"/>
          <w:sz w:val="20"/>
          <w:szCs w:val="20"/>
          <w:u w:val="single"/>
          <w:rtl w:val="0"/>
        </w:rPr>
        <w:t xml:space="preserve">Four weeks in advance of a scheduled meeting, the Employer will provide the union with the following non-confidential aggregate data as available through EWB regarding; </w:t>
      </w:r>
    </w:p>
    <w:p w:rsidR="00000000" w:rsidDel="00000000" w:rsidP="00000000" w:rsidRDefault="00000000" w:rsidRPr="00000000" w14:paraId="0000026F">
      <w:pPr>
        <w:ind w:left="1800" w:hanging="360"/>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a.</w:t>
      </w:r>
      <w:r w:rsidDel="00000000" w:rsidR="00000000" w:rsidRPr="00000000">
        <w:rPr>
          <w:b w:val="1"/>
          <w:i w:val="1"/>
          <w:color w:val="ff0000"/>
          <w:sz w:val="14"/>
          <w:szCs w:val="14"/>
          <w:u w:val="single"/>
          <w:rtl w:val="0"/>
        </w:rPr>
        <w:t xml:space="preserve">     </w:t>
      </w:r>
      <w:r w:rsidDel="00000000" w:rsidR="00000000" w:rsidRPr="00000000">
        <w:rPr>
          <w:rFonts w:ascii="Arial" w:cs="Arial" w:eastAsia="Arial" w:hAnsi="Arial"/>
          <w:b w:val="1"/>
          <w:i w:val="1"/>
          <w:strike w:val="1"/>
          <w:color w:val="ff0000"/>
          <w:sz w:val="20"/>
          <w:szCs w:val="20"/>
          <w:u w:val="single"/>
          <w:rtl w:val="0"/>
        </w:rPr>
        <w:t xml:space="preserve">aggregate data regarding</w:t>
      </w:r>
      <w:r w:rsidDel="00000000" w:rsidR="00000000" w:rsidRPr="00000000">
        <w:rPr>
          <w:rFonts w:ascii="Arial" w:cs="Arial" w:eastAsia="Arial" w:hAnsi="Arial"/>
          <w:b w:val="1"/>
          <w:i w:val="1"/>
          <w:color w:val="ff0000"/>
          <w:sz w:val="20"/>
          <w:szCs w:val="20"/>
          <w:u w:val="single"/>
          <w:rtl w:val="0"/>
        </w:rPr>
        <w:t xml:space="preserve"> newly medically accommodated employees in the CUPE 3903 bargaining units, including </w:t>
      </w:r>
      <w:r w:rsidDel="00000000" w:rsidR="00000000" w:rsidRPr="00000000">
        <w:rPr>
          <w:rFonts w:ascii="Arial" w:cs="Arial" w:eastAsia="Arial" w:hAnsi="Arial"/>
          <w:b w:val="1"/>
          <w:i w:val="1"/>
          <w:strike w:val="1"/>
          <w:color w:val="ff0000"/>
          <w:sz w:val="20"/>
          <w:szCs w:val="20"/>
          <w:u w:val="single"/>
          <w:rtl w:val="0"/>
        </w:rPr>
        <w:t xml:space="preserve">non-confidential</w:t>
      </w:r>
      <w:r w:rsidDel="00000000" w:rsidR="00000000" w:rsidRPr="00000000">
        <w:rPr>
          <w:rFonts w:ascii="Arial" w:cs="Arial" w:eastAsia="Arial" w:hAnsi="Arial"/>
          <w:b w:val="1"/>
          <w:i w:val="1"/>
          <w:color w:val="ff0000"/>
          <w:sz w:val="20"/>
          <w:szCs w:val="20"/>
          <w:u w:val="single"/>
          <w:rtl w:val="0"/>
        </w:rPr>
        <w:t xml:space="preserve"> information regarding the nature of the accommodation provided.</w:t>
      </w:r>
    </w:p>
    <w:p w:rsidR="00000000" w:rsidDel="00000000" w:rsidP="00000000" w:rsidRDefault="00000000" w:rsidRPr="00000000" w14:paraId="00000270">
      <w:pPr>
        <w:ind w:left="1800" w:hanging="360"/>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b.</w:t>
      </w:r>
      <w:r w:rsidDel="00000000" w:rsidR="00000000" w:rsidRPr="00000000">
        <w:rPr>
          <w:b w:val="1"/>
          <w:i w:val="1"/>
          <w:color w:val="ff0000"/>
          <w:sz w:val="14"/>
          <w:szCs w:val="14"/>
          <w:u w:val="single"/>
          <w:rtl w:val="0"/>
        </w:rPr>
        <w:t xml:space="preserve">     </w:t>
      </w:r>
      <w:r w:rsidDel="00000000" w:rsidR="00000000" w:rsidRPr="00000000">
        <w:rPr>
          <w:rFonts w:ascii="Arial" w:cs="Arial" w:eastAsia="Arial" w:hAnsi="Arial"/>
          <w:b w:val="1"/>
          <w:i w:val="1"/>
          <w:color w:val="ff0000"/>
          <w:sz w:val="20"/>
          <w:szCs w:val="20"/>
          <w:u w:val="single"/>
          <w:rtl w:val="0"/>
        </w:rPr>
        <w:t xml:space="preserve">the number of CUPE 3903-represented employees newly seeking an accommodation on the basis of family status.</w:t>
      </w:r>
    </w:p>
    <w:p w:rsidR="00000000" w:rsidDel="00000000" w:rsidP="00000000" w:rsidRDefault="00000000" w:rsidRPr="00000000" w14:paraId="00000271">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272">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tab/>
        <w:t xml:space="preserve"> </w:t>
      </w:r>
    </w:p>
    <w:p w:rsidR="00000000" w:rsidDel="00000000" w:rsidP="00000000" w:rsidRDefault="00000000" w:rsidRPr="00000000" w14:paraId="00000273">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274">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This Letter of Understanding will expire with the commencement of the renewal collective agreement following the 2023-26 collective agreement unless this Letter of Understanding is renewed by the parties.</w:t>
      </w:r>
    </w:p>
    <w:p w:rsidR="00000000" w:rsidDel="00000000" w:rsidP="00000000" w:rsidRDefault="00000000" w:rsidRPr="00000000" w14:paraId="00000275">
      <w:pPr>
        <w:ind w:firstLine="720"/>
        <w:rPr>
          <w:rFonts w:ascii="Arial" w:cs="Arial" w:eastAsia="Arial" w:hAnsi="Arial"/>
          <w:b w:val="1"/>
          <w:sz w:val="20"/>
          <w:szCs w:val="20"/>
          <w:shd w:fill="b6d7a8" w:val="clear"/>
        </w:rPr>
      </w:pPr>
      <w:r w:rsidDel="00000000" w:rsidR="00000000" w:rsidRPr="00000000">
        <w:rPr>
          <w:rFonts w:ascii="Arial" w:cs="Arial" w:eastAsia="Arial" w:hAnsi="Arial"/>
          <w:b w:val="1"/>
          <w:sz w:val="20"/>
          <w:szCs w:val="20"/>
          <w:u w:val="single"/>
          <w:rtl w:val="0"/>
        </w:rPr>
        <w:t xml:space="preserve"> </w:t>
      </w:r>
      <w:r w:rsidDel="00000000" w:rsidR="00000000" w:rsidRPr="00000000">
        <w:rPr>
          <w:rtl w:val="0"/>
        </w:rPr>
      </w:r>
    </w:p>
    <w:p w:rsidR="00000000" w:rsidDel="00000000" w:rsidP="00000000" w:rsidRDefault="00000000" w:rsidRPr="00000000" w14:paraId="00000276">
      <w:pP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APPENDIX B:</w:t>
      </w:r>
    </w:p>
    <w:p w:rsidR="00000000" w:rsidDel="00000000" w:rsidP="00000000" w:rsidRDefault="00000000" w:rsidRPr="00000000" w14:paraId="0000027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w:t>
      </w:r>
    </w:p>
    <w:p w:rsidR="00000000" w:rsidDel="00000000" w:rsidP="00000000" w:rsidRDefault="00000000" w:rsidRPr="00000000" w14:paraId="0000027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CONTRACT TEACHING – OFFER OF APPOINTMENT</w:t>
      </w:r>
    </w:p>
    <w:p w:rsidR="00000000" w:rsidDel="00000000" w:rsidP="00000000" w:rsidRDefault="00000000" w:rsidRPr="00000000" w14:paraId="0000027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C">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E">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0">
      <w:pPr>
        <w:rPr>
          <w:rFonts w:ascii="Arial" w:cs="Arial" w:eastAsia="Arial" w:hAnsi="Arial"/>
          <w:sz w:val="20"/>
          <w:szCs w:val="20"/>
        </w:rPr>
      </w:pPr>
      <w:r w:rsidDel="00000000" w:rsidR="00000000" w:rsidRPr="00000000">
        <w:rPr>
          <w:rFonts w:ascii="Arial" w:cs="Arial" w:eastAsia="Arial" w:hAnsi="Arial"/>
          <w:sz w:val="20"/>
          <w:szCs w:val="20"/>
          <w:rtl w:val="0"/>
        </w:rPr>
        <w:t xml:space="preserve">If No and if you accept this offer of appointment, and its terms pursuant to this agreement please complete, sign and promptly return the attached copy of this form to me within the timeframe set out in the collective agreement. If Yes, this offer cannot be accepted by you A No answer is required for this contract to be valid and for you to be able to accept it.</w:t>
      </w:r>
    </w:p>
    <w:p w:rsidR="00000000" w:rsidDel="00000000" w:rsidP="00000000" w:rsidRDefault="00000000" w:rsidRPr="00000000" w14:paraId="000002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2">
      <w:pPr>
        <w:rPr>
          <w:rFonts w:ascii="Arial" w:cs="Arial" w:eastAsia="Arial" w:hAnsi="Arial"/>
          <w:sz w:val="20"/>
          <w:szCs w:val="20"/>
        </w:rPr>
      </w:pPr>
      <w:r w:rsidDel="00000000" w:rsidR="00000000" w:rsidRPr="00000000">
        <w:rPr>
          <w:rFonts w:ascii="Arial" w:cs="Arial" w:eastAsia="Arial" w:hAnsi="Arial"/>
          <w:sz w:val="20"/>
          <w:szCs w:val="20"/>
          <w:rtl w:val="0"/>
        </w:rPr>
        <w:t xml:space="preserve">UNIVERSITY FACULTY RELATIONS</w:t>
      </w:r>
    </w:p>
    <w:p w:rsidR="00000000" w:rsidDel="00000000" w:rsidP="00000000" w:rsidRDefault="00000000" w:rsidRPr="00000000" w14:paraId="000002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4">
      <w:pPr>
        <w:tabs>
          <w:tab w:val="left" w:leader="none" w:pos="284"/>
          <w:tab w:val="left" w:leader="none" w:pos="1276"/>
        </w:tabs>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 Signature/Date</w:t>
        <w:br w:type="textWrapping"/>
      </w:r>
    </w:p>
    <w:p w:rsidR="00000000" w:rsidDel="00000000" w:rsidP="00000000" w:rsidRDefault="00000000" w:rsidRPr="00000000" w14:paraId="00000285">
      <w:pPr>
        <w:tabs>
          <w:tab w:val="left" w:leader="none" w:pos="284"/>
          <w:tab w:val="left" w:leader="none" w:pos="1276"/>
        </w:tabs>
        <w:ind w:right="4"/>
        <w:rPr>
          <w:rFonts w:ascii="Arial" w:cs="Arial" w:eastAsia="Arial" w:hAnsi="Arial"/>
          <w:i w:val="1"/>
          <w:sz w:val="20"/>
          <w:szCs w:val="20"/>
          <w:highlight w:val="yellow"/>
        </w:rPr>
      </w:pPr>
      <w:r w:rsidDel="00000000" w:rsidR="00000000" w:rsidRPr="00000000">
        <w:rPr>
          <w:rFonts w:ascii="Arial" w:cs="Arial" w:eastAsia="Arial" w:hAnsi="Arial"/>
          <w:b w:val="1"/>
          <w:sz w:val="20"/>
          <w:szCs w:val="20"/>
          <w:rtl w:val="0"/>
        </w:rPr>
        <w:t xml:space="preserve">PLEASE NOTE: INDIVIDUALS WHO DO NOT RETURN THIS SIGNED-BACK LETTER OF OFFER BY SEPTEMBER 3 FOR PAYROLL PROCESSING MAY NOT BE PAID UNTIL THE OCTOBER 25 PAY DATE. </w:t>
      </w:r>
      <w:r w:rsidDel="00000000" w:rsidR="00000000" w:rsidRPr="00000000">
        <w:rPr>
          <w:rFonts w:ascii="Arial" w:cs="Arial" w:eastAsia="Arial" w:hAnsi="Arial"/>
          <w:i w:val="1"/>
          <w:sz w:val="20"/>
          <w:szCs w:val="20"/>
          <w:highlight w:val="yellow"/>
          <w:rtl w:val="0"/>
        </w:rPr>
        <w:t xml:space="preserve">{!} bold in original {!}</w:t>
      </w:r>
    </w:p>
    <w:p w:rsidR="00000000" w:rsidDel="00000000" w:rsidP="00000000" w:rsidRDefault="00000000" w:rsidRPr="00000000" w14:paraId="00000286">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87">
      <w:pPr>
        <w:spacing w:line="232" w:lineRule="auto"/>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If you are a person with a disability and wish to discuss workplace accommodation  please contact the University’s Employee Well Being Office: </w:t>
      </w:r>
      <w:hyperlink r:id="rId11">
        <w:r w:rsidDel="00000000" w:rsidR="00000000" w:rsidRPr="00000000">
          <w:rPr>
            <w:rFonts w:ascii="Arial" w:cs="Arial" w:eastAsia="Arial" w:hAnsi="Arial"/>
            <w:i w:val="1"/>
            <w:strike w:val="1"/>
            <w:sz w:val="20"/>
            <w:szCs w:val="20"/>
            <w:u w:val="single"/>
            <w:rtl w:val="0"/>
          </w:rPr>
          <w:t xml:space="preserve">(http://www.yorku.ca/hr/units/employeerelations/ewb.html)</w:t>
        </w:r>
      </w:hyperlink>
      <w:r w:rsidDel="00000000" w:rsidR="00000000" w:rsidRPr="00000000">
        <w:rPr>
          <w:rFonts w:ascii="Arial" w:cs="Arial" w:eastAsia="Arial" w:hAnsi="Arial"/>
          <w:i w:val="1"/>
          <w:sz w:val="20"/>
          <w:szCs w:val="20"/>
          <w:rtl w:val="0"/>
        </w:rPr>
        <w:t xml:space="preserve"> </w:t>
      </w:r>
      <w:hyperlink r:id="rId12">
        <w:r w:rsidDel="00000000" w:rsidR="00000000" w:rsidRPr="00000000">
          <w:rPr>
            <w:rFonts w:ascii="Arial" w:cs="Arial" w:eastAsia="Arial" w:hAnsi="Arial"/>
            <w:b w:val="1"/>
            <w:i w:val="1"/>
            <w:sz w:val="20"/>
            <w:szCs w:val="20"/>
            <w:u w:val="single"/>
            <w:rtl w:val="0"/>
          </w:rPr>
          <w:t xml:space="preserve">https://thecentre.yorku.ca/resource/health-safety-well-being/</w:t>
        </w:r>
      </w:hyperlink>
      <w:r w:rsidDel="00000000" w:rsidR="00000000" w:rsidRPr="00000000">
        <w:rPr>
          <w:rFonts w:ascii="Arial" w:cs="Arial" w:eastAsia="Arial" w:hAnsi="Arial"/>
          <w:b w:val="1"/>
          <w:i w:val="1"/>
          <w:sz w:val="20"/>
          <w:szCs w:val="20"/>
          <w:rtl w:val="0"/>
        </w:rPr>
        <w:t xml:space="preserve"> </w:t>
      </w:r>
    </w:p>
    <w:p w:rsidR="00000000" w:rsidDel="00000000" w:rsidP="00000000" w:rsidRDefault="00000000" w:rsidRPr="00000000" w14:paraId="00000288">
      <w:pPr>
        <w:tabs>
          <w:tab w:val="left" w:leader="none" w:pos="284"/>
          <w:tab w:val="left" w:leader="none" w:pos="1276"/>
        </w:tabs>
        <w:ind w:right="4"/>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89">
      <w:pPr>
        <w:spacing w:line="232"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For information regarding group health and dental plan benefits see link below: </w:t>
      </w:r>
    </w:p>
    <w:p w:rsidR="00000000" w:rsidDel="00000000" w:rsidP="00000000" w:rsidRDefault="00000000" w:rsidRPr="00000000" w14:paraId="0000028A">
      <w:pPr>
        <w:spacing w:line="232"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Link to benefit enrolment form to be included. </w:t>
      </w:r>
    </w:p>
    <w:p w:rsidR="00000000" w:rsidDel="00000000" w:rsidP="00000000" w:rsidRDefault="00000000" w:rsidRPr="00000000" w14:paraId="0000028B">
      <w:pPr>
        <w:spacing w:line="232" w:lineRule="auto"/>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28C">
      <w:pPr>
        <w:spacing w:line="232" w:lineRule="auto"/>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For information regarding the terms and conditions of your employment as set out in a collective agreement between York University and CUPE 3903 Unit 2 see link below: </w:t>
      </w:r>
    </w:p>
    <w:p w:rsidR="00000000" w:rsidDel="00000000" w:rsidP="00000000" w:rsidRDefault="00000000" w:rsidRPr="00000000" w14:paraId="0000028D">
      <w:pPr>
        <w:spacing w:line="232" w:lineRule="auto"/>
        <w:rPr>
          <w:rFonts w:ascii="Arial" w:cs="Arial" w:eastAsia="Arial" w:hAnsi="Arial"/>
          <w:b w:val="1"/>
          <w:i w:val="1"/>
          <w:sz w:val="20"/>
          <w:szCs w:val="20"/>
          <w:u w:val="single"/>
        </w:rPr>
      </w:pPr>
      <w:hyperlink r:id="rId13">
        <w:r w:rsidDel="00000000" w:rsidR="00000000" w:rsidRPr="00000000">
          <w:rPr>
            <w:rFonts w:ascii="Arial" w:cs="Arial" w:eastAsia="Arial" w:hAnsi="Arial"/>
            <w:b w:val="1"/>
            <w:i w:val="1"/>
            <w:sz w:val="20"/>
            <w:szCs w:val="20"/>
            <w:u w:val="single"/>
            <w:rtl w:val="0"/>
          </w:rPr>
          <w:t xml:space="preserve">https://www.yorku.ca/labour/wp-content/uploads/sites/105/2023/08/Unit-2-CA-2020-2023-FINAL-06-062.pdf</w:t>
        </w:r>
      </w:hyperlink>
      <w:r w:rsidDel="00000000" w:rsidR="00000000" w:rsidRPr="00000000">
        <w:rPr>
          <w:rFonts w:ascii="Arial" w:cs="Arial" w:eastAsia="Arial" w:hAnsi="Arial"/>
          <w:b w:val="1"/>
          <w:i w:val="1"/>
          <w:sz w:val="20"/>
          <w:szCs w:val="20"/>
          <w:u w:val="single"/>
          <w:rtl w:val="0"/>
        </w:rPr>
        <w:t xml:space="preserve"> </w:t>
      </w:r>
    </w:p>
    <w:p w:rsidR="00000000" w:rsidDel="00000000" w:rsidP="00000000" w:rsidRDefault="00000000" w:rsidRPr="00000000" w14:paraId="0000028E">
      <w:pPr>
        <w:spacing w:line="232" w:lineRule="auto"/>
        <w:ind w:left="56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F">
      <w:pPr>
        <w:spacing w:line="232"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Revised February, 2000 </w:t>
      </w:r>
    </w:p>
    <w:p w:rsidR="00000000" w:rsidDel="00000000" w:rsidP="00000000" w:rsidRDefault="00000000" w:rsidRPr="00000000" w14:paraId="00000290">
      <w:pPr>
        <w:spacing w:lin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Revised April, 2012</w:t>
      </w:r>
    </w:p>
    <w:p w:rsidR="00000000" w:rsidDel="00000000" w:rsidP="00000000" w:rsidRDefault="00000000" w:rsidRPr="00000000" w14:paraId="00000291">
      <w:pPr>
        <w:spacing w:line="200" w:lineRule="auto"/>
        <w:jc w:val="both"/>
        <w:rPr>
          <w:rFonts w:ascii="Arial" w:cs="Arial" w:eastAsia="Arial" w:hAnsi="Arial"/>
          <w:sz w:val="20"/>
          <w:szCs w:val="20"/>
        </w:rPr>
      </w:pPr>
      <w:r w:rsidDel="00000000" w:rsidR="00000000" w:rsidRPr="00000000">
        <w:rPr>
          <w:rFonts w:ascii="Arial" w:cs="Arial" w:eastAsia="Arial" w:hAnsi="Arial"/>
          <w:b w:val="1"/>
          <w:i w:val="1"/>
          <w:sz w:val="20"/>
          <w:szCs w:val="20"/>
          <w:u w:val="single"/>
          <w:rtl w:val="0"/>
        </w:rPr>
        <w:t xml:space="preserve">Revised November 2023</w:t>
      </w:r>
      <w:r w:rsidDel="00000000" w:rsidR="00000000" w:rsidRPr="00000000">
        <w:rPr>
          <w:rtl w:val="0"/>
        </w:rPr>
      </w:r>
    </w:p>
    <w:p w:rsidR="00000000" w:rsidDel="00000000" w:rsidP="00000000" w:rsidRDefault="00000000" w:rsidRPr="00000000" w14:paraId="000002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3">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5">
      <w:pPr>
        <w:rPr>
          <w:rFonts w:ascii="Arial" w:cs="Arial" w:eastAsia="Arial" w:hAnsi="Arial"/>
          <w:b w:val="1"/>
          <w:i w:val="1"/>
          <w:strike w:val="1"/>
          <w:color w:val="ff0000"/>
          <w:sz w:val="20"/>
          <w:szCs w:val="20"/>
        </w:rPr>
      </w:pPr>
      <w:r w:rsidDel="00000000" w:rsidR="00000000" w:rsidRPr="00000000">
        <w:rPr>
          <w:rtl w:val="0"/>
        </w:rPr>
      </w:r>
    </w:p>
    <w:p w:rsidR="00000000" w:rsidDel="00000000" w:rsidP="00000000" w:rsidRDefault="00000000" w:rsidRPr="00000000" w14:paraId="00000296">
      <w:pPr>
        <w:jc w:val="center"/>
        <w:rPr>
          <w:rFonts w:ascii="Arial" w:cs="Arial" w:eastAsia="Arial" w:hAnsi="Arial"/>
          <w:strike w:val="1"/>
          <w:sz w:val="20"/>
          <w:szCs w:val="20"/>
        </w:rPr>
      </w:pPr>
      <w:r w:rsidDel="00000000" w:rsidR="00000000" w:rsidRPr="00000000">
        <w:rPr>
          <w:rFonts w:ascii="Arial" w:cs="Arial" w:eastAsia="Arial" w:hAnsi="Arial"/>
          <w:b w:val="1"/>
          <w:sz w:val="20"/>
          <w:szCs w:val="20"/>
          <w:rtl w:val="0"/>
        </w:rPr>
        <w:t xml:space="preserve">APPENDIX </w:t>
      </w:r>
      <w:r w:rsidDel="00000000" w:rsidR="00000000" w:rsidRPr="00000000">
        <w:rPr>
          <w:rFonts w:ascii="Arial" w:cs="Arial" w:eastAsia="Arial" w:hAnsi="Arial"/>
          <w:b w:val="1"/>
          <w:sz w:val="20"/>
          <w:szCs w:val="20"/>
          <w:u w:val="single"/>
          <w:rtl w:val="0"/>
        </w:rPr>
        <w:t xml:space="preserve">M</w:t>
      </w:r>
      <w:r w:rsidDel="00000000" w:rsidR="00000000" w:rsidRPr="00000000">
        <w:rPr>
          <w:rFonts w:ascii="Arial" w:cs="Arial" w:eastAsia="Arial" w:hAnsi="Arial"/>
          <w:strike w:val="1"/>
          <w:sz w:val="20"/>
          <w:szCs w:val="20"/>
          <w:rtl w:val="0"/>
        </w:rPr>
        <w:t xml:space="preserve"> I</w:t>
      </w:r>
    </w:p>
    <w:p w:rsidR="00000000" w:rsidDel="00000000" w:rsidP="00000000" w:rsidRDefault="00000000" w:rsidRPr="00000000" w14:paraId="0000029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WORKLOAD FORM FOR UNIT 2 TYPE 2 POSITIONS</w:t>
      </w:r>
    </w:p>
    <w:p w:rsidR="00000000" w:rsidDel="00000000" w:rsidP="00000000" w:rsidRDefault="00000000" w:rsidRPr="00000000" w14:paraId="0000029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2 positions (i.e., Tutor 1, Tutor 2 (Demonstrator: 3 lab hrs/wk), Tutor 6 (Studio Instructor), Visual Arts Tutor 6, Tutor 7 (Miscellaneous), or Instructor (Faculty of Education) positions)).</w:t>
      </w:r>
    </w:p>
    <w:p w:rsidR="00000000" w:rsidDel="00000000" w:rsidP="00000000" w:rsidRDefault="00000000" w:rsidRPr="00000000" w14:paraId="0000029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9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29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[Department &amp; Faculty]</w:t>
      </w:r>
    </w:p>
    <w:p w:rsidR="00000000" w:rsidDel="00000000" w:rsidP="00000000" w:rsidRDefault="00000000" w:rsidRPr="00000000" w14:paraId="0000029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Assignment of Duties for Type 2 Positions</w:t>
      </w:r>
    </w:p>
    <w:p w:rsidR="00000000" w:rsidDel="00000000" w:rsidP="00000000" w:rsidRDefault="00000000" w:rsidRPr="00000000" w14:paraId="0000029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(Copy to Employee, Course Director/Supervisor, Hiring Unit’s Administrative Assistant, and CUPE 3903)</w:t>
      </w:r>
    </w:p>
    <w:p w:rsidR="00000000" w:rsidDel="00000000" w:rsidP="00000000" w:rsidRDefault="00000000" w:rsidRPr="00000000" w14:paraId="0000029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                      __________________________</w:t>
      </w:r>
    </w:p>
    <w:p w:rsidR="00000000" w:rsidDel="00000000" w:rsidP="00000000" w:rsidRDefault="00000000" w:rsidRPr="00000000" w14:paraId="000002A0">
      <w:pPr>
        <w:rPr>
          <w:rFonts w:ascii="Arial" w:cs="Arial" w:eastAsia="Arial" w:hAnsi="Arial"/>
          <w:sz w:val="20"/>
          <w:szCs w:val="20"/>
        </w:rPr>
      </w:pPr>
      <w:r w:rsidDel="00000000" w:rsidR="00000000" w:rsidRPr="00000000">
        <w:rPr>
          <w:rFonts w:ascii="Arial" w:cs="Arial" w:eastAsia="Arial" w:hAnsi="Arial"/>
          <w:sz w:val="20"/>
          <w:szCs w:val="20"/>
          <w:rtl w:val="0"/>
        </w:rPr>
        <w:t xml:space="preserve">Course Supervisor                                                          </w:t>
        <w:tab/>
        <w:t xml:space="preserve">Course #</w:t>
      </w:r>
    </w:p>
    <w:p w:rsidR="00000000" w:rsidDel="00000000" w:rsidP="00000000" w:rsidRDefault="00000000" w:rsidRPr="00000000" w14:paraId="000002A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                       ___________________________</w:t>
      </w:r>
    </w:p>
    <w:p w:rsidR="00000000" w:rsidDel="00000000" w:rsidP="00000000" w:rsidRDefault="00000000" w:rsidRPr="00000000" w14:paraId="000002A3">
      <w:pPr>
        <w:rPr>
          <w:rFonts w:ascii="Arial" w:cs="Arial" w:eastAsia="Arial" w:hAnsi="Arial"/>
          <w:sz w:val="20"/>
          <w:szCs w:val="20"/>
        </w:rPr>
      </w:pPr>
      <w:r w:rsidDel="00000000" w:rsidR="00000000" w:rsidRPr="00000000">
        <w:rPr>
          <w:rFonts w:ascii="Arial" w:cs="Arial" w:eastAsia="Arial" w:hAnsi="Arial"/>
          <w:sz w:val="20"/>
          <w:szCs w:val="20"/>
          <w:rtl w:val="0"/>
        </w:rPr>
        <w:t xml:space="preserve">Employee</w:t>
        <w:tab/>
        <w:tab/>
        <w:tab/>
        <w:tab/>
        <w:tab/>
        <w:tab/>
        <w:t xml:space="preserve">Position Type (e.g., Tutor 2, Tutor 6)</w:t>
      </w:r>
    </w:p>
    <w:p w:rsidR="00000000" w:rsidDel="00000000" w:rsidP="00000000" w:rsidRDefault="00000000" w:rsidRPr="00000000" w14:paraId="000002A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5">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__________________________________                       </w:t>
      </w:r>
      <w:r w:rsidDel="00000000" w:rsidR="00000000" w:rsidRPr="00000000">
        <w:rPr>
          <w:rFonts w:ascii="Arial" w:cs="Arial" w:eastAsia="Arial" w:hAnsi="Arial"/>
          <w:b w:val="1"/>
          <w:sz w:val="20"/>
          <w:szCs w:val="20"/>
          <w:u w:val="single"/>
          <w:rtl w:val="0"/>
        </w:rPr>
        <w:t xml:space="preserve">                                    </w:t>
        <w:tab/>
      </w:r>
      <w:r w:rsidDel="00000000" w:rsidR="00000000" w:rsidRPr="00000000">
        <w:rPr>
          <w:rFonts w:ascii="Arial" w:cs="Arial" w:eastAsia="Arial" w:hAnsi="Arial"/>
          <w:sz w:val="20"/>
          <w:szCs w:val="20"/>
          <w:u w:val="single"/>
          <w:rtl w:val="0"/>
        </w:rPr>
        <w:t xml:space="preserve">_______           </w:t>
      </w:r>
    </w:p>
    <w:p w:rsidR="00000000" w:rsidDel="00000000" w:rsidP="00000000" w:rsidRDefault="00000000" w:rsidRPr="00000000" w14:paraId="000002A6">
      <w:pPr>
        <w:rPr>
          <w:rFonts w:ascii="Arial" w:cs="Arial" w:eastAsia="Arial" w:hAnsi="Arial"/>
          <w:sz w:val="20"/>
          <w:szCs w:val="20"/>
        </w:rPr>
      </w:pPr>
      <w:r w:rsidDel="00000000" w:rsidR="00000000" w:rsidRPr="00000000">
        <w:rPr>
          <w:rFonts w:ascii="Arial" w:cs="Arial" w:eastAsia="Arial" w:hAnsi="Arial"/>
          <w:sz w:val="20"/>
          <w:szCs w:val="20"/>
          <w:rtl w:val="0"/>
        </w:rPr>
        <w:t xml:space="preserve">Section/Tutorial # and No. of students                        </w:t>
        <w:tab/>
        <w:t xml:space="preserve">Faculty/Department</w:t>
      </w:r>
    </w:p>
    <w:p w:rsidR="00000000" w:rsidDel="00000000" w:rsidP="00000000" w:rsidRDefault="00000000" w:rsidRPr="00000000" w14:paraId="000002A7">
      <w:pPr>
        <w:rPr>
          <w:rFonts w:ascii="Arial" w:cs="Arial" w:eastAsia="Arial" w:hAnsi="Arial"/>
          <w:sz w:val="20"/>
          <w:szCs w:val="20"/>
        </w:rPr>
      </w:pPr>
      <w:r w:rsidDel="00000000" w:rsidR="00000000" w:rsidRPr="00000000">
        <w:rPr>
          <w:rFonts w:ascii="Arial" w:cs="Arial" w:eastAsia="Arial" w:hAnsi="Arial"/>
          <w:sz w:val="20"/>
          <w:szCs w:val="20"/>
          <w:rtl w:val="0"/>
        </w:rPr>
        <w:t xml:space="preserve">Per group (if applicable)</w:t>
      </w:r>
    </w:p>
    <w:p w:rsidR="00000000" w:rsidDel="00000000" w:rsidP="00000000" w:rsidRDefault="00000000" w:rsidRPr="00000000" w14:paraId="000002A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Assigned Duties (as total number of hours)</w:t>
      </w:r>
    </w:p>
    <w:p w:rsidR="00000000" w:rsidDel="00000000" w:rsidP="00000000" w:rsidRDefault="00000000" w:rsidRPr="00000000" w14:paraId="000002A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(Employees need not be assigned duties in all categories)</w:t>
      </w:r>
    </w:p>
    <w:p w:rsidR="00000000" w:rsidDel="00000000" w:rsidP="00000000" w:rsidRDefault="00000000" w:rsidRPr="00000000" w14:paraId="000002AB">
      <w:pPr>
        <w:jc w:val="center"/>
        <w:rPr>
          <w:rFonts w:ascii="Arial" w:cs="Arial" w:eastAsia="Arial" w:hAnsi="Arial"/>
          <w:sz w:val="20"/>
          <w:szCs w:val="20"/>
        </w:rPr>
      </w:pPr>
      <w:r w:rsidDel="00000000" w:rsidR="00000000" w:rsidRPr="00000000">
        <w:rPr>
          <w:rtl w:val="0"/>
        </w:rPr>
      </w:r>
    </w:p>
    <w:tbl>
      <w:tblPr>
        <w:tblStyle w:val="Table1"/>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3960"/>
        <w:gridCol w:w="1170"/>
        <w:gridCol w:w="1410"/>
        <w:tblGridChange w:id="0">
          <w:tblGrid>
            <w:gridCol w:w="2670"/>
            <w:gridCol w:w="3960"/>
            <w:gridCol w:w="1170"/>
            <w:gridCol w:w="1410"/>
          </w:tblGrid>
        </w:tblGridChange>
      </w:tblGrid>
      <w:tr>
        <w:trPr>
          <w:cantSplit w:val="0"/>
          <w:trHeight w:val="70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A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POSSIBLE DUTIES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A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2A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HOURS</w:t>
            </w:r>
          </w:p>
          <w:p w:rsidR="00000000" w:rsidDel="00000000" w:rsidP="00000000" w:rsidRDefault="00000000" w:rsidRPr="00000000" w14:paraId="000002AF">
            <w:pPr>
              <w:rPr>
                <w:rFonts w:ascii="Arial" w:cs="Arial" w:eastAsia="Arial" w:hAnsi="Arial"/>
                <w:sz w:val="20"/>
                <w:szCs w:val="20"/>
              </w:rPr>
            </w:pPr>
            <w:r w:rsidDel="00000000" w:rsidR="00000000" w:rsidRPr="00000000">
              <w:rPr>
                <w:rFonts w:ascii="Arial" w:cs="Arial" w:eastAsia="Arial" w:hAnsi="Arial"/>
                <w:sz w:val="20"/>
                <w:szCs w:val="20"/>
                <w:rtl w:val="0"/>
              </w:rPr>
              <w:t xml:space="preserve">First                                Second (mid-contract)</w:t>
            </w:r>
          </w:p>
          <w:p w:rsidR="00000000" w:rsidDel="00000000" w:rsidP="00000000" w:rsidRDefault="00000000" w:rsidRPr="00000000" w14:paraId="000002B0">
            <w:pPr>
              <w:rPr>
                <w:rFonts w:ascii="Arial" w:cs="Arial" w:eastAsia="Arial" w:hAnsi="Arial"/>
                <w:sz w:val="20"/>
                <w:szCs w:val="20"/>
              </w:rPr>
            </w:pPr>
            <w:r w:rsidDel="00000000" w:rsidR="00000000" w:rsidRPr="00000000">
              <w:rPr>
                <w:rFonts w:ascii="Arial" w:cs="Arial" w:eastAsia="Arial" w:hAnsi="Arial"/>
                <w:sz w:val="20"/>
                <w:szCs w:val="20"/>
                <w:rtl w:val="0"/>
              </w:rPr>
              <w:t xml:space="preserve">Meeting                    </w:t>
              <w:tab/>
              <w:t xml:space="preserve">   Meeting</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Tutorial, Lab,</w:t>
            </w:r>
          </w:p>
          <w:p w:rsidR="00000000" w:rsidDel="00000000" w:rsidP="00000000" w:rsidRDefault="00000000" w:rsidRPr="00000000" w14:paraId="000002B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Studio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Lecture Attendance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Office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B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Preparation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Grading – Assignment/Test #3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C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Exam Grading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Meetings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Invigilation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Training (as per Article 10.04.5)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D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 POSSIBLE DUTIES WITH CONSENT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Lecturing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70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HOURS:</w:t>
            </w:r>
          </w:p>
          <w:p w:rsidR="00000000" w:rsidDel="00000000" w:rsidP="00000000" w:rsidRDefault="00000000" w:rsidRPr="00000000" w14:paraId="000002F0">
            <w:pPr>
              <w:rPr>
                <w:rFonts w:ascii="Arial" w:cs="Arial" w:eastAsia="Arial" w:hAnsi="Arial"/>
                <w:sz w:val="20"/>
                <w:szCs w:val="20"/>
              </w:rPr>
            </w:pPr>
            <w:r w:rsidDel="00000000" w:rsidR="00000000" w:rsidRPr="00000000">
              <w:rPr>
                <w:rFonts w:ascii="Arial" w:cs="Arial" w:eastAsia="Arial" w:hAnsi="Arial"/>
                <w:sz w:val="20"/>
                <w:szCs w:val="20"/>
                <w:rtl w:val="0"/>
              </w:rPr>
              <w:t xml:space="preserve">(Max 135 hours for each assignment)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F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2F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F5">
      <w:pPr>
        <w:rPr>
          <w:rFonts w:ascii="Arial" w:cs="Arial" w:eastAsia="Arial" w:hAnsi="Arial"/>
          <w:sz w:val="20"/>
          <w:szCs w:val="20"/>
        </w:rPr>
      </w:pPr>
      <w:r w:rsidDel="00000000" w:rsidR="00000000" w:rsidRPr="00000000">
        <w:rPr>
          <w:rFonts w:ascii="Arial" w:cs="Arial" w:eastAsia="Arial" w:hAnsi="Arial"/>
          <w:sz w:val="20"/>
          <w:szCs w:val="20"/>
          <w:rtl w:val="0"/>
        </w:rPr>
        <w:t xml:space="preserve">First meeting date:  ____________________              </w:t>
        <w:tab/>
        <w:t xml:space="preserve">Second meeting date:  ___________________</w:t>
      </w:r>
    </w:p>
    <w:p w:rsidR="00000000" w:rsidDel="00000000" w:rsidP="00000000" w:rsidRDefault="00000000" w:rsidRPr="00000000" w14:paraId="000002F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F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    </w:t>
        <w:tab/>
        <w:t xml:space="preserve">______________________________________</w:t>
      </w:r>
    </w:p>
    <w:p w:rsidR="00000000" w:rsidDel="00000000" w:rsidP="00000000" w:rsidRDefault="00000000" w:rsidRPr="00000000" w14:paraId="000002F8">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Employee                       </w:t>
        <w:tab/>
        <w:t xml:space="preserve">        </w:t>
        <w:tab/>
        <w:tab/>
        <w:t xml:space="preserve">Signature of Employee</w:t>
      </w:r>
    </w:p>
    <w:p w:rsidR="00000000" w:rsidDel="00000000" w:rsidP="00000000" w:rsidRDefault="00000000" w:rsidRPr="00000000" w14:paraId="000002F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FA">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    </w:t>
        <w:tab/>
        <w:t xml:space="preserve">______________________________________</w:t>
      </w:r>
    </w:p>
    <w:p w:rsidR="00000000" w:rsidDel="00000000" w:rsidP="00000000" w:rsidRDefault="00000000" w:rsidRPr="00000000" w14:paraId="000002FB">
      <w:pPr>
        <w:rPr>
          <w:rFonts w:ascii="Arial" w:cs="Arial" w:eastAsia="Arial" w:hAnsi="Arial"/>
        </w:rPr>
      </w:pPr>
      <w:r w:rsidDel="00000000" w:rsidR="00000000" w:rsidRPr="00000000">
        <w:rPr>
          <w:rFonts w:ascii="Arial" w:cs="Arial" w:eastAsia="Arial" w:hAnsi="Arial"/>
          <w:sz w:val="20"/>
          <w:szCs w:val="20"/>
          <w:rtl w:val="0"/>
        </w:rPr>
        <w:t xml:space="preserve">Signature of Course Supervisor                      </w:t>
        <w:tab/>
        <w:t xml:space="preserve">        </w:t>
        <w:tab/>
        <w:t xml:space="preserve">Signature of Course Supervisor</w:t>
      </w:r>
      <w:r w:rsidDel="00000000" w:rsidR="00000000" w:rsidRPr="00000000">
        <w:rPr>
          <w:rtl w:val="0"/>
        </w:rPr>
      </w:r>
    </w:p>
    <w:p w:rsidR="00000000" w:rsidDel="00000000" w:rsidP="00000000" w:rsidRDefault="00000000" w:rsidRPr="00000000" w14:paraId="000002FC">
      <w:pPr>
        <w:rPr>
          <w:rFonts w:ascii="Arial" w:cs="Arial" w:eastAsia="Arial" w:hAnsi="Arial"/>
        </w:rPr>
      </w:pPr>
      <w:r w:rsidDel="00000000" w:rsidR="00000000" w:rsidRPr="00000000">
        <w:rPr>
          <w:rtl w:val="0"/>
        </w:rPr>
      </w:r>
    </w:p>
    <w:p w:rsidR="00000000" w:rsidDel="00000000" w:rsidP="00000000" w:rsidRDefault="00000000" w:rsidRPr="00000000" w14:paraId="000002FD">
      <w:pPr>
        <w:rPr>
          <w:rFonts w:ascii="Arial" w:cs="Arial" w:eastAsia="Arial" w:hAnsi="Arial"/>
          <w:sz w:val="20"/>
          <w:szCs w:val="20"/>
        </w:rPr>
      </w:pPr>
      <w:bookmarkStart w:colFirst="0" w:colLast="0" w:name="_heading=h.3rdcrjn" w:id="13"/>
      <w:bookmarkEnd w:id="13"/>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2FE">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p>
    <w:p w:rsidR="00000000" w:rsidDel="00000000" w:rsidP="00000000" w:rsidRDefault="00000000" w:rsidRPr="00000000" w14:paraId="000002FF">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10.13 and Article 10.15 (Drug &amp; Paramedical Services)</w:t>
      </w:r>
      <w:r w:rsidDel="00000000" w:rsidR="00000000" w:rsidRPr="00000000">
        <w:rPr>
          <w:rFonts w:ascii="Arial" w:cs="Arial" w:eastAsia="Arial" w:hAnsi="Arial"/>
          <w:i w:val="1"/>
          <w:color w:val="ff0000"/>
          <w:sz w:val="20"/>
          <w:szCs w:val="20"/>
          <w:highlight w:val="yellow"/>
          <w:rtl w:val="0"/>
        </w:rPr>
        <w:t xml:space="preserve"> [Union counter April 12]</w:t>
      </w:r>
      <w:r w:rsidDel="00000000" w:rsidR="00000000" w:rsidRPr="00000000">
        <w:rPr>
          <w:rtl w:val="0"/>
        </w:rPr>
      </w:r>
    </w:p>
    <w:p w:rsidR="00000000" w:rsidDel="00000000" w:rsidP="00000000" w:rsidRDefault="00000000" w:rsidRPr="00000000" w14:paraId="00000300">
      <w:pPr>
        <w:numPr>
          <w:ilvl w:val="0"/>
          <w:numId w:val="3"/>
        </w:numPr>
        <w:spacing w:after="0" w:lineRule="auto"/>
        <w:ind w:left="72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10.11 and Article 10.15 (Dental Plan)</w:t>
      </w:r>
      <w:r w:rsidDel="00000000" w:rsidR="00000000" w:rsidRPr="00000000">
        <w:rPr>
          <w:rFonts w:ascii="Arial" w:cs="Arial" w:eastAsia="Arial" w:hAnsi="Arial"/>
          <w:i w:val="1"/>
          <w:color w:val="ff0000"/>
          <w:sz w:val="20"/>
          <w:szCs w:val="20"/>
          <w:highlight w:val="yellow"/>
          <w:rtl w:val="0"/>
        </w:rPr>
        <w:t xml:space="preserve"> [Withdrawn April 12]</w:t>
      </w:r>
      <w:r w:rsidDel="00000000" w:rsidR="00000000" w:rsidRPr="00000000">
        <w:rPr>
          <w:rtl w:val="0"/>
        </w:rPr>
      </w:r>
    </w:p>
    <w:p w:rsidR="00000000" w:rsidDel="00000000" w:rsidP="00000000" w:rsidRDefault="00000000" w:rsidRPr="00000000" w14:paraId="00000301">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10.14.1 and 10.18 (Vision Plan)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2">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10.11.2, 10.13.2 &amp; 10.14.2, (10.19) (Benefits Extension)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3">
      <w:pPr>
        <w:numPr>
          <w:ilvl w:val="0"/>
          <w:numId w:val="3"/>
        </w:numPr>
        <w:spacing w:after="0" w:lineRule="auto"/>
        <w:ind w:left="72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10.13 (Drug and Paramedical Services Plan)</w:t>
      </w:r>
      <w:r w:rsidDel="00000000" w:rsidR="00000000" w:rsidRPr="00000000">
        <w:rPr>
          <w:rFonts w:ascii="Arial" w:cs="Arial" w:eastAsia="Arial" w:hAnsi="Arial"/>
          <w:i w:val="1"/>
          <w:color w:val="ff0000"/>
          <w:sz w:val="20"/>
          <w:szCs w:val="20"/>
          <w:highlight w:val="yellow"/>
          <w:rtl w:val="0"/>
        </w:rPr>
        <w:t xml:space="preserve"> [Withdrawn April 12]</w:t>
      </w:r>
      <w:r w:rsidDel="00000000" w:rsidR="00000000" w:rsidRPr="00000000">
        <w:rPr>
          <w:rtl w:val="0"/>
        </w:rPr>
      </w:r>
    </w:p>
    <w:p w:rsidR="00000000" w:rsidDel="00000000" w:rsidP="00000000" w:rsidRDefault="00000000" w:rsidRPr="00000000" w14:paraId="00000304">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15.08.1 Executive Service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5">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15.12 Childcare Fund</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6">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15.20 CUPE Benefits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7">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15.32 (Support Fund for Members Experiencing Racial Discrimination, Harassment, and Violence)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8">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15.33 (Mentoring Fund)</w:t>
      </w:r>
      <w:r w:rsidDel="00000000" w:rsidR="00000000" w:rsidRPr="00000000">
        <w:rPr>
          <w:rtl w:val="0"/>
        </w:rPr>
      </w:r>
    </w:p>
    <w:p w:rsidR="00000000" w:rsidDel="00000000" w:rsidP="00000000" w:rsidRDefault="00000000" w:rsidRPr="00000000" w14:paraId="00000309">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20 (Ways &amp; Means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A">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12.01.3 (Continuing Sessional Standing Program)</w:t>
      </w:r>
    </w:p>
    <w:p w:rsidR="00000000" w:rsidDel="00000000" w:rsidP="00000000" w:rsidRDefault="00000000" w:rsidRPr="00000000" w14:paraId="000003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15.27 (Post-Retirement Benefits)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23 (Affirmative Action)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24 (Long Service Teaching Appointments) </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25 (Transitional Continuing Appointment Program)</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3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26 (Long Service Reward – Severance) </w:t>
      </w:r>
    </w:p>
    <w:p w:rsidR="00000000" w:rsidDel="00000000" w:rsidP="00000000" w:rsidRDefault="00000000" w:rsidRPr="00000000" w14:paraId="000003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27 (Compensation for Restructuring)</w:t>
      </w:r>
    </w:p>
    <w:p w:rsidR="00000000" w:rsidDel="00000000" w:rsidP="00000000" w:rsidRDefault="00000000" w:rsidRPr="00000000" w14:paraId="000003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Memorandum of Settlement (Special Renewable Contracts)</w:t>
      </w:r>
    </w:p>
    <w:p w:rsidR="00000000" w:rsidDel="00000000" w:rsidP="00000000" w:rsidRDefault="00000000" w:rsidRPr="00000000" w14:paraId="00000312">
      <w:pPr>
        <w:spacing w:after="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13">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10.13 </w:t>
      </w:r>
      <w:r w:rsidDel="00000000" w:rsidR="00000000" w:rsidRPr="00000000">
        <w:rPr>
          <w:rFonts w:ascii="Arial" w:cs="Arial" w:eastAsia="Arial" w:hAnsi="Arial"/>
          <w:b w:val="1"/>
          <w:sz w:val="20"/>
          <w:szCs w:val="20"/>
          <w:rtl w:val="0"/>
        </w:rPr>
        <w:t xml:space="preserve">&amp;</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Article 10.15 (Drug &amp; Paramedical Services)</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14">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paramedical services coverage to </w:t>
      </w:r>
      <w:r w:rsidDel="00000000" w:rsidR="00000000" w:rsidRPr="00000000">
        <w:rPr>
          <w:rFonts w:ascii="Arial" w:cs="Arial" w:eastAsia="Arial" w:hAnsi="Arial"/>
          <w:b w:val="1"/>
          <w:i w:val="1"/>
          <w:color w:val="ff0000"/>
          <w:sz w:val="20"/>
          <w:szCs w:val="20"/>
          <w:u w:val="single"/>
          <w:rtl w:val="0"/>
        </w:rPr>
        <w:t xml:space="preserve">$3500</w:t>
      </w:r>
      <w:r w:rsidDel="00000000" w:rsidR="00000000" w:rsidRPr="00000000">
        <w:rPr>
          <w:rFonts w:ascii="Arial" w:cs="Arial" w:eastAsia="Arial" w:hAnsi="Arial"/>
          <w:i w:val="1"/>
          <w:strike w:val="1"/>
          <w:color w:val="ff0000"/>
          <w:sz w:val="20"/>
          <w:szCs w:val="20"/>
          <w:rtl w:val="0"/>
        </w:rPr>
        <w:t xml:space="preserve"> $4,000 </w:t>
      </w:r>
      <w:r w:rsidDel="00000000" w:rsidR="00000000" w:rsidRPr="00000000">
        <w:rPr>
          <w:rFonts w:ascii="Arial" w:cs="Arial" w:eastAsia="Arial" w:hAnsi="Arial"/>
          <w:sz w:val="20"/>
          <w:szCs w:val="20"/>
          <w:rtl w:val="0"/>
        </w:rPr>
        <w:t xml:space="preserve">per year for members and dependents</w:t>
      </w:r>
    </w:p>
    <w:p w:rsidR="00000000" w:rsidDel="00000000" w:rsidP="00000000" w:rsidRDefault="00000000" w:rsidRPr="00000000" w14:paraId="0000031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internal cap on paramedical benefits to $</w:t>
      </w:r>
      <w:r w:rsidDel="00000000" w:rsidR="00000000" w:rsidRPr="00000000">
        <w:rPr>
          <w:rFonts w:ascii="Arial" w:cs="Arial" w:eastAsia="Arial" w:hAnsi="Arial"/>
          <w:b w:val="1"/>
          <w:i w:val="1"/>
          <w:color w:val="ff0000"/>
          <w:sz w:val="20"/>
          <w:szCs w:val="20"/>
          <w:u w:val="single"/>
          <w:rtl w:val="0"/>
        </w:rPr>
        <w:t xml:space="preserve">2,400 </w:t>
      </w:r>
      <w:r w:rsidDel="00000000" w:rsidR="00000000" w:rsidRPr="00000000">
        <w:rPr>
          <w:rFonts w:ascii="Arial" w:cs="Arial" w:eastAsia="Arial" w:hAnsi="Arial"/>
          <w:i w:val="1"/>
          <w:strike w:val="1"/>
          <w:color w:val="ff0000"/>
          <w:sz w:val="20"/>
          <w:szCs w:val="20"/>
          <w:rtl w:val="0"/>
        </w:rPr>
        <w:t xml:space="preserve">2,600</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3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u w:val="none"/>
          <w:shd w:fill="auto" w:val="clear"/>
          <w:vertAlign w:val="baseline"/>
          <w:rtl w:val="0"/>
        </w:rPr>
        <w:t xml:space="preserve">Article 10.11 and Article 10.15 (Dental Plan)</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319">
      <w:pPr>
        <w:numPr>
          <w:ilvl w:val="0"/>
          <w:numId w:val="35"/>
        </w:numPr>
        <w:spacing w:after="160" w:line="259" w:lineRule="auto"/>
        <w:ind w:left="1418" w:hanging="709"/>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Add 50% coverage of Orthodontics for members and dependents</w:t>
      </w:r>
      <w:r w:rsidDel="00000000" w:rsidR="00000000" w:rsidRPr="00000000">
        <w:rPr>
          <w:rtl w:val="0"/>
        </w:rPr>
      </w:r>
    </w:p>
    <w:p w:rsidR="00000000" w:rsidDel="00000000" w:rsidP="00000000" w:rsidRDefault="00000000" w:rsidRPr="00000000" w14:paraId="0000031A">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10.14.1 and 10.18 (Vision Plan)</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1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6in1rg" w:id="14"/>
      <w:bookmarkEnd w:id="1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vision care coverage to $</w:t>
      </w:r>
      <w:r w:rsidDel="00000000" w:rsidR="00000000" w:rsidRPr="00000000">
        <w:rPr>
          <w:rFonts w:ascii="Arial" w:cs="Arial" w:eastAsia="Arial" w:hAnsi="Arial"/>
          <w:b w:val="1"/>
          <w:i w:val="1"/>
          <w:color w:val="ff0000"/>
          <w:sz w:val="20"/>
          <w:szCs w:val="20"/>
          <w:u w:val="single"/>
          <w:rtl w:val="0"/>
        </w:rPr>
        <w:t xml:space="preserve">550 </w:t>
      </w:r>
      <w:r w:rsidDel="00000000" w:rsidR="00000000" w:rsidRPr="00000000">
        <w:rPr>
          <w:rFonts w:ascii="Arial" w:cs="Arial" w:eastAsia="Arial" w:hAnsi="Arial"/>
          <w:i w:val="1"/>
          <w:strike w:val="1"/>
          <w:color w:val="ff0000"/>
          <w:sz w:val="20"/>
          <w:szCs w:val="20"/>
          <w:rtl w:val="0"/>
        </w:rPr>
        <w:t xml:space="preserve">600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every 24 months for members and dependents</w:t>
      </w:r>
    </w:p>
    <w:p w:rsidR="00000000" w:rsidDel="00000000" w:rsidP="00000000" w:rsidRDefault="00000000" w:rsidRPr="00000000" w14:paraId="0000031C">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31D">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u w:val="none"/>
          <w:shd w:fill="auto" w:val="clear"/>
          <w:vertAlign w:val="baseline"/>
          <w:rtl w:val="0"/>
        </w:rPr>
        <w:t xml:space="preserve">Article 10.11.2, 10.13.2, and 10.14.2, (10.19) (Benefits Extension)</w:t>
      </w:r>
      <w:r w:rsidDel="00000000" w:rsidR="00000000" w:rsidRPr="00000000">
        <w:rPr>
          <w:rFonts w:ascii="Arial" w:cs="Arial" w:eastAsia="Arial" w:hAnsi="Arial"/>
          <w:i w:val="1"/>
          <w:strike w:val="1"/>
          <w:color w:val="ff0000"/>
          <w:sz w:val="20"/>
          <w:szCs w:val="20"/>
          <w:highlight w:val="yellow"/>
          <w:rtl w:val="0"/>
        </w:rPr>
        <w:t xml:space="preserve">[</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31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u w:val="none"/>
          <w:shd w:fill="auto" w:val="clear"/>
          <w:vertAlign w:val="baseline"/>
          <w:rtl w:val="0"/>
        </w:rPr>
        <w:t xml:space="preserve">Increase extension of Benefits coverage to seven (7) months after end of last contract </w:t>
      </w:r>
    </w:p>
    <w:p w:rsidR="00000000" w:rsidDel="00000000" w:rsidP="00000000" w:rsidRDefault="00000000" w:rsidRPr="00000000" w14:paraId="0000031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10.13 (Drug and Paramedical Services Plan)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2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Amend the ASO Plan Booklet to add the following to coverage:</w:t>
      </w:r>
    </w:p>
    <w:p w:rsidR="00000000" w:rsidDel="00000000" w:rsidP="00000000" w:rsidRDefault="00000000" w:rsidRPr="00000000" w14:paraId="00000321">
      <w:pPr>
        <w:ind w:left="108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HEARING AIDS</w:t>
      </w:r>
    </w:p>
    <w:p w:rsidR="00000000" w:rsidDel="00000000" w:rsidP="00000000" w:rsidRDefault="00000000" w:rsidRPr="00000000" w14:paraId="00000322">
      <w:pPr>
        <w:spacing w:after="240" w:lineRule="auto"/>
        <w:ind w:left="1080" w:firstLine="0"/>
        <w:rPr>
          <w:rFonts w:ascii="Arial" w:cs="Arial" w:eastAsia="Arial" w:hAnsi="Arial"/>
          <w:b w:val="1"/>
          <w:sz w:val="20"/>
          <w:szCs w:val="20"/>
          <w:u w:val="single"/>
        </w:rPr>
      </w:pPr>
      <w:r w:rsidDel="00000000" w:rsidR="00000000" w:rsidRPr="00000000">
        <w:rPr>
          <w:rFonts w:ascii="Arial" w:cs="Arial" w:eastAsia="Arial" w:hAnsi="Arial"/>
          <w:b w:val="1"/>
          <w:color w:val="000000"/>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w:t>
      </w:r>
      <w:r w:rsidDel="00000000" w:rsidR="00000000" w:rsidRPr="00000000">
        <w:rPr>
          <w:rFonts w:ascii="Arial" w:cs="Arial" w:eastAsia="Arial" w:hAnsi="Arial"/>
          <w:b w:val="1"/>
          <w:i w:val="1"/>
          <w:color w:val="ff0000"/>
          <w:sz w:val="20"/>
          <w:szCs w:val="20"/>
          <w:u w:val="single"/>
          <w:rtl w:val="0"/>
        </w:rPr>
        <w:t xml:space="preserve">$1500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u w:val="single"/>
          <w:rtl w:val="0"/>
        </w:rPr>
        <w:t xml:space="preserve">per pers</w:t>
      </w:r>
      <w:r w:rsidDel="00000000" w:rsidR="00000000" w:rsidRPr="00000000">
        <w:rPr>
          <w:rFonts w:ascii="Arial" w:cs="Arial" w:eastAsia="Arial" w:hAnsi="Arial"/>
          <w:b w:val="1"/>
          <w:sz w:val="20"/>
          <w:szCs w:val="20"/>
          <w:u w:val="single"/>
          <w:rtl w:val="0"/>
        </w:rPr>
        <w:t xml:space="preserve">on every three years</w:t>
      </w:r>
      <w:r w:rsidDel="00000000" w:rsidR="00000000" w:rsidRPr="00000000">
        <w:rPr>
          <w:rFonts w:ascii="Arial" w:cs="Arial" w:eastAsia="Arial" w:hAnsi="Arial"/>
          <w:strike w:val="1"/>
          <w:sz w:val="20"/>
          <w:szCs w:val="20"/>
          <w:rtl w:val="0"/>
        </w:rPr>
        <w:t xml:space="preserve">for the three-year benefit period commencing September 1, 2023</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323">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In addition to the more usual hearing aid devices, coverage will also include expenses for aids to hearing if prescribed by a medical doctor. These will include:</w:t>
      </w:r>
    </w:p>
    <w:p w:rsidR="00000000" w:rsidDel="00000000" w:rsidP="00000000" w:rsidRDefault="00000000" w:rsidRPr="00000000" w14:paraId="00000324">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that produces extra-loud audible signals such as a bell, horn, or buzzer;</w:t>
      </w:r>
    </w:p>
    <w:p w:rsidR="00000000" w:rsidDel="00000000" w:rsidP="00000000" w:rsidRDefault="00000000" w:rsidRPr="00000000" w14:paraId="00000325">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permit the volume adjustment of telephone equipment above normal levels;</w:t>
      </w:r>
    </w:p>
    <w:p w:rsidR="00000000" w:rsidDel="00000000" w:rsidP="00000000" w:rsidRDefault="00000000" w:rsidRPr="00000000" w14:paraId="00000326">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bone-conduction telephone receiver; and</w:t>
      </w:r>
    </w:p>
    <w:p w:rsidR="00000000" w:rsidDel="00000000" w:rsidP="00000000" w:rsidRDefault="00000000" w:rsidRPr="00000000" w14:paraId="00000327">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The batteries that are required for that purpose, and repairs;</w:t>
      </w:r>
    </w:p>
    <w:p w:rsidR="00000000" w:rsidDel="00000000" w:rsidP="00000000" w:rsidRDefault="00000000" w:rsidRPr="00000000" w14:paraId="00000328">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Teletypewriter or similar device, including a telephone ringing indicator that enables an individual to make and receive telephone calls;</w:t>
      </w:r>
    </w:p>
    <w:p w:rsidR="00000000" w:rsidDel="00000000" w:rsidP="00000000" w:rsidRDefault="00000000" w:rsidRPr="00000000" w14:paraId="00000329">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decode special television signals to permit the script of a program to be visually displayed; and</w:t>
      </w:r>
    </w:p>
    <w:p w:rsidR="00000000" w:rsidDel="00000000" w:rsidP="00000000" w:rsidRDefault="00000000" w:rsidRPr="00000000" w14:paraId="0000032A">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visual or vibratory signaling device, including a visual fire alarm indicator, for an individual with a hearing impairment.</w:t>
      </w:r>
    </w:p>
    <w:p w:rsidR="00000000" w:rsidDel="00000000" w:rsidP="00000000" w:rsidRDefault="00000000" w:rsidRPr="00000000" w14:paraId="0000032B">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Coverage may be coordinated with the Assistive Devices Program administered by the Province.</w:t>
      </w:r>
    </w:p>
    <w:p w:rsidR="00000000" w:rsidDel="00000000" w:rsidP="00000000" w:rsidRDefault="00000000" w:rsidRPr="00000000" w14:paraId="000003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D">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15.08.1 Executive Service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15.08.1 </w:t>
        <w:tab/>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eight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twelve </w:t>
      </w: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fourteen</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course directors, in full satisfaction of the employer’s obligations under the CUPE 3903 Unit 1, Unit 2 and Unit 3 collective agreements. These monies shall be distributed among the members of the executive as seen fit by the union.</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2">
      <w:pPr>
        <w:widowControl w:val="1"/>
        <w:numPr>
          <w:ilvl w:val="0"/>
          <w:numId w:val="4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15.12 </w:t>
        <w:tab/>
        <w:t xml:space="preserve">CHILDCARE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33">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4">
      <w:pPr>
        <w:widowControl w:val="1"/>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35">
      <w:pPr>
        <w:widowControl w:val="1"/>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6">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15.12.2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In each year of the collective agreement, the amount allocated shall be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60,000</w:t>
      </w:r>
      <w:r w:rsidDel="00000000" w:rsidR="00000000" w:rsidRPr="00000000">
        <w:rPr>
          <w:rFonts w:ascii="Arial" w:cs="Arial" w:eastAsia="Arial" w:hAnsi="Arial"/>
          <w:i w:val="1"/>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337">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8">
      <w:pPr>
        <w:widowControl w:val="1"/>
        <w:ind w:left="1583.9999999999998" w:hanging="863.9999999999998"/>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15.12.3 </w:t>
        <w:tab/>
        <w:t xml:space="preserve">By September 30 of each academic year the employer will allocate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60,000 </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r w:rsidDel="00000000" w:rsidR="00000000" w:rsidRPr="00000000">
        <w:rPr>
          <w:rtl w:val="0"/>
        </w:rPr>
      </w:r>
    </w:p>
    <w:p w:rsidR="00000000" w:rsidDel="00000000" w:rsidP="00000000" w:rsidRDefault="00000000" w:rsidRPr="00000000" w14:paraId="00000339">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A">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15.12.4 </w:t>
        <w:tab/>
      </w:r>
      <w:r w:rsidDel="00000000" w:rsidR="00000000" w:rsidRPr="00000000">
        <w:rPr>
          <w:rFonts w:ascii="Arial" w:cs="Arial" w:eastAsia="Arial" w:hAnsi="Arial"/>
          <w:b w:val="1"/>
          <w:sz w:val="20"/>
          <w:szCs w:val="20"/>
          <w:u w:val="single"/>
          <w:rtl w:val="0"/>
        </w:rPr>
        <w:t xml:space="preserve">The Employer shall contribute to the Childcare Fund in each year of the Collective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sz w:val="20"/>
          <w:szCs w:val="20"/>
          <w:rtl w:val="0"/>
        </w:rPr>
        <w:t xml:space="preserve">Effective September 1, 2021, and every 12 months thereafter, the </w:t>
      </w:r>
      <w:r w:rsidDel="00000000" w:rsidR="00000000" w:rsidRPr="00000000">
        <w:rPr>
          <w:rFonts w:ascii="Arial" w:cs="Arial" w:eastAsia="Arial" w:hAnsi="Arial"/>
          <w:strike w:val="1"/>
          <w:sz w:val="20"/>
          <w:szCs w:val="20"/>
          <w:rtl w:val="0"/>
        </w:rPr>
        <w:t xml:space="preserve">Employer will contribute to the Childcare Fund annually.</w:t>
      </w:r>
      <w:r w:rsidDel="00000000" w:rsidR="00000000" w:rsidRPr="00000000">
        <w:rPr>
          <w:rFonts w:ascii="Arial" w:cs="Arial" w:eastAsia="Arial" w:hAnsi="Arial"/>
          <w:sz w:val="20"/>
          <w:szCs w:val="20"/>
          <w:rtl w:val="0"/>
        </w:rPr>
        <w:t xml:space="preserve">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w:t>
      </w:r>
      <w:r w:rsidDel="00000000" w:rsidR="00000000" w:rsidRPr="00000000">
        <w:rPr>
          <w:rFonts w:ascii="Arial" w:cs="Arial" w:eastAsia="Arial" w:hAnsi="Arial"/>
          <w:b w:val="1"/>
          <w:i w:val="1"/>
          <w:color w:val="ff0000"/>
          <w:sz w:val="20"/>
          <w:szCs w:val="20"/>
          <w:u w:val="single"/>
          <w:rtl w:val="0"/>
        </w:rPr>
        <w:t xml:space="preserve">$274,000 </w:t>
      </w:r>
      <w:r w:rsidDel="00000000" w:rsidR="00000000" w:rsidRPr="00000000">
        <w:rPr>
          <w:rFonts w:ascii="Arial" w:cs="Arial" w:eastAsia="Arial" w:hAnsi="Arial"/>
          <w:b w:val="1"/>
          <w:i w:val="1"/>
          <w:strike w:val="1"/>
          <w:color w:val="ff0000"/>
          <w:sz w:val="20"/>
          <w:szCs w:val="20"/>
          <w:u w:val="single"/>
          <w:rtl w:val="0"/>
        </w:rPr>
        <w:t xml:space="preserve">$280,000 </w:t>
      </w:r>
      <w:r w:rsidDel="00000000" w:rsidR="00000000" w:rsidRPr="00000000">
        <w:rPr>
          <w:rFonts w:ascii="Arial" w:cs="Arial" w:eastAsia="Arial" w:hAnsi="Arial"/>
          <w:i w:val="1"/>
          <w:strike w:val="1"/>
          <w:color w:val="ff0000"/>
          <w:sz w:val="20"/>
          <w:szCs w:val="20"/>
          <w:u w:val="single"/>
          <w:rtl w:val="0"/>
        </w:rPr>
        <w:t xml:space="preserve">$295,000</w:t>
      </w:r>
      <w:r w:rsidDel="00000000" w:rsidR="00000000" w:rsidRPr="00000000">
        <w:rPr>
          <w:rFonts w:ascii="Arial" w:cs="Arial" w:eastAsia="Arial" w:hAnsi="Arial"/>
          <w:b w:val="1"/>
          <w:strike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2023, </w:t>
      </w:r>
      <w:r w:rsidDel="00000000" w:rsidR="00000000" w:rsidRPr="00000000">
        <w:rPr>
          <w:rFonts w:ascii="Arial" w:cs="Arial" w:eastAsia="Arial" w:hAnsi="Arial"/>
          <w:b w:val="1"/>
          <w:i w:val="1"/>
          <w:color w:val="ff0000"/>
          <w:sz w:val="20"/>
          <w:szCs w:val="20"/>
          <w:u w:val="single"/>
          <w:rtl w:val="0"/>
        </w:rPr>
        <w:t xml:space="preserve">$278,000 </w:t>
      </w:r>
      <w:r w:rsidDel="00000000" w:rsidR="00000000" w:rsidRPr="00000000">
        <w:rPr>
          <w:rFonts w:ascii="Arial" w:cs="Arial" w:eastAsia="Arial" w:hAnsi="Arial"/>
          <w:b w:val="1"/>
          <w:i w:val="1"/>
          <w:strike w:val="1"/>
          <w:color w:val="ff0000"/>
          <w:sz w:val="20"/>
          <w:szCs w:val="20"/>
          <w:u w:val="single"/>
          <w:rtl w:val="0"/>
        </w:rPr>
        <w:t xml:space="preserve">290,000</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i w:val="1"/>
          <w:strike w:val="1"/>
          <w:color w:val="ff0000"/>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color w:val="ff0000"/>
          <w:sz w:val="20"/>
          <w:szCs w:val="20"/>
          <w:u w:val="single"/>
          <w:rtl w:val="0"/>
        </w:rPr>
        <w:t xml:space="preserve">$282,000 </w:t>
      </w:r>
      <w:r w:rsidDel="00000000" w:rsidR="00000000" w:rsidRPr="00000000">
        <w:rPr>
          <w:rFonts w:ascii="Arial" w:cs="Arial" w:eastAsia="Arial" w:hAnsi="Arial"/>
          <w:b w:val="1"/>
          <w:i w:val="1"/>
          <w:strike w:val="1"/>
          <w:color w:val="ff0000"/>
          <w:sz w:val="20"/>
          <w:szCs w:val="20"/>
          <w:u w:val="single"/>
          <w:rtl w:val="0"/>
        </w:rPr>
        <w:t xml:space="preserve">300,000</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u w:val="single"/>
          <w:rtl w:val="0"/>
        </w:rPr>
        <w:t xml:space="preserve">$325,000</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D">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15.30 CUPE 3903 BENEFITS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3E">
      <w:pPr>
        <w:widowControl w:val="1"/>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33F">
      <w:pPr>
        <w:widowControl w:val="1"/>
        <w:spacing w:after="200" w:lineRule="auto"/>
        <w:ind w:left="1440" w:firstLine="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i w:val="1"/>
          <w:color w:val="ff0000"/>
          <w:sz w:val="20"/>
          <w:szCs w:val="20"/>
          <w:u w:val="single"/>
          <w:rtl w:val="0"/>
        </w:rPr>
        <w:t xml:space="preserve">480,000</w:t>
      </w:r>
      <w:r w:rsidDel="00000000" w:rsidR="00000000" w:rsidRPr="00000000">
        <w:rPr>
          <w:rFonts w:ascii="Arial" w:cs="Arial" w:eastAsia="Arial" w:hAnsi="Arial"/>
          <w:i w:val="1"/>
          <w:strike w:val="1"/>
          <w:color w:val="ff0000"/>
          <w:sz w:val="20"/>
          <w:szCs w:val="20"/>
          <w:rtl w:val="0"/>
        </w:rPr>
        <w:t xml:space="preserve"> 500,000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will be allocated to this fund effective</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September 1, 2023, $</w:t>
      </w:r>
      <w:r w:rsidDel="00000000" w:rsidR="00000000" w:rsidRPr="00000000">
        <w:rPr>
          <w:rFonts w:ascii="Arial" w:cs="Arial" w:eastAsia="Arial" w:hAnsi="Arial"/>
          <w:b w:val="1"/>
          <w:i w:val="1"/>
          <w:color w:val="ff0000"/>
          <w:sz w:val="20"/>
          <w:szCs w:val="20"/>
          <w:u w:val="single"/>
          <w:rtl w:val="0"/>
        </w:rPr>
        <w:t xml:space="preserve">490,000</w:t>
      </w:r>
      <w:r w:rsidDel="00000000" w:rsidR="00000000" w:rsidRPr="00000000">
        <w:rPr>
          <w:rFonts w:ascii="Arial" w:cs="Arial" w:eastAsia="Arial" w:hAnsi="Arial"/>
          <w:i w:val="1"/>
          <w:strike w:val="1"/>
          <w:color w:val="ff0000"/>
          <w:sz w:val="20"/>
          <w:szCs w:val="20"/>
          <w:rtl w:val="0"/>
        </w:rPr>
        <w:t xml:space="preserve"> 525,000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color w:val="ff0000"/>
          <w:sz w:val="20"/>
          <w:szCs w:val="20"/>
          <w:u w:val="single"/>
          <w:rtl w:val="0"/>
        </w:rPr>
        <w:t xml:space="preserve">500,000</w:t>
      </w:r>
      <w:r w:rsidDel="00000000" w:rsidR="00000000" w:rsidRPr="00000000">
        <w:rPr>
          <w:rFonts w:ascii="Arial" w:cs="Arial" w:eastAsia="Arial" w:hAnsi="Arial"/>
          <w:i w:val="1"/>
          <w:strike w:val="1"/>
          <w:color w:val="ff0000"/>
          <w:sz w:val="20"/>
          <w:szCs w:val="20"/>
          <w:rtl w:val="0"/>
        </w:rPr>
        <w:t xml:space="preserve"> 550,000</w:t>
      </w:r>
      <w:r w:rsidDel="00000000" w:rsidR="00000000" w:rsidRPr="00000000">
        <w:rPr>
          <w:rFonts w:ascii="Arial" w:cs="Arial" w:eastAsia="Arial" w:hAnsi="Arial"/>
          <w:b w:val="1"/>
          <w:sz w:val="20"/>
          <w:szCs w:val="20"/>
          <w:u w:val="single"/>
          <w:rtl w:val="0"/>
        </w:rPr>
        <w:t xml:space="preserve">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1">
      <w:pPr>
        <w:numPr>
          <w:ilvl w:val="0"/>
          <w:numId w:val="4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15.32 Support Fund for Members Experiencing Racial Discrimination, Harassment, and Violence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42">
      <w:pPr>
        <w:ind w:left="1440" w:hanging="73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43">
      <w:pPr>
        <w:ind w:left="1440" w:hanging="73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15.32</w:t>
        <w:tab/>
      </w:r>
      <w:r w:rsidDel="00000000" w:rsidR="00000000" w:rsidRPr="00000000">
        <w:rPr>
          <w:rFonts w:ascii="Arial" w:cs="Arial" w:eastAsia="Arial" w:hAnsi="Arial"/>
          <w:b w:val="1"/>
          <w:sz w:val="20"/>
          <w:szCs w:val="20"/>
          <w:u w:val="single"/>
          <w:rtl w:val="0"/>
        </w:rPr>
        <w:t xml:space="preserve">Effective September 1, 2024, and each September 1 thereafter, the Employer will pay to the Union </w:t>
      </w:r>
      <w:r w:rsidDel="00000000" w:rsidR="00000000" w:rsidRPr="00000000">
        <w:rPr>
          <w:rFonts w:ascii="Arial" w:cs="Arial" w:eastAsia="Arial" w:hAnsi="Arial"/>
          <w:b w:val="1"/>
          <w:i w:val="1"/>
          <w:color w:val="ff0000"/>
          <w:sz w:val="20"/>
          <w:szCs w:val="20"/>
          <w:u w:val="single"/>
          <w:rtl w:val="0"/>
        </w:rPr>
        <w:t xml:space="preserve">$25,000 </w:t>
      </w:r>
      <w:r w:rsidDel="00000000" w:rsidR="00000000" w:rsidRPr="00000000">
        <w:rPr>
          <w:rFonts w:ascii="Arial" w:cs="Arial" w:eastAsia="Arial" w:hAnsi="Arial"/>
          <w:i w:val="1"/>
          <w:strike w:val="1"/>
          <w:color w:val="ff0000"/>
          <w:sz w:val="20"/>
          <w:szCs w:val="20"/>
          <w:rtl w:val="0"/>
        </w:rPr>
        <w:t xml:space="preserve">$50,000</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toward the Union’s Support Fund for Members Experiencing Racial Discrimination, Harassment, and Violence to assist the Union’s ongoing support of racialized persons who confront and experience racial and/or other intersecting forms of discrimination, harassment, and/or violence. </w:t>
      </w:r>
    </w:p>
    <w:p w:rsidR="00000000" w:rsidDel="00000000" w:rsidP="00000000" w:rsidRDefault="00000000" w:rsidRPr="00000000" w14:paraId="00000344">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45">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By September 30, 2025, and by each September 30 thereafter, the Union will provide a </w:t>
      </w:r>
      <w:r w:rsidDel="00000000" w:rsidR="00000000" w:rsidRPr="00000000">
        <w:rPr>
          <w:rFonts w:ascii="Arial" w:cs="Arial" w:eastAsia="Arial" w:hAnsi="Arial"/>
          <w:b w:val="1"/>
          <w:i w:val="1"/>
          <w:color w:val="ff0000"/>
          <w:sz w:val="20"/>
          <w:szCs w:val="20"/>
          <w:u w:val="single"/>
          <w:rtl w:val="0"/>
        </w:rPr>
        <w:t xml:space="preserve">report consisting of non-confidential and aggregate data</w:t>
      </w:r>
      <w:r w:rsidDel="00000000" w:rsidR="00000000" w:rsidRPr="00000000">
        <w:rPr>
          <w:rFonts w:ascii="Arial" w:cs="Arial" w:eastAsia="Arial" w:hAnsi="Arial"/>
          <w:b w:val="1"/>
          <w:sz w:val="20"/>
          <w:szCs w:val="20"/>
          <w:u w:val="single"/>
          <w:rtl w:val="0"/>
        </w:rPr>
        <w:t xml:space="preserve"> to the Office of Faculty Relations through the Labour/Management Committee indicating </w:t>
      </w:r>
      <w:r w:rsidDel="00000000" w:rsidR="00000000" w:rsidRPr="00000000">
        <w:rPr>
          <w:rFonts w:ascii="Arial" w:cs="Arial" w:eastAsia="Arial" w:hAnsi="Arial"/>
          <w:b w:val="1"/>
          <w:i w:val="1"/>
          <w:color w:val="ff0000"/>
          <w:sz w:val="20"/>
          <w:szCs w:val="20"/>
          <w:u w:val="single"/>
          <w:rtl w:val="0"/>
        </w:rPr>
        <w:t xml:space="preserve">the nature of disbursements and the</w:t>
      </w:r>
      <w:r w:rsidDel="00000000" w:rsidR="00000000" w:rsidRPr="00000000">
        <w:rPr>
          <w:rFonts w:ascii="Arial" w:cs="Arial" w:eastAsia="Arial" w:hAnsi="Arial"/>
          <w:b w:val="1"/>
          <w:sz w:val="20"/>
          <w:szCs w:val="20"/>
          <w:u w:val="single"/>
          <w:rtl w:val="0"/>
        </w:rPr>
        <w:t xml:space="preserve">  amount of money that was spent in the previous 12-month period. This report may assist the employer in identifying potential systemic barriers. </w:t>
      </w:r>
    </w:p>
    <w:p w:rsidR="00000000" w:rsidDel="00000000" w:rsidP="00000000" w:rsidRDefault="00000000" w:rsidRPr="00000000" w14:paraId="00000346">
      <w:pPr>
        <w:spacing w:after="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47">
      <w:pPr>
        <w:numPr>
          <w:ilvl w:val="0"/>
          <w:numId w:val="41"/>
        </w:numPr>
        <w:ind w:left="720" w:hanging="360"/>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15.33 (Mentoring Fund)</w:t>
      </w:r>
      <w:r w:rsidDel="00000000" w:rsidR="00000000" w:rsidRPr="00000000">
        <w:rPr>
          <w:rtl w:val="0"/>
        </w:rPr>
      </w:r>
    </w:p>
    <w:p w:rsidR="00000000" w:rsidDel="00000000" w:rsidP="00000000" w:rsidRDefault="00000000" w:rsidRPr="00000000" w14:paraId="00000348">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4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University will establish a Mentoring </w:t>
      </w:r>
      <w:r w:rsidDel="00000000" w:rsidR="00000000" w:rsidRPr="00000000">
        <w:rPr>
          <w:rFonts w:ascii="Arial" w:cs="Arial" w:eastAsia="Arial" w:hAnsi="Arial"/>
          <w:b w:val="1"/>
          <w:smallCaps w:val="0"/>
          <w:strike w:val="0"/>
          <w:sz w:val="20"/>
          <w:szCs w:val="20"/>
          <w:u w:val="single"/>
          <w:shd w:fill="auto" w:val="clear"/>
          <w:vertAlign w:val="baseline"/>
          <w:rtl w:val="0"/>
        </w:rPr>
        <w:t xml:space="preserve">Fund, in the amount of $10,000 </w:t>
      </w:r>
      <w:r w:rsidDel="00000000" w:rsidR="00000000" w:rsidRPr="00000000">
        <w:rPr>
          <w:rFonts w:ascii="Arial" w:cs="Arial" w:eastAsia="Arial" w:hAnsi="Arial"/>
          <w:b w:val="1"/>
          <w:smallCaps w:val="0"/>
          <w:strike w:val="1"/>
          <w:sz w:val="20"/>
          <w:szCs w:val="20"/>
          <w:shd w:fill="auto" w:val="clear"/>
          <w:vertAlign w:val="baseline"/>
          <w:rtl w:val="0"/>
        </w:rPr>
        <w:t xml:space="preserve">20,000</w:t>
      </w:r>
      <w:r w:rsidDel="00000000" w:rsidR="00000000" w:rsidRPr="00000000">
        <w:rPr>
          <w:rFonts w:ascii="Arial" w:cs="Arial" w:eastAsia="Arial" w:hAnsi="Arial"/>
          <w:b w:val="1"/>
          <w:smallCaps w:val="0"/>
          <w:strike w:val="0"/>
          <w:sz w:val="20"/>
          <w:szCs w:val="20"/>
          <w:u w:val="single"/>
          <w:shd w:fill="auto" w:val="clear"/>
          <w:vertAlign w:val="baseline"/>
          <w:rtl w:val="0"/>
        </w:rPr>
        <w:t xml:space="preserve"> per year, to be operated under the aegis of the Union, for the purpose of providing mentoring, professional development opportunities, and other supports to CUPE 3903 members,</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p>
    <w:p w:rsidR="00000000" w:rsidDel="00000000" w:rsidP="00000000" w:rsidRDefault="00000000" w:rsidRPr="00000000" w14:paraId="0000034A">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20 (Ways &amp; Means Fund)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20.01</w:t>
      </w:r>
    </w:p>
    <w:p w:rsidR="00000000" w:rsidDel="00000000" w:rsidP="00000000" w:rsidRDefault="00000000" w:rsidRPr="00000000" w14:paraId="0000034D">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Upon ratification the employer will pay to the union $40,245 towards the union’s Ways &amp; Means Fund, which fund is administered by the union For 2009</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10, effective September 1, 2009, this amount will be increased to $42,245 and for 2010</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34E">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4F">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350">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51">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352">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53">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354">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55">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Upon ratification of the 2023-26 Collective Agreement the employer will pay to the Union effective September 1, 2023, $300,000</w:t>
      </w:r>
      <w:r w:rsidDel="00000000" w:rsidR="00000000" w:rsidRPr="00000000">
        <w:rPr>
          <w:rFonts w:ascii="Arial" w:cs="Arial" w:eastAsia="Arial" w:hAnsi="Arial"/>
          <w:strike w:val="1"/>
          <w:sz w:val="20"/>
          <w:szCs w:val="20"/>
          <w:rtl w:val="0"/>
        </w:rPr>
        <w:t xml:space="preserve">309,844.60</w:t>
      </w:r>
      <w:r w:rsidDel="00000000" w:rsidR="00000000" w:rsidRPr="00000000">
        <w:rPr>
          <w:rFonts w:ascii="Arial" w:cs="Arial" w:eastAsia="Arial" w:hAnsi="Arial"/>
          <w:b w:val="1"/>
          <w:sz w:val="20"/>
          <w:szCs w:val="20"/>
          <w:u w:val="single"/>
          <w:rtl w:val="0"/>
        </w:rPr>
        <w:t xml:space="preserve">, less the amount of $238,342.09 that was paid to the Union in the fall of 2023, towards the Union’s Ways &amp; Means Fund, administered by the Union. </w:t>
      </w:r>
      <w:r w:rsidDel="00000000" w:rsidR="00000000" w:rsidRPr="00000000">
        <w:rPr>
          <w:rFonts w:ascii="Arial" w:cs="Arial" w:eastAsia="Arial" w:hAnsi="Arial"/>
          <w:strike w:val="1"/>
          <w:sz w:val="20"/>
          <w:szCs w:val="20"/>
          <w:rtl w:val="0"/>
        </w:rPr>
        <w:t xml:space="preserve">For 2024-25, e</w:t>
      </w:r>
      <w:r w:rsidDel="00000000" w:rsidR="00000000" w:rsidRPr="00000000">
        <w:rPr>
          <w:rFonts w:ascii="Arial" w:cs="Arial" w:eastAsia="Arial" w:hAnsi="Arial"/>
          <w:b w:val="1"/>
          <w:sz w:val="20"/>
          <w:szCs w:val="20"/>
          <w:u w:val="single"/>
          <w:rtl w:val="0"/>
        </w:rPr>
        <w:t xml:space="preserve">Effective September 1, 2024, this amount will be </w:t>
      </w:r>
      <w:r w:rsidDel="00000000" w:rsidR="00000000" w:rsidRPr="00000000">
        <w:rPr>
          <w:rFonts w:ascii="Arial" w:cs="Arial" w:eastAsia="Arial" w:hAnsi="Arial"/>
          <w:strike w:val="1"/>
          <w:sz w:val="20"/>
          <w:szCs w:val="20"/>
          <w:rtl w:val="0"/>
        </w:rPr>
        <w:t xml:space="preserve">increased to </w:t>
      </w:r>
      <w:r w:rsidDel="00000000" w:rsidR="00000000" w:rsidRPr="00000000">
        <w:rPr>
          <w:rFonts w:ascii="Arial" w:cs="Arial" w:eastAsia="Arial" w:hAnsi="Arial"/>
          <w:b w:val="1"/>
          <w:i w:val="1"/>
          <w:color w:val="ff0000"/>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color w:val="ff0000"/>
          <w:sz w:val="20"/>
          <w:szCs w:val="20"/>
          <w:u w:val="single"/>
          <w:rtl w:val="0"/>
        </w:rPr>
        <w:t xml:space="preserve">$315,000</w:t>
      </w:r>
      <w:r w:rsidDel="00000000" w:rsidR="00000000" w:rsidRPr="00000000">
        <w:rPr>
          <w:rFonts w:ascii="Arial" w:cs="Arial" w:eastAsia="Arial" w:hAnsi="Arial"/>
          <w:b w:val="1"/>
          <w:sz w:val="20"/>
          <w:szCs w:val="20"/>
          <w:u w:val="single"/>
          <w:rtl w:val="0"/>
        </w:rPr>
        <w:t xml:space="preserve"> and </w:t>
      </w:r>
      <w:r w:rsidDel="00000000" w:rsidR="00000000" w:rsidRPr="00000000">
        <w:rPr>
          <w:rFonts w:ascii="Arial" w:cs="Arial" w:eastAsia="Arial" w:hAnsi="Arial"/>
          <w:strike w:val="1"/>
          <w:sz w:val="20"/>
          <w:szCs w:val="20"/>
          <w:rtl w:val="0"/>
        </w:rPr>
        <w:t xml:space="preserve">for 2025-26,</w:t>
      </w:r>
      <w:r w:rsidDel="00000000" w:rsidR="00000000" w:rsidRPr="00000000">
        <w:rPr>
          <w:rFonts w:ascii="Arial" w:cs="Arial" w:eastAsia="Arial" w:hAnsi="Arial"/>
          <w:b w:val="1"/>
          <w:sz w:val="20"/>
          <w:szCs w:val="20"/>
          <w:u w:val="single"/>
          <w:rtl w:val="0"/>
        </w:rPr>
        <w:t xml:space="preserve"> effective September 1, 2025, and each year thereafter this amount will be </w:t>
      </w:r>
      <w:r w:rsidDel="00000000" w:rsidR="00000000" w:rsidRPr="00000000">
        <w:rPr>
          <w:rFonts w:ascii="Arial" w:cs="Arial" w:eastAsia="Arial" w:hAnsi="Arial"/>
          <w:strike w:val="1"/>
          <w:sz w:val="20"/>
          <w:szCs w:val="20"/>
          <w:rtl w:val="0"/>
        </w:rPr>
        <w:t xml:space="preserve">increased to</w:t>
      </w:r>
      <w:r w:rsidDel="00000000" w:rsidR="00000000" w:rsidRPr="00000000">
        <w:rPr>
          <w:rFonts w:ascii="Arial" w:cs="Arial" w:eastAsia="Arial" w:hAnsi="Arial"/>
          <w:b w:val="1"/>
          <w:i w:val="1"/>
          <w:color w:val="ff0000"/>
          <w:sz w:val="20"/>
          <w:szCs w:val="20"/>
          <w:u w:val="single"/>
          <w:rtl w:val="0"/>
        </w:rPr>
        <w:t xml:space="preserve">$320,000</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color w:val="ff0000"/>
          <w:sz w:val="20"/>
          <w:szCs w:val="20"/>
          <w:u w:val="single"/>
          <w:rtl w:val="0"/>
        </w:rPr>
        <w:t xml:space="preserve">$330,000</w:t>
      </w:r>
      <w:r w:rsidDel="00000000" w:rsidR="00000000" w:rsidRPr="00000000">
        <w:rPr>
          <w:rFonts w:ascii="Arial" w:cs="Arial" w:eastAsia="Arial" w:hAnsi="Arial"/>
          <w:strike w:val="1"/>
          <w:sz w:val="20"/>
          <w:szCs w:val="20"/>
          <w:rtl w:val="0"/>
        </w:rPr>
        <w:t xml:space="preserve">, and each year thereafter</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356">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57">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358">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9">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$25,000</w:t>
      </w:r>
      <w:r w:rsidDel="00000000" w:rsidR="00000000" w:rsidRPr="00000000">
        <w:rPr>
          <w:rFonts w:ascii="Arial" w:cs="Arial" w:eastAsia="Arial" w:hAnsi="Arial"/>
          <w:sz w:val="20"/>
          <w:szCs w:val="20"/>
          <w:rtl w:val="0"/>
        </w:rPr>
        <w:t xml:space="preserve">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35A">
      <w:pPr>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B">
      <w:pPr>
        <w:ind w:left="1418"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C">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12.01.3 (Continuing Sessional Standing Program)</w:t>
      </w:r>
    </w:p>
    <w:p w:rsidR="00000000" w:rsidDel="00000000" w:rsidP="00000000" w:rsidRDefault="00000000" w:rsidRPr="00000000" w14:paraId="0000035D">
      <w:pPr>
        <w:tabs>
          <w:tab w:val="left" w:leader="none" w:pos="1418"/>
        </w:tabs>
        <w:spacing w:after="240" w:lineRule="auto"/>
        <w:ind w:left="360" w:firstLine="349.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12.01.3 </w:t>
        <w:tab/>
        <w:t xml:space="preserve">Continuing Sessional Standing Program Guarantee </w:t>
      </w:r>
    </w:p>
    <w:p w:rsidR="00000000" w:rsidDel="00000000" w:rsidP="00000000" w:rsidRDefault="00000000" w:rsidRPr="00000000" w14:paraId="0000035E">
      <w:pPr>
        <w:tabs>
          <w:tab w:val="left" w:leader="none" w:pos="1418"/>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with Continuing Sessional Standing who have a minimum average annual teaching intensity of 2 Type 1 or equivalent positions over the previous 5 contract years and who are offered 2/3 or less of their average number of Type 1 or equivalent positions based on the previous 5 contract year period will, upon application, receive as a one-time payment of</w:t>
      </w:r>
      <w:r w:rsidDel="00000000" w:rsidR="00000000" w:rsidRPr="00000000">
        <w:rPr>
          <w:rFonts w:ascii="Arial" w:cs="Arial" w:eastAsia="Arial" w:hAnsi="Arial"/>
          <w:strike w:val="1"/>
          <w:sz w:val="20"/>
          <w:szCs w:val="20"/>
          <w:rtl w:val="0"/>
        </w:rPr>
        <w:t xml:space="preserve"> 1/4</w:t>
      </w:r>
      <w:r w:rsidDel="00000000" w:rsidR="00000000" w:rsidRPr="00000000">
        <w:rPr>
          <w:rFonts w:ascii="Arial" w:cs="Arial" w:eastAsia="Arial" w:hAnsi="Arial"/>
          <w:b w:val="1"/>
          <w:sz w:val="20"/>
          <w:szCs w:val="20"/>
          <w:u w:val="single"/>
          <w:rtl w:val="0"/>
        </w:rPr>
        <w:t xml:space="preserve"> 1/2 </w:t>
      </w:r>
      <w:r w:rsidDel="00000000" w:rsidR="00000000" w:rsidRPr="00000000">
        <w:rPr>
          <w:rFonts w:ascii="Arial" w:cs="Arial" w:eastAsia="Arial" w:hAnsi="Arial"/>
          <w:sz w:val="20"/>
          <w:szCs w:val="20"/>
          <w:rtl w:val="0"/>
        </w:rPr>
        <w:t xml:space="preserve">of the rate for each position less than their average number of Type 1 or equivalent positions. For example, if an employee with Continuing Sessional Standing has an average annual teaching intensity of 3 Type 1 or equivalent positions over the previous 5 contract years and is offered 2 Type 1 or equivalent positions, then upon application the employee will receive 1/4 of the rate for 1 Type 1 or equivalent position. If the employee is for a second time offered 2/3 or less of their average annual number of Type 1 or equivalent positions based on the previous 5 contract years, the employee will receive a one-time payment of</w:t>
      </w:r>
      <w:r w:rsidDel="00000000" w:rsidR="00000000" w:rsidRPr="00000000">
        <w:rPr>
          <w:rFonts w:ascii="Arial" w:cs="Arial" w:eastAsia="Arial" w:hAnsi="Arial"/>
          <w:strike w:val="1"/>
          <w:sz w:val="20"/>
          <w:szCs w:val="20"/>
          <w:rtl w:val="0"/>
        </w:rPr>
        <w:t xml:space="preserve"> 1/8th</w:t>
      </w:r>
      <w:r w:rsidDel="00000000" w:rsidR="00000000" w:rsidRPr="00000000">
        <w:rPr>
          <w:rFonts w:ascii="Arial" w:cs="Arial" w:eastAsia="Arial" w:hAnsi="Arial"/>
          <w:b w:val="1"/>
          <w:sz w:val="20"/>
          <w:szCs w:val="20"/>
          <w:u w:val="single"/>
          <w:rtl w:val="0"/>
        </w:rPr>
        <w:t xml:space="preserve"> 1/4</w:t>
      </w:r>
      <w:r w:rsidDel="00000000" w:rsidR="00000000" w:rsidRPr="00000000">
        <w:rPr>
          <w:rFonts w:ascii="Arial" w:cs="Arial" w:eastAsia="Arial" w:hAnsi="Arial"/>
          <w:sz w:val="20"/>
          <w:szCs w:val="20"/>
          <w:rtl w:val="0"/>
        </w:rPr>
        <w:t xml:space="preserve"> the rate for each position less than their average number of Type 1 or equivalent positions. To qualify for the payment described in the paragraph above an employee must have: (a) provided notice of participation in the Continuing Sessional Standing exercise to all applicable hiring units (i.e., all hiring units whose curriculum includes courses for which, if offered as Unit 2 bargaining unit work, they would be the most senior incumbent candidate); and (b) additionally applied for bargaining unit positions in accordance with their “normal” historical application profile and was available for appointment to these positions. An employee who is twice offered 2/3 or less of their average number of Type 1 or equivalent positions based on the previous 5 contract years and has received the two one-time payments described above may either elect to opt out of the program or accept the number of positions offered. An employee who elects to opt out of the Continuing Sessional Standing Program shall communicate such election in writing to Faculty Relations</w:t>
      </w:r>
    </w:p>
    <w:p w:rsidR="00000000" w:rsidDel="00000000" w:rsidP="00000000" w:rsidRDefault="00000000" w:rsidRPr="00000000" w14:paraId="0000035F">
      <w:pPr>
        <w:tabs>
          <w:tab w:val="left" w:leader="none" w:pos="1418"/>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0">
      <w:pPr>
        <w:numPr>
          <w:ilvl w:val="0"/>
          <w:numId w:val="41"/>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15.27 (Post-Retirement Benefits)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361">
      <w:pPr>
        <w:ind w:left="720"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62">
      <w:pPr>
        <w:numPr>
          <w:ilvl w:val="1"/>
          <w:numId w:val="26"/>
        </w:numPr>
        <w:ind w:left="144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switch post-retirees to ASO benefits plan</w:t>
      </w:r>
    </w:p>
    <w:p w:rsidR="00000000" w:rsidDel="00000000" w:rsidP="00000000" w:rsidRDefault="00000000" w:rsidRPr="00000000" w14:paraId="00000363">
      <w:pPr>
        <w:ind w:lef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64">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15.27 [...]</w:t>
      </w:r>
    </w:p>
    <w:p w:rsidR="00000000" w:rsidDel="00000000" w:rsidP="00000000" w:rsidRDefault="00000000" w:rsidRPr="00000000" w14:paraId="00000365">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6">
      <w:pPr>
        <w:tabs>
          <w:tab w:val="left" w:leader="none" w:pos="709"/>
        </w:tabs>
        <w:spacing w:after="240"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retiree’s health care spending account will have an annual limit of </w:t>
      </w:r>
      <w:r w:rsidDel="00000000" w:rsidR="00000000" w:rsidRPr="00000000">
        <w:rPr>
          <w:rFonts w:ascii="Arial" w:cs="Arial" w:eastAsia="Arial" w:hAnsi="Arial"/>
          <w:b w:val="1"/>
          <w:i w:val="1"/>
          <w:color w:val="ff0000"/>
          <w:sz w:val="20"/>
          <w:szCs w:val="20"/>
          <w:u w:val="single"/>
          <w:rtl w:val="0"/>
        </w:rPr>
        <w:t xml:space="preserve">$3000 </w:t>
      </w:r>
      <w:r w:rsidDel="00000000" w:rsidR="00000000" w:rsidRPr="00000000">
        <w:rPr>
          <w:rFonts w:ascii="Arial" w:cs="Arial" w:eastAsia="Arial" w:hAnsi="Arial"/>
          <w:i w:val="1"/>
          <w:strike w:val="1"/>
          <w:color w:val="ff0000"/>
          <w:sz w:val="20"/>
          <w:szCs w:val="20"/>
          <w:rtl w:val="0"/>
        </w:rPr>
        <w:t xml:space="preserve">$1800 and $2000 </w:t>
      </w:r>
      <w:r w:rsidDel="00000000" w:rsidR="00000000" w:rsidRPr="00000000">
        <w:rPr>
          <w:rFonts w:ascii="Arial" w:cs="Arial" w:eastAsia="Arial" w:hAnsi="Arial"/>
          <w:sz w:val="20"/>
          <w:szCs w:val="20"/>
          <w:rtl w:val="0"/>
        </w:rPr>
        <w:t xml:space="preserve">effective January 1, 2022;</w:t>
      </w:r>
    </w:p>
    <w:p w:rsidR="00000000" w:rsidDel="00000000" w:rsidP="00000000" w:rsidRDefault="00000000" w:rsidRPr="00000000" w14:paraId="00000367">
      <w:pPr>
        <w:spacing w:after="240" w:lineRule="auto"/>
        <w:ind w:lef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68">
      <w:pPr>
        <w:numPr>
          <w:ilvl w:val="0"/>
          <w:numId w:val="41"/>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23 (Affirmative Action) </w:t>
      </w:r>
      <w:r w:rsidDel="00000000" w:rsidR="00000000" w:rsidRPr="00000000">
        <w:rPr>
          <w:rFonts w:ascii="Arial" w:cs="Arial" w:eastAsia="Arial" w:hAnsi="Arial"/>
          <w:i w:val="1"/>
          <w:color w:val="ff0000"/>
          <w:sz w:val="20"/>
          <w:szCs w:val="20"/>
          <w:highlight w:val="yellow"/>
          <w:rtl w:val="0"/>
        </w:rPr>
        <w:t xml:space="preserve">[Union counter 12 April]</w:t>
      </w:r>
      <w:r w:rsidDel="00000000" w:rsidR="00000000" w:rsidRPr="00000000">
        <w:rPr>
          <w:rtl w:val="0"/>
        </w:rPr>
      </w:r>
    </w:p>
    <w:p w:rsidR="00000000" w:rsidDel="00000000" w:rsidP="00000000" w:rsidRDefault="00000000" w:rsidRPr="00000000" w14:paraId="00000369">
      <w:pPr>
        <w:ind w:left="1418" w:hanging="709"/>
        <w:rPr>
          <w:rFonts w:ascii="Arial" w:cs="Arial" w:eastAsia="Arial" w:hAnsi="Arial"/>
          <w:sz w:val="20"/>
          <w:szCs w:val="20"/>
        </w:rPr>
      </w:pPr>
      <w:r w:rsidDel="00000000" w:rsidR="00000000" w:rsidRPr="00000000">
        <w:rPr>
          <w:rFonts w:ascii="Arial" w:cs="Arial" w:eastAsia="Arial" w:hAnsi="Arial"/>
          <w:sz w:val="20"/>
          <w:szCs w:val="20"/>
          <w:rtl w:val="0"/>
        </w:rPr>
        <w:t xml:space="preserve">23.04 </w:t>
        <w:tab/>
        <w:t xml:space="preserve">FUNDING</w:t>
      </w:r>
    </w:p>
    <w:p w:rsidR="00000000" w:rsidDel="00000000" w:rsidP="00000000" w:rsidRDefault="00000000" w:rsidRPr="00000000" w14:paraId="0000036A">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B">
      <w:pPr>
        <w:ind w:left="70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6C">
      <w:pPr>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D">
      <w:pPr>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For appointments commencing on each of </w:t>
      </w:r>
      <w:r w:rsidDel="00000000" w:rsidR="00000000" w:rsidRPr="00000000">
        <w:rPr>
          <w:rFonts w:ascii="Arial" w:cs="Arial" w:eastAsia="Arial" w:hAnsi="Arial"/>
          <w:strike w:val="1"/>
          <w:sz w:val="20"/>
          <w:szCs w:val="20"/>
          <w:rtl w:val="0"/>
        </w:rPr>
        <w:t xml:space="preserve">July 1, 2022 and July 1, 2023 </w:t>
      </w:r>
      <w:r w:rsidDel="00000000" w:rsidR="00000000" w:rsidRPr="00000000">
        <w:rPr>
          <w:rFonts w:ascii="Arial" w:cs="Arial" w:eastAsia="Arial" w:hAnsi="Arial"/>
          <w:b w:val="1"/>
          <w:sz w:val="20"/>
          <w:szCs w:val="20"/>
          <w:u w:val="single"/>
          <w:rtl w:val="0"/>
        </w:rPr>
        <w:t xml:space="preserve">July 1, 2024, July 1, 2025 and July 1, 2026</w:t>
      </w:r>
      <w:r w:rsidDel="00000000" w:rsidR="00000000" w:rsidRPr="00000000">
        <w:rPr>
          <w:rFonts w:ascii="Arial" w:cs="Arial" w:eastAsia="Arial" w:hAnsi="Arial"/>
          <w:sz w:val="20"/>
          <w:szCs w:val="20"/>
          <w:rtl w:val="0"/>
        </w:rPr>
        <w:t xml:space="preserve"> the Office of the Vice-President Academic and Provost shall, make at least</w:t>
      </w:r>
      <w:r w:rsidDel="00000000" w:rsidR="00000000" w:rsidRPr="00000000">
        <w:rPr>
          <w:rFonts w:ascii="Arial" w:cs="Arial" w:eastAsia="Arial" w:hAnsi="Arial"/>
          <w:strike w:val="1"/>
          <w:sz w:val="20"/>
          <w:szCs w:val="20"/>
          <w:rtl w:val="0"/>
        </w:rPr>
        <w:t xml:space="preserve"> two (2) recommendations in 2021-22 and two (2) recommendations in 2022-23</w:t>
      </w:r>
      <w:r w:rsidDel="00000000" w:rsidR="00000000" w:rsidRPr="00000000">
        <w:rPr>
          <w:rFonts w:ascii="Arial" w:cs="Arial" w:eastAsia="Arial" w:hAnsi="Arial"/>
          <w:b w:val="1"/>
          <w:i w:val="1"/>
          <w:color w:val="ff0000"/>
          <w:sz w:val="20"/>
          <w:szCs w:val="20"/>
          <w:u w:val="single"/>
          <w:rtl w:val="0"/>
        </w:rPr>
        <w:t xml:space="preserve"> three (3)</w:t>
      </w:r>
      <w:r w:rsidDel="00000000" w:rsidR="00000000" w:rsidRPr="00000000">
        <w:rPr>
          <w:rFonts w:ascii="Arial" w:cs="Arial" w:eastAsia="Arial" w:hAnsi="Arial"/>
          <w:i w:val="1"/>
          <w:strike w:val="1"/>
          <w:color w:val="ff0000"/>
          <w:sz w:val="20"/>
          <w:szCs w:val="20"/>
          <w:rtl w:val="0"/>
        </w:rPr>
        <w:t xml:space="preserve"> six (6)</w:t>
      </w:r>
      <w:r w:rsidDel="00000000" w:rsidR="00000000" w:rsidRPr="00000000">
        <w:rPr>
          <w:rFonts w:ascii="Arial" w:cs="Arial" w:eastAsia="Arial" w:hAnsi="Arial"/>
          <w:b w:val="1"/>
          <w:sz w:val="20"/>
          <w:szCs w:val="20"/>
          <w:u w:val="single"/>
          <w:rtl w:val="0"/>
        </w:rPr>
        <w:t xml:space="preserve"> recommendations in 2023-24,</w:t>
      </w:r>
      <w:r w:rsidDel="00000000" w:rsidR="00000000" w:rsidRPr="00000000">
        <w:rPr>
          <w:rFonts w:ascii="Arial" w:cs="Arial" w:eastAsia="Arial" w:hAnsi="Arial"/>
          <w:b w:val="1"/>
          <w:i w:val="1"/>
          <w:color w:val="ff0000"/>
          <w:sz w:val="20"/>
          <w:szCs w:val="20"/>
          <w:u w:val="single"/>
          <w:rtl w:val="0"/>
        </w:rPr>
        <w:t xml:space="preserve"> three (3)</w:t>
      </w:r>
      <w:r w:rsidDel="00000000" w:rsidR="00000000" w:rsidRPr="00000000">
        <w:rPr>
          <w:rFonts w:ascii="Arial" w:cs="Arial" w:eastAsia="Arial" w:hAnsi="Arial"/>
          <w:i w:val="1"/>
          <w:strike w:val="1"/>
          <w:color w:val="ff0000"/>
          <w:sz w:val="20"/>
          <w:szCs w:val="20"/>
          <w:rtl w:val="0"/>
        </w:rPr>
        <w:t xml:space="preserve"> six (6) </w:t>
      </w:r>
      <w:r w:rsidDel="00000000" w:rsidR="00000000" w:rsidRPr="00000000">
        <w:rPr>
          <w:rFonts w:ascii="Arial" w:cs="Arial" w:eastAsia="Arial" w:hAnsi="Arial"/>
          <w:b w:val="1"/>
          <w:sz w:val="20"/>
          <w:szCs w:val="20"/>
          <w:u w:val="single"/>
          <w:rtl w:val="0"/>
        </w:rPr>
        <w:t xml:space="preserve">recommendations in 2024-25, and </w:t>
      </w:r>
      <w:r w:rsidDel="00000000" w:rsidR="00000000" w:rsidRPr="00000000">
        <w:rPr>
          <w:rFonts w:ascii="Arial" w:cs="Arial" w:eastAsia="Arial" w:hAnsi="Arial"/>
          <w:b w:val="1"/>
          <w:i w:val="1"/>
          <w:color w:val="ff0000"/>
          <w:sz w:val="20"/>
          <w:szCs w:val="20"/>
          <w:u w:val="single"/>
          <w:rtl w:val="0"/>
        </w:rPr>
        <w:t xml:space="preserve"> three (3)</w:t>
      </w:r>
      <w:r w:rsidDel="00000000" w:rsidR="00000000" w:rsidRPr="00000000">
        <w:rPr>
          <w:rFonts w:ascii="Arial" w:cs="Arial" w:eastAsia="Arial" w:hAnsi="Arial"/>
          <w:i w:val="1"/>
          <w:strike w:val="1"/>
          <w:color w:val="ff0000"/>
          <w:sz w:val="20"/>
          <w:szCs w:val="20"/>
          <w:rtl w:val="0"/>
        </w:rPr>
        <w:t xml:space="preserve"> six (6)</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recommendations in 2025-26</w:t>
      </w:r>
      <w:r w:rsidDel="00000000" w:rsidR="00000000" w:rsidRPr="00000000">
        <w:rPr>
          <w:rFonts w:ascii="Arial" w:cs="Arial" w:eastAsia="Arial" w:hAnsi="Arial"/>
          <w:sz w:val="20"/>
          <w:szCs w:val="20"/>
          <w:rtl w:val="0"/>
        </w:rPr>
        <w:t xml:space="preserve"> of Affirmative Action Pool members for full-time faculty positions to the tenure stream. A minimum of </w:t>
      </w:r>
      <w:r w:rsidDel="00000000" w:rsidR="00000000" w:rsidRPr="00000000">
        <w:rPr>
          <w:rFonts w:ascii="Arial" w:cs="Arial" w:eastAsia="Arial" w:hAnsi="Arial"/>
          <w:strike w:val="1"/>
          <w:sz w:val="20"/>
          <w:szCs w:val="20"/>
          <w:rtl w:val="0"/>
        </w:rPr>
        <w:t xml:space="preserve">one </w:t>
      </w:r>
      <w:r w:rsidDel="00000000" w:rsidR="00000000" w:rsidRPr="00000000">
        <w:rPr>
          <w:rFonts w:ascii="Arial" w:cs="Arial" w:eastAsia="Arial" w:hAnsi="Arial"/>
          <w:b w:val="1"/>
          <w:sz w:val="20"/>
          <w:szCs w:val="20"/>
          <w:u w:val="single"/>
          <w:rtl w:val="0"/>
        </w:rPr>
        <w:t xml:space="preserve">three</w:t>
      </w:r>
      <w:r w:rsidDel="00000000" w:rsidR="00000000" w:rsidRPr="00000000">
        <w:rPr>
          <w:rFonts w:ascii="Arial" w:cs="Arial" w:eastAsia="Arial" w:hAnsi="Arial"/>
          <w:strike w:val="1"/>
          <w:sz w:val="20"/>
          <w:szCs w:val="20"/>
          <w:rtl w:val="0"/>
        </w:rPr>
        <w:t xml:space="preserve">five</w:t>
      </w:r>
      <w:r w:rsidDel="00000000" w:rsidR="00000000" w:rsidRPr="00000000">
        <w:rPr>
          <w:rFonts w:ascii="Arial" w:cs="Arial" w:eastAsia="Arial" w:hAnsi="Arial"/>
          <w:sz w:val="20"/>
          <w:szCs w:val="20"/>
          <w:rtl w:val="0"/>
        </w:rPr>
        <w:t xml:space="preserve"> recommendation</w:t>
      </w:r>
      <w:r w:rsidDel="00000000" w:rsidR="00000000" w:rsidRPr="00000000">
        <w:rPr>
          <w:rFonts w:ascii="Arial" w:cs="Arial" w:eastAsia="Arial" w:hAnsi="Arial"/>
          <w:sz w:val="20"/>
          <w:szCs w:val="20"/>
          <w:u w:val="single"/>
          <w:rtl w:val="0"/>
        </w:rPr>
        <w:t xml:space="preserve">s</w:t>
      </w:r>
      <w:r w:rsidDel="00000000" w:rsidR="00000000" w:rsidRPr="00000000">
        <w:rPr>
          <w:rFonts w:ascii="Arial" w:cs="Arial" w:eastAsia="Arial" w:hAnsi="Arial"/>
          <w:sz w:val="20"/>
          <w:szCs w:val="20"/>
          <w:rtl w:val="0"/>
        </w:rPr>
        <w:t xml:space="preserve"> in each of the </w:t>
      </w:r>
      <w:r w:rsidDel="00000000" w:rsidR="00000000" w:rsidRPr="00000000">
        <w:rPr>
          <w:rFonts w:ascii="Arial" w:cs="Arial" w:eastAsia="Arial" w:hAnsi="Arial"/>
          <w:b w:val="1"/>
          <w:sz w:val="20"/>
          <w:szCs w:val="20"/>
          <w:u w:val="single"/>
          <w:rtl w:val="0"/>
        </w:rPr>
        <w:t xml:space="preserve">three</w:t>
      </w:r>
      <w:r w:rsidDel="00000000" w:rsidR="00000000" w:rsidRPr="00000000">
        <w:rPr>
          <w:rFonts w:ascii="Arial" w:cs="Arial" w:eastAsia="Arial" w:hAnsi="Arial"/>
          <w:b w:val="1"/>
          <w:strike w:val="1"/>
          <w:sz w:val="20"/>
          <w:szCs w:val="20"/>
          <w:rtl w:val="0"/>
        </w:rPr>
        <w:t xml:space="preserve"> two</w:t>
      </w:r>
      <w:r w:rsidDel="00000000" w:rsidR="00000000" w:rsidRPr="00000000">
        <w:rPr>
          <w:rFonts w:ascii="Arial" w:cs="Arial" w:eastAsia="Arial" w:hAnsi="Arial"/>
          <w:sz w:val="20"/>
          <w:szCs w:val="20"/>
          <w:rtl w:val="0"/>
        </w:rPr>
        <w:t xml:space="preserve"> years will be prioritized for candidates who self-identify as </w:t>
      </w:r>
      <w:r w:rsidDel="00000000" w:rsidR="00000000" w:rsidRPr="00000000">
        <w:rPr>
          <w:rFonts w:ascii="Arial" w:cs="Arial" w:eastAsia="Arial" w:hAnsi="Arial"/>
          <w:strike w:val="1"/>
          <w:sz w:val="20"/>
          <w:szCs w:val="20"/>
          <w:rtl w:val="0"/>
        </w:rPr>
        <w:t xml:space="preserve">Aboriginal (</w:t>
      </w:r>
      <w:r w:rsidDel="00000000" w:rsidR="00000000" w:rsidRPr="00000000">
        <w:rPr>
          <w:rFonts w:ascii="Arial" w:cs="Arial" w:eastAsia="Arial" w:hAnsi="Arial"/>
          <w:sz w:val="20"/>
          <w:szCs w:val="20"/>
          <w:rtl w:val="0"/>
        </w:rPr>
        <w:t xml:space="preserve">Indigenous</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 or as a member of a </w:t>
      </w:r>
      <w:r w:rsidDel="00000000" w:rsidR="00000000" w:rsidRPr="00000000">
        <w:rPr>
          <w:rFonts w:ascii="Arial" w:cs="Arial" w:eastAsia="Arial" w:hAnsi="Arial"/>
          <w:strike w:val="1"/>
          <w:sz w:val="20"/>
          <w:szCs w:val="20"/>
          <w:rtl w:val="0"/>
        </w:rPr>
        <w:t xml:space="preserve">visible minority (</w:t>
      </w:r>
      <w:r w:rsidDel="00000000" w:rsidR="00000000" w:rsidRPr="00000000">
        <w:rPr>
          <w:rFonts w:ascii="Arial" w:cs="Arial" w:eastAsia="Arial" w:hAnsi="Arial"/>
          <w:sz w:val="20"/>
          <w:szCs w:val="20"/>
          <w:rtl w:val="0"/>
        </w:rPr>
        <w:t xml:space="preserve">racialized group</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 Where in either of the two years, the Office of the Vice-President Academic and Provost is unable to make a recommendation with respect to a prioritized candidate who self-identifies as </w:t>
      </w:r>
      <w:r w:rsidDel="00000000" w:rsidR="00000000" w:rsidRPr="00000000">
        <w:rPr>
          <w:rFonts w:ascii="Arial" w:cs="Arial" w:eastAsia="Arial" w:hAnsi="Arial"/>
          <w:strike w:val="1"/>
          <w:sz w:val="20"/>
          <w:szCs w:val="20"/>
          <w:rtl w:val="0"/>
        </w:rPr>
        <w:t xml:space="preserve">Aboriginal (</w:t>
      </w:r>
      <w:r w:rsidDel="00000000" w:rsidR="00000000" w:rsidRPr="00000000">
        <w:rPr>
          <w:rFonts w:ascii="Arial" w:cs="Arial" w:eastAsia="Arial" w:hAnsi="Arial"/>
          <w:sz w:val="20"/>
          <w:szCs w:val="20"/>
          <w:rtl w:val="0"/>
        </w:rPr>
        <w:t xml:space="preserve">Indigenous</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 or as a member of a </w:t>
      </w:r>
      <w:r w:rsidDel="00000000" w:rsidR="00000000" w:rsidRPr="00000000">
        <w:rPr>
          <w:rFonts w:ascii="Arial" w:cs="Arial" w:eastAsia="Arial" w:hAnsi="Arial"/>
          <w:strike w:val="1"/>
          <w:sz w:val="20"/>
          <w:szCs w:val="20"/>
          <w:rtl w:val="0"/>
        </w:rPr>
        <w:t xml:space="preserve">visible minority (</w:t>
      </w:r>
      <w:r w:rsidDel="00000000" w:rsidR="00000000" w:rsidRPr="00000000">
        <w:rPr>
          <w:rFonts w:ascii="Arial" w:cs="Arial" w:eastAsia="Arial" w:hAnsi="Arial"/>
          <w:sz w:val="20"/>
          <w:szCs w:val="20"/>
          <w:rtl w:val="0"/>
        </w:rPr>
        <w:t xml:space="preserve">racialized group</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 the next priority will be to make a recommendation with respect to a candidate from one or more of the other </w:t>
      </w:r>
      <w:r w:rsidDel="00000000" w:rsidR="00000000" w:rsidRPr="00000000">
        <w:rPr>
          <w:rFonts w:ascii="Arial" w:cs="Arial" w:eastAsia="Arial" w:hAnsi="Arial"/>
          <w:b w:val="1"/>
          <w:sz w:val="20"/>
          <w:szCs w:val="20"/>
          <w:u w:val="single"/>
          <w:rtl w:val="0"/>
        </w:rPr>
        <w:t xml:space="preserve">Employment </w:t>
      </w:r>
      <w:r w:rsidDel="00000000" w:rsidR="00000000" w:rsidRPr="00000000">
        <w:rPr>
          <w:rFonts w:ascii="Arial" w:cs="Arial" w:eastAsia="Arial" w:hAnsi="Arial"/>
          <w:sz w:val="20"/>
          <w:szCs w:val="20"/>
          <w:rtl w:val="0"/>
        </w:rPr>
        <w:t xml:space="preserve">Equity Groups.</w:t>
      </w:r>
    </w:p>
    <w:p w:rsidR="00000000" w:rsidDel="00000000" w:rsidP="00000000" w:rsidRDefault="00000000" w:rsidRPr="00000000" w14:paraId="0000036E">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F">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0">
      <w:pPr>
        <w:numPr>
          <w:ilvl w:val="0"/>
          <w:numId w:val="41"/>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24 (Long Service Teaching Appointments) </w:t>
      </w:r>
      <w:r w:rsidDel="00000000" w:rsidR="00000000" w:rsidRPr="00000000">
        <w:rPr>
          <w:rFonts w:ascii="Arial" w:cs="Arial" w:eastAsia="Arial" w:hAnsi="Arial"/>
          <w:i w:val="1"/>
          <w:color w:val="ff0000"/>
          <w:sz w:val="20"/>
          <w:szCs w:val="20"/>
          <w:highlight w:val="yellow"/>
          <w:rtl w:val="0"/>
        </w:rPr>
        <w:t xml:space="preserve">[Union counter 12 April]</w:t>
      </w:r>
      <w:r w:rsidDel="00000000" w:rsidR="00000000" w:rsidRPr="00000000">
        <w:rPr>
          <w:rtl w:val="0"/>
        </w:rPr>
      </w:r>
    </w:p>
    <w:p w:rsidR="00000000" w:rsidDel="00000000" w:rsidP="00000000" w:rsidRDefault="00000000" w:rsidRPr="00000000" w14:paraId="00000371">
      <w:pPr>
        <w:widowControl w:val="1"/>
        <w:spacing w:line="276" w:lineRule="auto"/>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24.01 </w:t>
        <w:tab/>
        <w:t xml:space="preserve">ELIGIBILITY</w:t>
      </w:r>
    </w:p>
    <w:p w:rsidR="00000000" w:rsidDel="00000000" w:rsidP="00000000" w:rsidRDefault="00000000" w:rsidRPr="00000000" w14:paraId="00000372">
      <w:pPr>
        <w:widowControl w:val="1"/>
        <w:spacing w:line="276"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Employees who effective September 1 preceding the date of the award of an LSTA, have been in the Unit 2 “Affirmative Action Pool” </w:t>
      </w:r>
      <w:r w:rsidDel="00000000" w:rsidR="00000000" w:rsidRPr="00000000">
        <w:rPr>
          <w:rFonts w:ascii="Arial" w:cs="Arial" w:eastAsia="Arial" w:hAnsi="Arial"/>
          <w:i w:val="1"/>
          <w:strike w:val="1"/>
          <w:sz w:val="20"/>
          <w:szCs w:val="20"/>
          <w:rtl w:val="0"/>
        </w:rPr>
        <w:t xml:space="preserve">for a minimum of 5 years </w:t>
      </w:r>
      <w:r w:rsidDel="00000000" w:rsidR="00000000" w:rsidRPr="00000000">
        <w:rPr>
          <w:rFonts w:ascii="Arial" w:cs="Arial" w:eastAsia="Arial" w:hAnsi="Arial"/>
          <w:sz w:val="20"/>
          <w:szCs w:val="20"/>
          <w:rtl w:val="0"/>
        </w:rPr>
        <w:t xml:space="preserve">and who have taught at an intensity of an average of 2.5 FCEs over the three previous years (may include approved leaves) are eligible to apply for a Long Service Teaching Appointment.</w:t>
      </w:r>
    </w:p>
    <w:p w:rsidR="00000000" w:rsidDel="00000000" w:rsidP="00000000" w:rsidRDefault="00000000" w:rsidRPr="00000000" w14:paraId="00000373">
      <w:pPr>
        <w:widowControl w:val="1"/>
        <w:spacing w:line="276" w:lineRule="auto"/>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4">
      <w:pPr>
        <w:widowControl w:val="1"/>
        <w:spacing w:line="276" w:lineRule="auto"/>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5">
      <w:pPr>
        <w:widowControl w:val="1"/>
        <w:spacing w:line="276" w:lineRule="auto"/>
        <w:ind w:left="1583.9999999999998" w:hanging="863.9999999999998"/>
        <w:rPr>
          <w:rFonts w:ascii="Arial" w:cs="Arial" w:eastAsia="Arial" w:hAnsi="Arial"/>
          <w:b w:val="1"/>
          <w:i w:val="1"/>
          <w:color w:val="ff0000"/>
          <w:sz w:val="20"/>
          <w:szCs w:val="20"/>
          <w:highlight w:val="white"/>
          <w:u w:val="single"/>
        </w:rPr>
      </w:pPr>
      <w:r w:rsidDel="00000000" w:rsidR="00000000" w:rsidRPr="00000000">
        <w:rPr>
          <w:rFonts w:ascii="Arial" w:cs="Arial" w:eastAsia="Arial" w:hAnsi="Arial"/>
          <w:color w:val="222222"/>
          <w:sz w:val="20"/>
          <w:szCs w:val="20"/>
          <w:highlight w:val="white"/>
          <w:rtl w:val="0"/>
        </w:rPr>
        <w:t xml:space="preserve">24.07   </w:t>
        <w:tab/>
      </w:r>
      <w:r w:rsidDel="00000000" w:rsidR="00000000" w:rsidRPr="00000000">
        <w:rPr>
          <w:rFonts w:ascii="Arial" w:cs="Arial" w:eastAsia="Arial" w:hAnsi="Arial"/>
          <w:b w:val="1"/>
          <w:i w:val="1"/>
          <w:color w:val="ff0000"/>
          <w:sz w:val="20"/>
          <w:szCs w:val="20"/>
          <w:highlight w:val="white"/>
          <w:u w:val="single"/>
          <w:rtl w:val="0"/>
        </w:rPr>
        <w:t xml:space="preserve">In each contract year a minimum of 1% of FCEs in the bargaining unit will be offered through new LSTA appointments to commence the following September 1. For example, if there are 1500 FCEs in the bargaining unit in a given contract year, then a minimum of 5 (15 FCEs divided by 3.0) new LSTAs would be appointed. </w:t>
      </w:r>
    </w:p>
    <w:p w:rsidR="00000000" w:rsidDel="00000000" w:rsidP="00000000" w:rsidRDefault="00000000" w:rsidRPr="00000000" w14:paraId="00000376">
      <w:pPr>
        <w:widowControl w:val="1"/>
        <w:spacing w:line="276" w:lineRule="auto"/>
        <w:ind w:left="1583.9999999999998" w:hanging="863.9999999999998"/>
        <w:rPr>
          <w:rFonts w:ascii="Arial" w:cs="Arial" w:eastAsia="Arial" w:hAnsi="Arial"/>
          <w:b w:val="1"/>
          <w:i w:val="1"/>
          <w:color w:val="ff0000"/>
          <w:sz w:val="20"/>
          <w:szCs w:val="20"/>
          <w:highlight w:val="white"/>
          <w:u w:val="single"/>
        </w:rPr>
      </w:pPr>
      <w:r w:rsidDel="00000000" w:rsidR="00000000" w:rsidRPr="00000000">
        <w:rPr>
          <w:rtl w:val="0"/>
        </w:rPr>
      </w:r>
    </w:p>
    <w:p w:rsidR="00000000" w:rsidDel="00000000" w:rsidP="00000000" w:rsidRDefault="00000000" w:rsidRPr="00000000" w14:paraId="00000377">
      <w:pPr>
        <w:widowControl w:val="1"/>
        <w:spacing w:line="276" w:lineRule="auto"/>
        <w:ind w:left="2160" w:firstLine="0"/>
        <w:rPr>
          <w:rFonts w:ascii="Arial" w:cs="Arial" w:eastAsia="Arial" w:hAnsi="Arial"/>
          <w:b w:val="1"/>
          <w:i w:val="1"/>
          <w:color w:val="ff0000"/>
          <w:sz w:val="20"/>
          <w:szCs w:val="20"/>
          <w:highlight w:val="white"/>
          <w:u w:val="single"/>
        </w:rPr>
      </w:pPr>
      <w:r w:rsidDel="00000000" w:rsidR="00000000" w:rsidRPr="00000000">
        <w:rPr>
          <w:rFonts w:ascii="Arial" w:cs="Arial" w:eastAsia="Arial" w:hAnsi="Arial"/>
          <w:b w:val="1"/>
          <w:i w:val="1"/>
          <w:color w:val="ff0000"/>
          <w:sz w:val="20"/>
          <w:szCs w:val="20"/>
          <w:highlight w:val="white"/>
          <w:u w:val="single"/>
          <w:rtl w:val="0"/>
        </w:rPr>
        <w:t xml:space="preserve">(i) Fifty percent of the new LSTA appointments in a given contract year shall be made from applicants with five or more years in the Affirmative Action Pool</w:t>
      </w:r>
    </w:p>
    <w:p w:rsidR="00000000" w:rsidDel="00000000" w:rsidP="00000000" w:rsidRDefault="00000000" w:rsidRPr="00000000" w14:paraId="00000378">
      <w:pPr>
        <w:widowControl w:val="1"/>
        <w:spacing w:line="276" w:lineRule="auto"/>
        <w:ind w:left="1583.9999999999998" w:hanging="863.9999999999998"/>
        <w:rPr>
          <w:rFonts w:ascii="Arial" w:cs="Arial" w:eastAsia="Arial" w:hAnsi="Arial"/>
          <w:b w:val="1"/>
          <w:i w:val="1"/>
          <w:color w:val="ff0000"/>
          <w:sz w:val="20"/>
          <w:szCs w:val="20"/>
          <w:highlight w:val="white"/>
          <w:u w:val="single"/>
        </w:rPr>
      </w:pPr>
      <w:r w:rsidDel="00000000" w:rsidR="00000000" w:rsidRPr="00000000">
        <w:rPr>
          <w:rtl w:val="0"/>
        </w:rPr>
      </w:r>
    </w:p>
    <w:p w:rsidR="00000000" w:rsidDel="00000000" w:rsidP="00000000" w:rsidRDefault="00000000" w:rsidRPr="00000000" w14:paraId="00000379">
      <w:pPr>
        <w:widowControl w:val="1"/>
        <w:spacing w:line="276" w:lineRule="auto"/>
        <w:ind w:left="2160" w:firstLine="0"/>
        <w:rPr>
          <w:rFonts w:ascii="Arial" w:cs="Arial" w:eastAsia="Arial" w:hAnsi="Arial"/>
          <w:b w:val="1"/>
          <w:i w:val="1"/>
          <w:strike w:val="1"/>
          <w:color w:val="ff0000"/>
          <w:sz w:val="20"/>
          <w:szCs w:val="20"/>
          <w:highlight w:val="white"/>
          <w:u w:val="single"/>
        </w:rPr>
      </w:pPr>
      <w:r w:rsidDel="00000000" w:rsidR="00000000" w:rsidRPr="00000000">
        <w:rPr>
          <w:rFonts w:ascii="Arial" w:cs="Arial" w:eastAsia="Arial" w:hAnsi="Arial"/>
          <w:b w:val="1"/>
          <w:i w:val="1"/>
          <w:color w:val="ff0000"/>
          <w:sz w:val="20"/>
          <w:szCs w:val="20"/>
          <w:highlight w:val="white"/>
          <w:u w:val="single"/>
          <w:rtl w:val="0"/>
        </w:rPr>
        <w:t xml:space="preserve">(ii) Fifty percent of the total number of LSTAs each year will be awarded to applicants who self-identify as Indigenous or as a member of a racialized group. Where in any year, the Office of the Vice-President Academic and Provost is unable to make a recommendation with respect to a prioritized candidate who self-identifies as Indigenous or as a member of a racialized group, the next priority will be to make a recommendation with respect to a candidate from one or more of the other Employment Equity Groups.</w:t>
      </w:r>
      <w:r w:rsidDel="00000000" w:rsidR="00000000" w:rsidRPr="00000000">
        <w:rPr>
          <w:rtl w:val="0"/>
        </w:rPr>
      </w:r>
    </w:p>
    <w:p w:rsidR="00000000" w:rsidDel="00000000" w:rsidP="00000000" w:rsidRDefault="00000000" w:rsidRPr="00000000" w14:paraId="0000037A">
      <w:pPr>
        <w:widowControl w:val="1"/>
        <w:spacing w:line="276" w:lineRule="auto"/>
        <w:ind w:left="2304" w:hanging="863.9999999999998"/>
        <w:rPr>
          <w:rFonts w:ascii="Arial" w:cs="Arial" w:eastAsia="Arial" w:hAnsi="Arial"/>
          <w:strike w:val="1"/>
          <w:color w:val="222222"/>
          <w:sz w:val="20"/>
          <w:szCs w:val="20"/>
          <w:highlight w:val="white"/>
        </w:rPr>
      </w:pPr>
      <w:r w:rsidDel="00000000" w:rsidR="00000000" w:rsidRPr="00000000">
        <w:rPr>
          <w:rtl w:val="0"/>
        </w:rPr>
      </w:r>
    </w:p>
    <w:p w:rsidR="00000000" w:rsidDel="00000000" w:rsidP="00000000" w:rsidRDefault="00000000" w:rsidRPr="00000000" w14:paraId="0000037B">
      <w:pPr>
        <w:widowControl w:val="1"/>
        <w:spacing w:line="276" w:lineRule="auto"/>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 </w:t>
        <w:tab/>
        <w:t xml:space="preserve">In the 2018-2019 each contract year, a minimum of 6 7 LSTAs will be offered for September 1 of the following year. A minimum of three recommendations each year will be prioritized for candidates who self-identify as Indigenous or as a member of a racialized group. Where in any of the year, the Office of the Vice-President Academic and Provost is unable to make a recommendation with respect to a prioritized candidate who self-identifies as Indigenous or as a member of a racialized group, the next priority will be to make a recommendation with respect to a candidate from one or more of the other Employment Equity Groups. 2019, in the 2019-2020 contract year a minimum of 7 LSTAs will be offered to eligible applicants for September 1, 2019. To the extent practicable a minimum of one third of the total number of LSTAs over the two-year period will be made from among those who belong to one or more of the five employment equity groups (ie, aboriginal people, persons with disabilities, visible minorities, women and LGBTQ). </w:t>
      </w:r>
    </w:p>
    <w:p w:rsidR="00000000" w:rsidDel="00000000" w:rsidP="00000000" w:rsidRDefault="00000000" w:rsidRPr="00000000" w14:paraId="0000037C">
      <w:pPr>
        <w:spacing w:line="276" w:lineRule="auto"/>
        <w:jc w:val="both"/>
        <w:rPr>
          <w:rFonts w:ascii="Arial" w:cs="Arial" w:eastAsia="Arial" w:hAnsi="Arial"/>
          <w:strike w:val="1"/>
          <w:sz w:val="20"/>
          <w:szCs w:val="20"/>
        </w:rPr>
      </w:pPr>
      <w:bookmarkStart w:colFirst="0" w:colLast="0" w:name="_heading=h.lnxbz9" w:id="15"/>
      <w:bookmarkEnd w:id="15"/>
      <w:r w:rsidDel="00000000" w:rsidR="00000000" w:rsidRPr="00000000">
        <w:rPr>
          <w:rtl w:val="0"/>
        </w:rPr>
      </w:r>
    </w:p>
    <w:p w:rsidR="00000000" w:rsidDel="00000000" w:rsidP="00000000" w:rsidRDefault="00000000" w:rsidRPr="00000000" w14:paraId="0000037D">
      <w:pPr>
        <w:ind w:left="1418" w:firstLine="0"/>
        <w:jc w:val="both"/>
        <w:rPr>
          <w:rFonts w:ascii="Arial" w:cs="Arial" w:eastAsia="Arial" w:hAnsi="Arial"/>
          <w:strike w:val="1"/>
          <w:sz w:val="20"/>
          <w:szCs w:val="20"/>
        </w:rPr>
      </w:pPr>
      <w:bookmarkStart w:colFirst="0" w:colLast="0" w:name="_heading=h.qdq49n9ohrqb" w:id="16"/>
      <w:bookmarkEnd w:id="16"/>
      <w:r w:rsidDel="00000000" w:rsidR="00000000" w:rsidRPr="00000000">
        <w:rPr>
          <w:rFonts w:ascii="Arial" w:cs="Arial" w:eastAsia="Arial" w:hAnsi="Arial"/>
          <w:strike w:val="1"/>
          <w:sz w:val="20"/>
          <w:szCs w:val="20"/>
          <w:rtl w:val="0"/>
        </w:rPr>
        <w:t xml:space="preserve">LETTER OF AGREEMENT</w:t>
      </w:r>
    </w:p>
    <w:p w:rsidR="00000000" w:rsidDel="00000000" w:rsidP="00000000" w:rsidRDefault="00000000" w:rsidRPr="00000000" w14:paraId="0000037E">
      <w:pPr>
        <w:ind w:left="1418"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JOB STABILITY PROGRAM</w:t>
      </w:r>
    </w:p>
    <w:p w:rsidR="00000000" w:rsidDel="00000000" w:rsidP="00000000" w:rsidRDefault="00000000" w:rsidRPr="00000000" w14:paraId="0000037F">
      <w:pPr>
        <w:ind w:left="1418" w:firstLine="0"/>
        <w:jc w:val="both"/>
        <w:rPr>
          <w:rFonts w:ascii="Arial" w:cs="Arial" w:eastAsia="Arial" w:hAnsi="Arial"/>
          <w:strike w:val="1"/>
          <w:sz w:val="20"/>
          <w:szCs w:val="20"/>
        </w:rPr>
      </w:pPr>
      <w:bookmarkStart w:colFirst="0" w:colLast="0" w:name="_heading=h.nik9sro77qhg" w:id="17"/>
      <w:bookmarkEnd w:id="17"/>
      <w:r w:rsidDel="00000000" w:rsidR="00000000" w:rsidRPr="00000000">
        <w:rPr>
          <w:rFonts w:ascii="Arial" w:cs="Arial" w:eastAsia="Arial" w:hAnsi="Arial"/>
          <w:strike w:val="1"/>
          <w:sz w:val="20"/>
          <w:szCs w:val="20"/>
          <w:rtl w:val="0"/>
        </w:rPr>
        <w:t xml:space="preserve">Regarding Long Service Teaching Appointments (LSTAs), at Article 24.07, in the 2021-22 </w:t>
      </w:r>
      <w:r w:rsidDel="00000000" w:rsidR="00000000" w:rsidRPr="00000000">
        <w:rPr>
          <w:rFonts w:ascii="Arial" w:cs="Arial" w:eastAsia="Arial" w:hAnsi="Arial"/>
          <w:b w:val="1"/>
          <w:strike w:val="1"/>
          <w:sz w:val="20"/>
          <w:szCs w:val="20"/>
          <w:u w:val="single"/>
          <w:rtl w:val="0"/>
        </w:rPr>
        <w:t xml:space="preserve">2024-25</w:t>
      </w:r>
      <w:r w:rsidDel="00000000" w:rsidR="00000000" w:rsidRPr="00000000">
        <w:rPr>
          <w:rFonts w:ascii="Arial" w:cs="Arial" w:eastAsia="Arial" w:hAnsi="Arial"/>
          <w:strike w:val="1"/>
          <w:sz w:val="20"/>
          <w:szCs w:val="20"/>
          <w:rtl w:val="0"/>
        </w:rPr>
        <w:t xml:space="preserve"> contract year a minimum of seven (7) LSTAs will be offered for September 1, 2022 </w:t>
      </w:r>
      <w:r w:rsidDel="00000000" w:rsidR="00000000" w:rsidRPr="00000000">
        <w:rPr>
          <w:rFonts w:ascii="Arial" w:cs="Arial" w:eastAsia="Arial" w:hAnsi="Arial"/>
          <w:b w:val="1"/>
          <w:strike w:val="1"/>
          <w:sz w:val="20"/>
          <w:szCs w:val="20"/>
          <w:u w:val="single"/>
          <w:rtl w:val="0"/>
        </w:rPr>
        <w:t xml:space="preserve">2025</w:t>
      </w:r>
      <w:r w:rsidDel="00000000" w:rsidR="00000000" w:rsidRPr="00000000">
        <w:rPr>
          <w:rFonts w:ascii="Arial" w:cs="Arial" w:eastAsia="Arial" w:hAnsi="Arial"/>
          <w:b w:val="1"/>
          <w:strike w:val="1"/>
          <w:sz w:val="20"/>
          <w:szCs w:val="20"/>
          <w:rtl w:val="0"/>
        </w:rPr>
        <w:t xml:space="preserve"> </w:t>
      </w:r>
      <w:r w:rsidDel="00000000" w:rsidR="00000000" w:rsidRPr="00000000">
        <w:rPr>
          <w:rFonts w:ascii="Arial" w:cs="Arial" w:eastAsia="Arial" w:hAnsi="Arial"/>
          <w:strike w:val="1"/>
          <w:sz w:val="20"/>
          <w:szCs w:val="20"/>
          <w:rtl w:val="0"/>
        </w:rPr>
        <w:t xml:space="preserve">and in the 2022-23 </w:t>
      </w:r>
      <w:r w:rsidDel="00000000" w:rsidR="00000000" w:rsidRPr="00000000">
        <w:rPr>
          <w:rFonts w:ascii="Arial" w:cs="Arial" w:eastAsia="Arial" w:hAnsi="Arial"/>
          <w:b w:val="1"/>
          <w:strike w:val="1"/>
          <w:sz w:val="20"/>
          <w:szCs w:val="20"/>
          <w:u w:val="single"/>
          <w:rtl w:val="0"/>
        </w:rPr>
        <w:t xml:space="preserve">2025-26</w:t>
      </w:r>
      <w:r w:rsidDel="00000000" w:rsidR="00000000" w:rsidRPr="00000000">
        <w:rPr>
          <w:rFonts w:ascii="Arial" w:cs="Arial" w:eastAsia="Arial" w:hAnsi="Arial"/>
          <w:b w:val="1"/>
          <w:strike w:val="1"/>
          <w:sz w:val="20"/>
          <w:szCs w:val="20"/>
          <w:rtl w:val="0"/>
        </w:rPr>
        <w:t xml:space="preserve"> </w:t>
      </w:r>
      <w:r w:rsidDel="00000000" w:rsidR="00000000" w:rsidRPr="00000000">
        <w:rPr>
          <w:rFonts w:ascii="Arial" w:cs="Arial" w:eastAsia="Arial" w:hAnsi="Arial"/>
          <w:strike w:val="1"/>
          <w:sz w:val="20"/>
          <w:szCs w:val="20"/>
          <w:rtl w:val="0"/>
        </w:rPr>
        <w:t xml:space="preserve">contract year a minimum of seven (7) LSTAs will be offered for September 1, 2023 </w:t>
      </w:r>
      <w:r w:rsidDel="00000000" w:rsidR="00000000" w:rsidRPr="00000000">
        <w:rPr>
          <w:rFonts w:ascii="Arial" w:cs="Arial" w:eastAsia="Arial" w:hAnsi="Arial"/>
          <w:b w:val="1"/>
          <w:strike w:val="1"/>
          <w:sz w:val="20"/>
          <w:szCs w:val="20"/>
          <w:u w:val="single"/>
          <w:rtl w:val="0"/>
        </w:rPr>
        <w:t xml:space="preserve">2026</w:t>
      </w:r>
      <w:r w:rsidDel="00000000" w:rsidR="00000000" w:rsidRPr="00000000">
        <w:rPr>
          <w:rFonts w:ascii="Arial" w:cs="Arial" w:eastAsia="Arial" w:hAnsi="Arial"/>
          <w:strike w:val="1"/>
          <w:sz w:val="20"/>
          <w:szCs w:val="20"/>
          <w:rtl w:val="0"/>
        </w:rPr>
        <w:t xml:space="preserve">. </w:t>
      </w:r>
    </w:p>
    <w:p w:rsidR="00000000" w:rsidDel="00000000" w:rsidP="00000000" w:rsidRDefault="00000000" w:rsidRPr="00000000" w14:paraId="00000380">
      <w:pPr>
        <w:ind w:left="1418" w:firstLine="0"/>
        <w:jc w:val="both"/>
        <w:rPr>
          <w:rFonts w:ascii="Arial" w:cs="Arial" w:eastAsia="Arial" w:hAnsi="Arial"/>
          <w:strike w:val="1"/>
          <w:sz w:val="20"/>
          <w:szCs w:val="20"/>
          <w:u w:val="single"/>
        </w:rPr>
      </w:pPr>
      <w:r w:rsidDel="00000000" w:rsidR="00000000" w:rsidRPr="00000000">
        <w:rPr>
          <w:rtl w:val="0"/>
        </w:rPr>
      </w:r>
    </w:p>
    <w:p w:rsidR="00000000" w:rsidDel="00000000" w:rsidP="00000000" w:rsidRDefault="00000000" w:rsidRPr="00000000" w14:paraId="00000381">
      <w:pPr>
        <w:ind w:left="1418"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Supplementary Equity-Focused Long Service Teaching Appointments </w:t>
      </w:r>
    </w:p>
    <w:p w:rsidR="00000000" w:rsidDel="00000000" w:rsidP="00000000" w:rsidRDefault="00000000" w:rsidRPr="00000000" w14:paraId="00000382">
      <w:pPr>
        <w:ind w:left="1418"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In addition to the LSTAs offered above, the employer offers to provide seven (7) Supplementary Equity Focused LSTAs over the life of the 2020-23</w:t>
      </w:r>
      <w:r w:rsidDel="00000000" w:rsidR="00000000" w:rsidRPr="00000000">
        <w:rPr>
          <w:rFonts w:ascii="Arial" w:cs="Arial" w:eastAsia="Arial" w:hAnsi="Arial"/>
          <w:b w:val="1"/>
          <w:strike w:val="1"/>
          <w:sz w:val="20"/>
          <w:szCs w:val="20"/>
          <w:u w:val="single"/>
          <w:rtl w:val="0"/>
        </w:rPr>
        <w:t xml:space="preserve">2023- 26</w:t>
      </w:r>
      <w:r w:rsidDel="00000000" w:rsidR="00000000" w:rsidRPr="00000000">
        <w:rPr>
          <w:rFonts w:ascii="Arial" w:cs="Arial" w:eastAsia="Arial" w:hAnsi="Arial"/>
          <w:strike w:val="1"/>
          <w:sz w:val="20"/>
          <w:szCs w:val="20"/>
          <w:rtl w:val="0"/>
        </w:rPr>
        <w:t xml:space="preserve"> collective agreement: four (4) in 2021-22 </w:t>
      </w:r>
      <w:r w:rsidDel="00000000" w:rsidR="00000000" w:rsidRPr="00000000">
        <w:rPr>
          <w:rFonts w:ascii="Arial" w:cs="Arial" w:eastAsia="Arial" w:hAnsi="Arial"/>
          <w:b w:val="1"/>
          <w:strike w:val="1"/>
          <w:sz w:val="20"/>
          <w:szCs w:val="20"/>
          <w:u w:val="single"/>
          <w:rtl w:val="0"/>
        </w:rPr>
        <w:t xml:space="preserve">2024-25</w:t>
      </w:r>
      <w:r w:rsidDel="00000000" w:rsidR="00000000" w:rsidRPr="00000000">
        <w:rPr>
          <w:rFonts w:ascii="Arial" w:cs="Arial" w:eastAsia="Arial" w:hAnsi="Arial"/>
          <w:strike w:val="1"/>
          <w:sz w:val="20"/>
          <w:szCs w:val="20"/>
          <w:rtl w:val="0"/>
        </w:rPr>
        <w:t xml:space="preserve"> for September 1, 2022</w:t>
      </w:r>
      <w:r w:rsidDel="00000000" w:rsidR="00000000" w:rsidRPr="00000000">
        <w:rPr>
          <w:rFonts w:ascii="Arial" w:cs="Arial" w:eastAsia="Arial" w:hAnsi="Arial"/>
          <w:b w:val="1"/>
          <w:strike w:val="1"/>
          <w:sz w:val="20"/>
          <w:szCs w:val="20"/>
          <w:u w:val="single"/>
          <w:rtl w:val="0"/>
        </w:rPr>
        <w:t xml:space="preserve"> 2025</w:t>
      </w:r>
      <w:r w:rsidDel="00000000" w:rsidR="00000000" w:rsidRPr="00000000">
        <w:rPr>
          <w:rFonts w:ascii="Arial" w:cs="Arial" w:eastAsia="Arial" w:hAnsi="Arial"/>
          <w:b w:val="1"/>
          <w:strike w:val="1"/>
          <w:sz w:val="20"/>
          <w:szCs w:val="20"/>
          <w:rtl w:val="0"/>
        </w:rPr>
        <w:t xml:space="preserve"> </w:t>
      </w:r>
      <w:r w:rsidDel="00000000" w:rsidR="00000000" w:rsidRPr="00000000">
        <w:rPr>
          <w:rFonts w:ascii="Arial" w:cs="Arial" w:eastAsia="Arial" w:hAnsi="Arial"/>
          <w:strike w:val="1"/>
          <w:sz w:val="20"/>
          <w:szCs w:val="20"/>
          <w:rtl w:val="0"/>
        </w:rPr>
        <w:t xml:space="preserve">and three (3) in 2022–23</w:t>
      </w:r>
      <w:r w:rsidDel="00000000" w:rsidR="00000000" w:rsidRPr="00000000">
        <w:rPr>
          <w:rFonts w:ascii="Arial" w:cs="Arial" w:eastAsia="Arial" w:hAnsi="Arial"/>
          <w:strike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2025-26</w:t>
      </w:r>
      <w:r w:rsidDel="00000000" w:rsidR="00000000" w:rsidRPr="00000000">
        <w:rPr>
          <w:rFonts w:ascii="Arial" w:cs="Arial" w:eastAsia="Arial" w:hAnsi="Arial"/>
          <w:strike w:val="1"/>
          <w:sz w:val="20"/>
          <w:szCs w:val="20"/>
          <w:rtl w:val="0"/>
        </w:rPr>
        <w:t xml:space="preserve"> for September 1, 2023</w:t>
      </w:r>
      <w:r w:rsidDel="00000000" w:rsidR="00000000" w:rsidRPr="00000000">
        <w:rPr>
          <w:rFonts w:ascii="Arial" w:cs="Arial" w:eastAsia="Arial" w:hAnsi="Arial"/>
          <w:b w:val="1"/>
          <w:strike w:val="1"/>
          <w:sz w:val="20"/>
          <w:szCs w:val="20"/>
          <w:u w:val="single"/>
          <w:rtl w:val="0"/>
        </w:rPr>
        <w:t xml:space="preserve"> 2026</w:t>
      </w:r>
      <w:r w:rsidDel="00000000" w:rsidR="00000000" w:rsidRPr="00000000">
        <w:rPr>
          <w:rFonts w:ascii="Arial" w:cs="Arial" w:eastAsia="Arial" w:hAnsi="Arial"/>
          <w:strike w:val="1"/>
          <w:sz w:val="20"/>
          <w:szCs w:val="20"/>
          <w:rtl w:val="0"/>
        </w:rPr>
        <w:t xml:space="preserve">. These seven appointments will be offered to candidates who, as of September 1 preceding the date of the appointment, have a minimum teaching intensity of an average of 2.5 FCEs over the previous three years (may include approved leaves), with priority to candidates who have self-identified as Indigenous (Aboriginal) or as racialized (visible minority). Where in each of 2021-22</w:t>
      </w:r>
      <w:r w:rsidDel="00000000" w:rsidR="00000000" w:rsidRPr="00000000">
        <w:rPr>
          <w:rFonts w:ascii="Arial" w:cs="Arial" w:eastAsia="Arial" w:hAnsi="Arial"/>
          <w:b w:val="1"/>
          <w:strike w:val="1"/>
          <w:sz w:val="20"/>
          <w:szCs w:val="20"/>
          <w:u w:val="single"/>
          <w:rtl w:val="0"/>
        </w:rPr>
        <w:t xml:space="preserve"> 2024-25</w:t>
      </w:r>
      <w:r w:rsidDel="00000000" w:rsidR="00000000" w:rsidRPr="00000000">
        <w:rPr>
          <w:rFonts w:ascii="Arial" w:cs="Arial" w:eastAsia="Arial" w:hAnsi="Arial"/>
          <w:strike w:val="1"/>
          <w:sz w:val="20"/>
          <w:szCs w:val="20"/>
          <w:rtl w:val="0"/>
        </w:rPr>
        <w:t xml:space="preserve"> and 2022-23</w:t>
      </w:r>
      <w:r w:rsidDel="00000000" w:rsidR="00000000" w:rsidRPr="00000000">
        <w:rPr>
          <w:rFonts w:ascii="Arial" w:cs="Arial" w:eastAsia="Arial" w:hAnsi="Arial"/>
          <w:b w:val="1"/>
          <w:strike w:val="1"/>
          <w:sz w:val="20"/>
          <w:szCs w:val="20"/>
          <w:u w:val="single"/>
          <w:rtl w:val="0"/>
        </w:rPr>
        <w:t xml:space="preserve"> 2025-26</w:t>
      </w:r>
      <w:r w:rsidDel="00000000" w:rsidR="00000000" w:rsidRPr="00000000">
        <w:rPr>
          <w:rFonts w:ascii="Arial" w:cs="Arial" w:eastAsia="Arial" w:hAnsi="Arial"/>
          <w:strike w:val="1"/>
          <w:sz w:val="20"/>
          <w:szCs w:val="20"/>
          <w:rtl w:val="0"/>
        </w:rPr>
        <w:t xml:space="preserve">, the Office of the Provost &amp; VicePresident Academic is unable to make the minimum number of appointments set out above with respect to candidates who self-identify as Indigenous (Aboriginal) or as racialized (visible minority), the next priority will be to make a recommendation with respect to a candidate from </w:t>
      </w:r>
      <w:r w:rsidDel="00000000" w:rsidR="00000000" w:rsidRPr="00000000">
        <w:rPr>
          <w:rFonts w:ascii="Arial" w:cs="Arial" w:eastAsia="Arial" w:hAnsi="Arial"/>
          <w:b w:val="1"/>
          <w:strike w:val="1"/>
          <w:sz w:val="20"/>
          <w:szCs w:val="20"/>
          <w:u w:val="single"/>
          <w:rtl w:val="0"/>
        </w:rPr>
        <w:t xml:space="preserve">two</w:t>
      </w:r>
      <w:r w:rsidDel="00000000" w:rsidR="00000000" w:rsidRPr="00000000">
        <w:rPr>
          <w:rFonts w:ascii="Arial" w:cs="Arial" w:eastAsia="Arial" w:hAnsi="Arial"/>
          <w:strike w:val="1"/>
          <w:sz w:val="20"/>
          <w:szCs w:val="20"/>
          <w:rtl w:val="0"/>
        </w:rPr>
        <w:t xml:space="preserve"> or more of the other Equity Groups</w:t>
      </w:r>
    </w:p>
    <w:p w:rsidR="00000000" w:rsidDel="00000000" w:rsidP="00000000" w:rsidRDefault="00000000" w:rsidRPr="00000000" w14:paraId="00000383">
      <w:pPr>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4">
      <w:pPr>
        <w:numPr>
          <w:ilvl w:val="0"/>
          <w:numId w:val="41"/>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25 (Transitional Continuing Appointment Program)</w:t>
      </w:r>
      <w:r w:rsidDel="00000000" w:rsidR="00000000" w:rsidRPr="00000000">
        <w:rPr>
          <w:rFonts w:ascii="Arial" w:cs="Arial" w:eastAsia="Arial" w:hAnsi="Arial"/>
          <w:i w:val="1"/>
          <w:color w:val="ff0000"/>
          <w:sz w:val="20"/>
          <w:szCs w:val="20"/>
          <w:highlight w:val="yellow"/>
          <w:rtl w:val="0"/>
        </w:rPr>
        <w:t xml:space="preserve">[withdrawn 12 April - Article 25 stet]</w:t>
      </w:r>
      <w:r w:rsidDel="00000000" w:rsidR="00000000" w:rsidRPr="00000000">
        <w:rPr>
          <w:rtl w:val="0"/>
        </w:rPr>
      </w:r>
    </w:p>
    <w:p w:rsidR="00000000" w:rsidDel="00000000" w:rsidP="00000000" w:rsidRDefault="00000000" w:rsidRPr="00000000" w14:paraId="00000385">
      <w:pPr>
        <w:ind w:left="720" w:firstLine="0"/>
        <w:jc w:val="both"/>
        <w:rPr>
          <w:rFonts w:ascii="Arial" w:cs="Arial" w:eastAsia="Arial" w:hAnsi="Arial"/>
          <w:i w:val="1"/>
          <w:strike w:val="1"/>
          <w:color w:val="ff0000"/>
          <w:sz w:val="20"/>
          <w:szCs w:val="20"/>
        </w:rPr>
      </w:pPr>
      <w:r w:rsidDel="00000000" w:rsidR="00000000" w:rsidRPr="00000000">
        <w:rPr>
          <w:rFonts w:ascii="Arial" w:cs="Arial" w:eastAsia="Arial" w:hAnsi="Arial"/>
          <w:b w:val="1"/>
          <w:i w:val="1"/>
          <w:strike w:val="1"/>
          <w:color w:val="ff0000"/>
          <w:sz w:val="20"/>
          <w:szCs w:val="20"/>
          <w:u w:val="single"/>
          <w:rtl w:val="0"/>
        </w:rPr>
        <w:t xml:space="preserve">ARTICLE 25</w:t>
      </w:r>
      <w:r w:rsidDel="00000000" w:rsidR="00000000" w:rsidRPr="00000000">
        <w:rPr>
          <w:rFonts w:ascii="Arial" w:cs="Arial" w:eastAsia="Arial" w:hAnsi="Arial"/>
          <w:i w:val="1"/>
          <w:strike w:val="1"/>
          <w:color w:val="ff0000"/>
          <w:sz w:val="20"/>
          <w:szCs w:val="20"/>
          <w:rtl w:val="0"/>
        </w:rPr>
        <w:t xml:space="preserve"> </w:t>
        <w:tab/>
        <w:t xml:space="preserve">TRANSITIONAL CONTINUING APPOINTMENT PROGRAM (TCA)</w:t>
      </w:r>
    </w:p>
    <w:p w:rsidR="00000000" w:rsidDel="00000000" w:rsidP="00000000" w:rsidRDefault="00000000" w:rsidRPr="00000000" w14:paraId="00000386">
      <w:pPr>
        <w:ind w:left="360"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87">
      <w:pPr>
        <w:ind w:left="426" w:firstLine="14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 </w:t>
      </w:r>
      <w:r w:rsidDel="00000000" w:rsidR="00000000" w:rsidRPr="00000000">
        <w:rPr>
          <w:rFonts w:ascii="Arial" w:cs="Arial" w:eastAsia="Arial" w:hAnsi="Arial"/>
          <w:b w:val="1"/>
          <w:i w:val="1"/>
          <w:strike w:val="1"/>
          <w:color w:val="ff0000"/>
          <w:sz w:val="20"/>
          <w:szCs w:val="20"/>
          <w:u w:val="single"/>
          <w:rtl w:val="0"/>
        </w:rPr>
        <w:t xml:space="preserve">25.01</w:t>
      </w:r>
      <w:r w:rsidDel="00000000" w:rsidR="00000000" w:rsidRPr="00000000">
        <w:rPr>
          <w:rFonts w:ascii="Arial" w:cs="Arial" w:eastAsia="Arial" w:hAnsi="Arial"/>
          <w:i w:val="1"/>
          <w:strike w:val="1"/>
          <w:color w:val="ff0000"/>
          <w:sz w:val="20"/>
          <w:szCs w:val="20"/>
          <w:rtl w:val="0"/>
        </w:rPr>
        <w:t xml:space="preserve"> </w:t>
        <w:tab/>
        <w:t xml:space="preserve">Eligibility</w:t>
      </w:r>
    </w:p>
    <w:p w:rsidR="00000000" w:rsidDel="00000000" w:rsidP="00000000" w:rsidRDefault="00000000" w:rsidRPr="00000000" w14:paraId="00000388">
      <w:pPr>
        <w:ind w:left="1418"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This is a time-limited program for applicants who, as of the date of their application, have at a minimum:</w:t>
      </w:r>
    </w:p>
    <w:p w:rsidR="00000000" w:rsidDel="00000000" w:rsidP="00000000" w:rsidRDefault="00000000" w:rsidRPr="00000000" w14:paraId="00000389">
      <w:pPr>
        <w:ind w:left="1418"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8A">
      <w:pPr>
        <w:ind w:left="216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a.  20 years of service in the bargaining unit, except for applicants who self-identify as a member of one or more Equity Groups, in which case the eligibility is 15 years of service in the bargaining unit. A year of Applicable Prior Experience (APE) of at least 1 Type 1 or equivalent counts as 1 year of service in the bargaining unit for the purposes of this program.</w:t>
      </w:r>
    </w:p>
    <w:p w:rsidR="00000000" w:rsidDel="00000000" w:rsidP="00000000" w:rsidRDefault="00000000" w:rsidRPr="00000000" w14:paraId="0000038B">
      <w:pPr>
        <w:ind w:left="216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b.  APE of 30 Type 1 or equivalent assignments in the last 15 years, except for applicants who self-identify as a member of one or more Equity Groups, in which case the eligibility is APE of 20 Type 1 or equivalent assignments in the last 10 years.</w:t>
      </w:r>
    </w:p>
    <w:p w:rsidR="00000000" w:rsidDel="00000000" w:rsidP="00000000" w:rsidRDefault="00000000" w:rsidRPr="00000000" w14:paraId="0000038C">
      <w:pPr>
        <w:ind w:left="216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c.  APE as used in this program is as defined in Articles 12.07 (i)-(ii) and 12.08(i), (iv) and (v).</w:t>
      </w:r>
    </w:p>
    <w:p w:rsidR="00000000" w:rsidDel="00000000" w:rsidP="00000000" w:rsidRDefault="00000000" w:rsidRPr="00000000" w14:paraId="0000038D">
      <w:pPr>
        <w:ind w:left="216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d.  Persons who have elected to retire from a York University position outside the bargaining unit are not eligible for a Transitional Continuing Appointment.</w:t>
      </w:r>
    </w:p>
    <w:p w:rsidR="00000000" w:rsidDel="00000000" w:rsidP="00000000" w:rsidRDefault="00000000" w:rsidRPr="00000000" w14:paraId="0000038E">
      <w:pPr>
        <w:ind w:left="1418"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8F">
      <w:pPr>
        <w:ind w:left="1418"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Further, to be eligible for the severance portion at Section 4 of this Letter of Understanding, an applicant may not have previously received or additionally receive (including per the Letter of Understanding: Severance) any other form of severance or retirement or resignation incentive or payment from York University.</w:t>
      </w:r>
    </w:p>
    <w:p w:rsidR="00000000" w:rsidDel="00000000" w:rsidP="00000000" w:rsidRDefault="00000000" w:rsidRPr="00000000" w14:paraId="00000390">
      <w:pPr>
        <w:ind w:left="360"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91">
      <w:pPr>
        <w:ind w:left="426"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2. </w:t>
      </w:r>
      <w:r w:rsidDel="00000000" w:rsidR="00000000" w:rsidRPr="00000000">
        <w:rPr>
          <w:rFonts w:ascii="Arial" w:cs="Arial" w:eastAsia="Arial" w:hAnsi="Arial"/>
          <w:b w:val="1"/>
          <w:i w:val="1"/>
          <w:strike w:val="1"/>
          <w:color w:val="ff0000"/>
          <w:sz w:val="20"/>
          <w:szCs w:val="20"/>
          <w:rtl w:val="0"/>
        </w:rPr>
        <w:t xml:space="preserve">25.02</w:t>
      </w:r>
      <w:r w:rsidDel="00000000" w:rsidR="00000000" w:rsidRPr="00000000">
        <w:rPr>
          <w:rFonts w:ascii="Arial" w:cs="Arial" w:eastAsia="Arial" w:hAnsi="Arial"/>
          <w:i w:val="1"/>
          <w:strike w:val="1"/>
          <w:color w:val="ff0000"/>
          <w:sz w:val="20"/>
          <w:szCs w:val="20"/>
          <w:rtl w:val="0"/>
        </w:rPr>
        <w:t xml:space="preserve"> </w:t>
        <w:tab/>
        <w:t xml:space="preserve">Terms of the Transitional Continuing Appointment</w:t>
      </w:r>
    </w:p>
    <w:p w:rsidR="00000000" w:rsidDel="00000000" w:rsidP="00000000" w:rsidRDefault="00000000" w:rsidRPr="00000000" w14:paraId="00000392">
      <w:pPr>
        <w:ind w:left="1418"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transitional continuing appointment (TCA) provides either a two-year or three year transition to retirement and severance of employment from the University. The TCA has an annual teaching assignment commitment which for a:</w:t>
      </w:r>
    </w:p>
    <w:p w:rsidR="00000000" w:rsidDel="00000000" w:rsidP="00000000" w:rsidRDefault="00000000" w:rsidRPr="00000000" w14:paraId="00000393">
      <w:pPr>
        <w:ind w:left="1418"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94">
      <w:pPr>
        <w:ind w:left="216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a.  Two-year TCA decreases a teaching assignment commitment in the first and second year, following which the TCA holder retires and receives severance according to Section 4 (Severance) below; or</w:t>
      </w:r>
    </w:p>
    <w:p w:rsidR="00000000" w:rsidDel="00000000" w:rsidP="00000000" w:rsidRDefault="00000000" w:rsidRPr="00000000" w14:paraId="00000395">
      <w:pPr>
        <w:ind w:left="2160"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96">
      <w:pPr>
        <w:ind w:left="2160"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b.  Three-year TCA decreases a teaching assignment commitment in the second and third year, following which, the TCA holder retires and receives severance according to Section 4 (Severance) below.</w:t>
      </w:r>
    </w:p>
    <w:p w:rsidR="00000000" w:rsidDel="00000000" w:rsidP="00000000" w:rsidRDefault="00000000" w:rsidRPr="00000000" w14:paraId="00000397">
      <w:pPr>
        <w:ind w:left="1418"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98">
      <w:pPr>
        <w:ind w:left="1418"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TCA holders shall not apply for nor be appointed to any other position in the CUPE 3903 Unit 2 bargaining unit during the period of the TCA.</w:t>
      </w:r>
    </w:p>
    <w:p w:rsidR="00000000" w:rsidDel="00000000" w:rsidP="00000000" w:rsidRDefault="00000000" w:rsidRPr="00000000" w14:paraId="00000399">
      <w:pPr>
        <w:ind w:left="1418"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9A">
      <w:pPr>
        <w:ind w:left="1418"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 initial teaching assignment commitment is based on the applicant’s average number of teaching assignments during the previous 5 contract years:</w:t>
      </w:r>
    </w:p>
    <w:p w:rsidR="00000000" w:rsidDel="00000000" w:rsidP="00000000" w:rsidRDefault="00000000" w:rsidRPr="00000000" w14:paraId="0000039B">
      <w:pPr>
        <w:ind w:left="360"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9C">
      <w:pPr>
        <w:ind w:left="360" w:firstLine="0"/>
        <w:rPr>
          <w:rFonts w:ascii="Arial" w:cs="Arial" w:eastAsia="Arial" w:hAnsi="Arial"/>
          <w:i w:val="1"/>
          <w:strike w:val="1"/>
          <w:color w:val="ff0000"/>
          <w:sz w:val="20"/>
          <w:szCs w:val="20"/>
        </w:rPr>
      </w:pPr>
      <w:r w:rsidDel="00000000" w:rsidR="00000000" w:rsidRPr="00000000">
        <w:rPr>
          <w:rtl w:val="0"/>
        </w:rPr>
      </w:r>
    </w:p>
    <w:tbl>
      <w:tblPr>
        <w:tblStyle w:val="Table2"/>
        <w:tblW w:w="7905.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3975"/>
        <w:tblGridChange w:id="0">
          <w:tblGrid>
            <w:gridCol w:w="3930"/>
            <w:gridCol w:w="39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D">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Average number of Type 1 or</w:t>
            </w:r>
          </w:p>
          <w:p w:rsidR="00000000" w:rsidDel="00000000" w:rsidP="00000000" w:rsidRDefault="00000000" w:rsidRPr="00000000" w14:paraId="0000039E">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Equivalent assignments</w:t>
            </w:r>
          </w:p>
        </w:tc>
        <w:tc>
          <w:tcPr>
            <w:shd w:fill="auto" w:val="clear"/>
            <w:tcMar>
              <w:top w:w="100.0" w:type="dxa"/>
              <w:left w:w="100.0" w:type="dxa"/>
              <w:bottom w:w="100.0" w:type="dxa"/>
              <w:right w:w="100.0" w:type="dxa"/>
            </w:tcMar>
          </w:tcPr>
          <w:p w:rsidR="00000000" w:rsidDel="00000000" w:rsidP="00000000" w:rsidRDefault="00000000" w:rsidRPr="00000000" w14:paraId="0000039F">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Teaching Assignment Commitment (Number of Type 1 or Equivalent assignments)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0">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2.0 – 2.4</w:t>
            </w:r>
          </w:p>
        </w:tc>
        <w:tc>
          <w:tcPr>
            <w:shd w:fill="auto" w:val="clear"/>
            <w:tcMar>
              <w:top w:w="100.0" w:type="dxa"/>
              <w:left w:w="100.0" w:type="dxa"/>
              <w:bottom w:w="100.0" w:type="dxa"/>
              <w:right w:w="100.0" w:type="dxa"/>
            </w:tcMar>
          </w:tcPr>
          <w:p w:rsidR="00000000" w:rsidDel="00000000" w:rsidP="00000000" w:rsidRDefault="00000000" w:rsidRPr="00000000" w14:paraId="000003A1">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2.0</w:t>
            </w:r>
          </w:p>
          <w:p w:rsidR="00000000" w:rsidDel="00000000" w:rsidP="00000000" w:rsidRDefault="00000000" w:rsidRPr="00000000" w14:paraId="000003A2">
            <w:pPr>
              <w:jc w:val="center"/>
              <w:rPr>
                <w:rFonts w:ascii="Arial" w:cs="Arial" w:eastAsia="Arial" w:hAnsi="Arial"/>
                <w:i w:val="1"/>
                <w:strike w:val="1"/>
                <w:color w:val="ff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3">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2.5 – 2.9 </w:t>
            </w:r>
          </w:p>
        </w:tc>
        <w:tc>
          <w:tcPr>
            <w:shd w:fill="auto" w:val="clear"/>
            <w:tcMar>
              <w:top w:w="100.0" w:type="dxa"/>
              <w:left w:w="100.0" w:type="dxa"/>
              <w:bottom w:w="100.0" w:type="dxa"/>
              <w:right w:w="100.0" w:type="dxa"/>
            </w:tcMar>
          </w:tcPr>
          <w:p w:rsidR="00000000" w:rsidDel="00000000" w:rsidP="00000000" w:rsidRDefault="00000000" w:rsidRPr="00000000" w14:paraId="000003A4">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5">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3.0 </w:t>
            </w:r>
            <w:r w:rsidDel="00000000" w:rsidR="00000000" w:rsidRPr="00000000">
              <w:rPr>
                <w:rFonts w:ascii="Arial" w:cs="Arial" w:eastAsia="Arial" w:hAnsi="Arial"/>
                <w:b w:val="1"/>
                <w:i w:val="1"/>
                <w:strike w:val="1"/>
                <w:color w:val="ff0000"/>
                <w:sz w:val="20"/>
                <w:szCs w:val="20"/>
                <w:u w:val="single"/>
                <w:rtl w:val="0"/>
              </w:rPr>
              <w:t xml:space="preserve">- 3.4</w:t>
            </w:r>
            <w:r w:rsidDel="00000000" w:rsidR="00000000" w:rsidRPr="00000000">
              <w:rPr>
                <w:rFonts w:ascii="Arial" w:cs="Arial" w:eastAsia="Arial" w:hAnsi="Arial"/>
                <w:i w:val="1"/>
                <w:strike w:val="1"/>
                <w:color w:val="ff0000"/>
                <w:sz w:val="20"/>
                <w:szCs w:val="20"/>
                <w:rtl w:val="0"/>
              </w:rPr>
              <w:t xml:space="preserve"> or higher </w:t>
            </w:r>
          </w:p>
        </w:tc>
        <w:tc>
          <w:tcPr>
            <w:shd w:fill="auto" w:val="clear"/>
            <w:tcMar>
              <w:top w:w="100.0" w:type="dxa"/>
              <w:left w:w="100.0" w:type="dxa"/>
              <w:bottom w:w="100.0" w:type="dxa"/>
              <w:right w:w="100.0" w:type="dxa"/>
            </w:tcMar>
          </w:tcPr>
          <w:p w:rsidR="00000000" w:rsidDel="00000000" w:rsidP="00000000" w:rsidRDefault="00000000" w:rsidRPr="00000000" w14:paraId="000003A6">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7">
            <w:pPr>
              <w:ind w:left="360" w:firstLine="0"/>
              <w:jc w:val="center"/>
              <w:rPr>
                <w:rFonts w:ascii="Arial" w:cs="Arial" w:eastAsia="Arial" w:hAnsi="Arial"/>
                <w:b w:val="1"/>
                <w:i w:val="1"/>
                <w:strike w:val="1"/>
                <w:color w:val="ff0000"/>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3.5 – 3.9</w:t>
            </w:r>
          </w:p>
        </w:tc>
        <w:tc>
          <w:tcPr>
            <w:shd w:fill="auto" w:val="clear"/>
            <w:tcMar>
              <w:top w:w="100.0" w:type="dxa"/>
              <w:left w:w="100.0" w:type="dxa"/>
              <w:bottom w:w="100.0" w:type="dxa"/>
              <w:right w:w="100.0" w:type="dxa"/>
            </w:tcMar>
          </w:tcPr>
          <w:p w:rsidR="00000000" w:rsidDel="00000000" w:rsidP="00000000" w:rsidRDefault="00000000" w:rsidRPr="00000000" w14:paraId="000003A8">
            <w:pPr>
              <w:ind w:left="360" w:firstLine="0"/>
              <w:jc w:val="center"/>
              <w:rPr>
                <w:rFonts w:ascii="Arial" w:cs="Arial" w:eastAsia="Arial" w:hAnsi="Arial"/>
                <w:b w:val="1"/>
                <w:i w:val="1"/>
                <w:strike w:val="1"/>
                <w:color w:val="ff0000"/>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9">
            <w:pPr>
              <w:ind w:left="360" w:firstLine="0"/>
              <w:jc w:val="center"/>
              <w:rPr>
                <w:rFonts w:ascii="Arial" w:cs="Arial" w:eastAsia="Arial" w:hAnsi="Arial"/>
                <w:b w:val="1"/>
                <w:i w:val="1"/>
                <w:strike w:val="1"/>
                <w:color w:val="ff0000"/>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4.0 or higher</w:t>
            </w:r>
          </w:p>
        </w:tc>
        <w:tc>
          <w:tcPr>
            <w:shd w:fill="auto" w:val="clear"/>
            <w:tcMar>
              <w:top w:w="100.0" w:type="dxa"/>
              <w:left w:w="100.0" w:type="dxa"/>
              <w:bottom w:w="100.0" w:type="dxa"/>
              <w:right w:w="100.0" w:type="dxa"/>
            </w:tcMar>
          </w:tcPr>
          <w:p w:rsidR="00000000" w:rsidDel="00000000" w:rsidP="00000000" w:rsidRDefault="00000000" w:rsidRPr="00000000" w14:paraId="000003AA">
            <w:pPr>
              <w:ind w:left="360" w:firstLine="0"/>
              <w:jc w:val="center"/>
              <w:rPr>
                <w:rFonts w:ascii="Arial" w:cs="Arial" w:eastAsia="Arial" w:hAnsi="Arial"/>
                <w:b w:val="1"/>
                <w:i w:val="1"/>
                <w:strike w:val="1"/>
                <w:color w:val="ff0000"/>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4.0</w:t>
            </w:r>
          </w:p>
        </w:tc>
      </w:tr>
    </w:tbl>
    <w:p w:rsidR="00000000" w:rsidDel="00000000" w:rsidP="00000000" w:rsidRDefault="00000000" w:rsidRPr="00000000" w14:paraId="000003AB">
      <w:pPr>
        <w:ind w:left="360"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AC">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Applicants who have had a minimum average of 3.5 Type 1 or equivalent</w:t>
      </w:r>
    </w:p>
    <w:p w:rsidR="00000000" w:rsidDel="00000000" w:rsidP="00000000" w:rsidRDefault="00000000" w:rsidRPr="00000000" w14:paraId="000003AD">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assignments over the previous 5 contract years, the most recent 3 years of which initial teaching assignment of 3.5 Type 1 or equivalent positions.</w:t>
      </w:r>
    </w:p>
    <w:p w:rsidR="00000000" w:rsidDel="00000000" w:rsidP="00000000" w:rsidRDefault="00000000" w:rsidRPr="00000000" w14:paraId="000003AE">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Applicants who have had a minimum average of 4.0 Type 1 or equivalent</w:t>
      </w:r>
    </w:p>
    <w:p w:rsidR="00000000" w:rsidDel="00000000" w:rsidP="00000000" w:rsidRDefault="00000000" w:rsidRPr="00000000" w14:paraId="000003AF">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assignments over the previous 5 contract years, the most recent 3 years of which</w:t>
      </w:r>
    </w:p>
    <w:p w:rsidR="00000000" w:rsidDel="00000000" w:rsidP="00000000" w:rsidRDefault="00000000" w:rsidRPr="00000000" w14:paraId="000003B0">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are in the hiring unit(s) in which the TCA is sought, may apply for a TCA with an</w:t>
      </w:r>
    </w:p>
    <w:p w:rsidR="00000000" w:rsidDel="00000000" w:rsidP="00000000" w:rsidRDefault="00000000" w:rsidRPr="00000000" w14:paraId="000003B1">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initial teaching assignment of 4.0 Type 1 or equivalent positions.</w:t>
      </w:r>
    </w:p>
    <w:p w:rsidR="00000000" w:rsidDel="00000000" w:rsidP="00000000" w:rsidRDefault="00000000" w:rsidRPr="00000000" w14:paraId="000003B2">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These options are as follows:</w:t>
      </w:r>
    </w:p>
    <w:tbl>
      <w:tblPr>
        <w:tblStyle w:val="Table3"/>
        <w:tblW w:w="7980.0" w:type="dxa"/>
        <w:jc w:val="left"/>
        <w:tblInd w:w="1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3855"/>
        <w:tblGridChange w:id="0">
          <w:tblGrid>
            <w:gridCol w:w="4125"/>
            <w:gridCol w:w="38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3">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3.5 -3.9 or higher in the hiring unit(s) where appointment is sought</w:t>
            </w:r>
          </w:p>
        </w:tc>
        <w:tc>
          <w:tcPr>
            <w:shd w:fill="auto" w:val="clear"/>
            <w:tcMar>
              <w:top w:w="100.0" w:type="dxa"/>
              <w:left w:w="100.0" w:type="dxa"/>
              <w:bottom w:w="100.0" w:type="dxa"/>
              <w:right w:w="100.0" w:type="dxa"/>
            </w:tcMar>
          </w:tcPr>
          <w:p w:rsidR="00000000" w:rsidDel="00000000" w:rsidP="00000000" w:rsidRDefault="00000000" w:rsidRPr="00000000" w14:paraId="000003B4">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5">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 or higher in the hiring unit(s) where</w:t>
            </w:r>
          </w:p>
          <w:p w:rsidR="00000000" w:rsidDel="00000000" w:rsidP="00000000" w:rsidRDefault="00000000" w:rsidRPr="00000000" w14:paraId="000003B6">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appointment is sought</w:t>
            </w:r>
          </w:p>
        </w:tc>
        <w:tc>
          <w:tcPr>
            <w:shd w:fill="auto" w:val="clear"/>
            <w:tcMar>
              <w:top w:w="100.0" w:type="dxa"/>
              <w:left w:w="100.0" w:type="dxa"/>
              <w:bottom w:w="100.0" w:type="dxa"/>
              <w:right w:w="100.0" w:type="dxa"/>
            </w:tcMar>
          </w:tcPr>
          <w:p w:rsidR="00000000" w:rsidDel="00000000" w:rsidP="00000000" w:rsidRDefault="00000000" w:rsidRPr="00000000" w14:paraId="000003B7">
            <w:pPr>
              <w:ind w:left="360" w:firstLine="0"/>
              <w:jc w:val="center"/>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w:t>
            </w:r>
          </w:p>
        </w:tc>
      </w:tr>
    </w:tbl>
    <w:p w:rsidR="00000000" w:rsidDel="00000000" w:rsidP="00000000" w:rsidRDefault="00000000" w:rsidRPr="00000000" w14:paraId="000003B8">
      <w:pPr>
        <w:ind w:left="360"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B9">
      <w:pPr>
        <w:ind w:left="426"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3. </w:t>
      </w:r>
      <w:r w:rsidDel="00000000" w:rsidR="00000000" w:rsidRPr="00000000">
        <w:rPr>
          <w:rFonts w:ascii="Arial" w:cs="Arial" w:eastAsia="Arial" w:hAnsi="Arial"/>
          <w:b w:val="1"/>
          <w:i w:val="1"/>
          <w:strike w:val="1"/>
          <w:color w:val="ff0000"/>
          <w:sz w:val="20"/>
          <w:szCs w:val="20"/>
          <w:u w:val="single"/>
          <w:rtl w:val="0"/>
        </w:rPr>
        <w:t xml:space="preserve">25.03</w:t>
      </w:r>
      <w:r w:rsidDel="00000000" w:rsidR="00000000" w:rsidRPr="00000000">
        <w:rPr>
          <w:rFonts w:ascii="Arial" w:cs="Arial" w:eastAsia="Arial" w:hAnsi="Arial"/>
          <w:i w:val="1"/>
          <w:strike w:val="1"/>
          <w:color w:val="ff0000"/>
          <w:sz w:val="20"/>
          <w:szCs w:val="20"/>
          <w:rtl w:val="0"/>
        </w:rPr>
        <w:t xml:space="preserve"> </w:t>
        <w:tab/>
        <w:t xml:space="preserve">Applications</w:t>
      </w:r>
    </w:p>
    <w:p w:rsidR="00000000" w:rsidDel="00000000" w:rsidP="00000000" w:rsidRDefault="00000000" w:rsidRPr="00000000" w14:paraId="000003BA">
      <w:pPr>
        <w:ind w:left="1418"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 Employer will provide notice to all individuals who meet the eligibility requirements in section 1, above by September 30 of each year of the program. Individuals who meet the minimum service-based eligibility requirements at paragraph 1</w:t>
      </w:r>
      <w:r w:rsidDel="00000000" w:rsidR="00000000" w:rsidRPr="00000000">
        <w:rPr>
          <w:rFonts w:ascii="Arial" w:cs="Arial" w:eastAsia="Arial" w:hAnsi="Arial"/>
          <w:b w:val="1"/>
          <w:i w:val="1"/>
          <w:strike w:val="1"/>
          <w:color w:val="ff0000"/>
          <w:sz w:val="20"/>
          <w:szCs w:val="20"/>
          <w:u w:val="single"/>
          <w:rtl w:val="0"/>
        </w:rPr>
        <w:t xml:space="preserve"> 25.01 </w:t>
      </w:r>
      <w:r w:rsidDel="00000000" w:rsidR="00000000" w:rsidRPr="00000000">
        <w:rPr>
          <w:rFonts w:ascii="Arial" w:cs="Arial" w:eastAsia="Arial" w:hAnsi="Arial"/>
          <w:i w:val="1"/>
          <w:strike w:val="1"/>
          <w:color w:val="ff0000"/>
          <w:sz w:val="20"/>
          <w:szCs w:val="20"/>
          <w:rtl w:val="0"/>
        </w:rPr>
        <w:t xml:space="preserve">above, may apply to the hiring unit(s) in which they wish to hold a TCA. </w:t>
      </w:r>
    </w:p>
    <w:p w:rsidR="00000000" w:rsidDel="00000000" w:rsidP="00000000" w:rsidRDefault="00000000" w:rsidRPr="00000000" w14:paraId="000003BB">
      <w:pPr>
        <w:ind w:left="1418"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BC">
      <w:pPr>
        <w:ind w:left="1418" w:firstLine="0"/>
        <w:rPr>
          <w:rFonts w:ascii="Arial" w:cs="Arial" w:eastAsia="Arial" w:hAnsi="Arial"/>
          <w:b w:val="1"/>
          <w:i w:val="1"/>
          <w:strike w:val="1"/>
          <w:color w:val="ff0000"/>
          <w:sz w:val="20"/>
          <w:szCs w:val="20"/>
          <w:u w:val="single"/>
        </w:rPr>
      </w:pPr>
      <w:r w:rsidDel="00000000" w:rsidR="00000000" w:rsidRPr="00000000">
        <w:rPr>
          <w:rFonts w:ascii="Arial" w:cs="Arial" w:eastAsia="Arial" w:hAnsi="Arial"/>
          <w:i w:val="1"/>
          <w:strike w:val="1"/>
          <w:color w:val="ff0000"/>
          <w:sz w:val="20"/>
          <w:szCs w:val="20"/>
          <w:rtl w:val="0"/>
        </w:rPr>
        <w:t xml:space="preserve">a.  Applications must be submitted by :i.  November 1, 2021 for continuing appointments commencing </w:t>
      </w:r>
      <w:r w:rsidDel="00000000" w:rsidR="00000000" w:rsidRPr="00000000">
        <w:rPr>
          <w:rFonts w:ascii="Arial" w:cs="Arial" w:eastAsia="Arial" w:hAnsi="Arial"/>
          <w:b w:val="1"/>
          <w:i w:val="1"/>
          <w:strike w:val="1"/>
          <w:color w:val="ff0000"/>
          <w:sz w:val="20"/>
          <w:szCs w:val="20"/>
          <w:u w:val="single"/>
          <w:rtl w:val="0"/>
        </w:rPr>
        <w:t xml:space="preserve">the following</w:t>
      </w:r>
      <w:r w:rsidDel="00000000" w:rsidR="00000000" w:rsidRPr="00000000">
        <w:rPr>
          <w:rFonts w:ascii="Arial" w:cs="Arial" w:eastAsia="Arial" w:hAnsi="Arial"/>
          <w:i w:val="1"/>
          <w:strike w:val="1"/>
          <w:color w:val="ff0000"/>
          <w:sz w:val="20"/>
          <w:szCs w:val="20"/>
          <w:rtl w:val="0"/>
        </w:rPr>
        <w:t xml:space="preserve"> September</w:t>
      </w:r>
      <w:r w:rsidDel="00000000" w:rsidR="00000000" w:rsidRPr="00000000">
        <w:rPr>
          <w:rFonts w:ascii="Arial" w:cs="Arial" w:eastAsia="Arial" w:hAnsi="Arial"/>
          <w:b w:val="1"/>
          <w:i w:val="1"/>
          <w:strike w:val="1"/>
          <w:color w:val="ff0000"/>
          <w:sz w:val="20"/>
          <w:szCs w:val="20"/>
          <w:u w:val="single"/>
          <w:rtl w:val="0"/>
        </w:rPr>
        <w:t xml:space="preserve">.</w:t>
      </w:r>
    </w:p>
    <w:p w:rsidR="00000000" w:rsidDel="00000000" w:rsidP="00000000" w:rsidRDefault="00000000" w:rsidRPr="00000000" w14:paraId="000003BD">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 2022; or</w:t>
      </w:r>
    </w:p>
    <w:p w:rsidR="00000000" w:rsidDel="00000000" w:rsidP="00000000" w:rsidRDefault="00000000" w:rsidRPr="00000000" w14:paraId="000003BE">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ii.  November 1, 2022 for continuing appointments commencing September</w:t>
      </w:r>
    </w:p>
    <w:p w:rsidR="00000000" w:rsidDel="00000000" w:rsidP="00000000" w:rsidRDefault="00000000" w:rsidRPr="00000000" w14:paraId="000003BF">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 2023; or</w:t>
      </w:r>
    </w:p>
    <w:p w:rsidR="00000000" w:rsidDel="00000000" w:rsidP="00000000" w:rsidRDefault="00000000" w:rsidRPr="00000000" w14:paraId="000003C0">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iii.  November 1, 2023 for continuing appointments commencing September</w:t>
      </w:r>
    </w:p>
    <w:p w:rsidR="00000000" w:rsidDel="00000000" w:rsidP="00000000" w:rsidRDefault="00000000" w:rsidRPr="00000000" w14:paraId="000003C1">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1, 2024</w:t>
      </w:r>
    </w:p>
    <w:p w:rsidR="00000000" w:rsidDel="00000000" w:rsidP="00000000" w:rsidRDefault="00000000" w:rsidRPr="00000000" w14:paraId="000003C2">
      <w:pPr>
        <w:ind w:left="1418"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3C3">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Applicants must indicate whether they are applying for a two-year or three-year</w:t>
      </w:r>
    </w:p>
    <w:p w:rsidR="00000000" w:rsidDel="00000000" w:rsidP="00000000" w:rsidRDefault="00000000" w:rsidRPr="00000000" w14:paraId="000003C4">
      <w:pPr>
        <w:ind w:left="1418"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TCA.</w:t>
      </w:r>
    </w:p>
    <w:p w:rsidR="00000000" w:rsidDel="00000000" w:rsidP="00000000" w:rsidRDefault="00000000" w:rsidRPr="00000000" w14:paraId="000003C5">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6">
      <w:pPr>
        <w:numPr>
          <w:ilvl w:val="0"/>
          <w:numId w:val="41"/>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26 (Long Service Reward – Severance)</w:t>
      </w:r>
      <w:r w:rsidDel="00000000" w:rsidR="00000000" w:rsidRPr="00000000">
        <w:rPr>
          <w:rFonts w:ascii="Arial" w:cs="Arial" w:eastAsia="Arial" w:hAnsi="Arial"/>
          <w:sz w:val="20"/>
          <w:szCs w:val="20"/>
          <w:rtl w:val="0"/>
        </w:rPr>
        <w:t xml:space="preserve"> </w:t>
        <w:tab/>
      </w:r>
      <w:r w:rsidDel="00000000" w:rsidR="00000000" w:rsidRPr="00000000">
        <w:rPr>
          <w:rtl w:val="0"/>
        </w:rPr>
      </w:r>
    </w:p>
    <w:p w:rsidR="00000000" w:rsidDel="00000000" w:rsidP="00000000" w:rsidRDefault="00000000" w:rsidRPr="00000000" w14:paraId="000003C7">
      <w:pPr>
        <w:tabs>
          <w:tab w:val="left" w:leader="none" w:pos="709"/>
        </w:tabs>
        <w:ind w:left="1440"/>
        <w:jc w:val="both"/>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ARTICLE 26 LONG SERVICE REWARD (SEVERANCE)</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3C8">
      <w:pPr>
        <w:ind w:left="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C9">
      <w:pPr>
        <w:ind w:left="1440" w:hanging="72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26.01 </w:t>
        <w:tab/>
      </w:r>
      <w:r w:rsidDel="00000000" w:rsidR="00000000" w:rsidRPr="00000000">
        <w:rPr>
          <w:rFonts w:ascii="Arial" w:cs="Arial" w:eastAsia="Arial" w:hAnsi="Arial"/>
          <w:sz w:val="20"/>
          <w:szCs w:val="20"/>
          <w:rtl w:val="0"/>
        </w:rPr>
        <w:t xml:space="preserve">Eligibility</w:t>
      </w:r>
    </w:p>
    <w:p w:rsidR="00000000" w:rsidDel="00000000" w:rsidP="00000000" w:rsidRDefault="00000000" w:rsidRPr="00000000" w14:paraId="000003CA">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w:t>
      </w:r>
      <w:r w:rsidDel="00000000" w:rsidR="00000000" w:rsidRPr="00000000">
        <w:rPr>
          <w:rFonts w:ascii="Arial" w:cs="Arial" w:eastAsia="Arial" w:hAnsi="Arial"/>
          <w:b w:val="1"/>
          <w:sz w:val="20"/>
          <w:szCs w:val="20"/>
          <w:u w:val="single"/>
          <w:rtl w:val="0"/>
        </w:rPr>
        <w:t xml:space="preserve">shall be eligible for the Long Service Reward </w:t>
      </w:r>
      <w:r w:rsidDel="00000000" w:rsidR="00000000" w:rsidRPr="00000000">
        <w:rPr>
          <w:rFonts w:ascii="Arial" w:cs="Arial" w:eastAsia="Arial" w:hAnsi="Arial"/>
          <w:sz w:val="20"/>
          <w:szCs w:val="20"/>
          <w:rtl w:val="0"/>
        </w:rPr>
        <w:t xml:space="preserve">who, effective September 1</w:t>
      </w:r>
      <w:r w:rsidDel="00000000" w:rsidR="00000000" w:rsidRPr="00000000">
        <w:rPr>
          <w:rFonts w:ascii="Arial" w:cs="Arial" w:eastAsia="Arial" w:hAnsi="Arial"/>
          <w:strike w:val="1"/>
          <w:sz w:val="20"/>
          <w:szCs w:val="20"/>
          <w:rtl w:val="0"/>
        </w:rPr>
        <w:t xml:space="preserve">, 2020</w:t>
      </w:r>
      <w:r w:rsidDel="00000000" w:rsidR="00000000" w:rsidRPr="00000000">
        <w:rPr>
          <w:rFonts w:ascii="Arial" w:cs="Arial" w:eastAsia="Arial" w:hAnsi="Arial"/>
          <w:b w:val="1"/>
          <w:sz w:val="20"/>
          <w:szCs w:val="20"/>
          <w:u w:val="single"/>
          <w:rtl w:val="0"/>
        </w:rPr>
        <w:t xml:space="preserve"> of the current contract year</w:t>
      </w:r>
      <w:r w:rsidDel="00000000" w:rsidR="00000000" w:rsidRPr="00000000">
        <w:rPr>
          <w:rFonts w:ascii="Arial" w:cs="Arial" w:eastAsia="Arial" w:hAnsi="Arial"/>
          <w:sz w:val="20"/>
          <w:szCs w:val="20"/>
          <w:rtl w:val="0"/>
        </w:rPr>
        <w:t xml:space="preserve">, have at a minimum:</w:t>
      </w:r>
    </w:p>
    <w:p w:rsidR="00000000" w:rsidDel="00000000" w:rsidP="00000000" w:rsidRDefault="00000000" w:rsidRPr="00000000" w14:paraId="000003CB">
      <w:pPr>
        <w:ind w:left="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C">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a.  30 years of service (i.e. in which one Type 1 or equivalent assignment has been</w:t>
      </w:r>
    </w:p>
    <w:p w:rsidR="00000000" w:rsidDel="00000000" w:rsidP="00000000" w:rsidRDefault="00000000" w:rsidRPr="00000000" w14:paraId="000003CD">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held at York University)</w:t>
      </w:r>
    </w:p>
    <w:p w:rsidR="00000000" w:rsidDel="00000000" w:rsidP="00000000" w:rsidRDefault="00000000" w:rsidRPr="00000000" w14:paraId="000003CE">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b.  APE of 45 Type 1 or equivalent assignments in the last 25 years</w:t>
      </w:r>
    </w:p>
    <w:p w:rsidR="00000000" w:rsidDel="00000000" w:rsidP="00000000" w:rsidRDefault="00000000" w:rsidRPr="00000000" w14:paraId="000003CF">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c.  1 Type 1 or Type 1 equivalent assignment in the bargaining unit in each of the</w:t>
      </w:r>
    </w:p>
    <w:p w:rsidR="00000000" w:rsidDel="00000000" w:rsidP="00000000" w:rsidRDefault="00000000" w:rsidRPr="00000000" w14:paraId="000003D0">
      <w:pPr>
        <w:ind w:left="2880" w:hanging="8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last 3 years</w:t>
      </w:r>
    </w:p>
    <w:p w:rsidR="00000000" w:rsidDel="00000000" w:rsidP="00000000" w:rsidRDefault="00000000" w:rsidRPr="00000000" w14:paraId="000003D1">
      <w:pPr>
        <w:ind w:left="288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2">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Further, to be eligible for the severance portion at </w:t>
      </w:r>
      <w:r w:rsidDel="00000000" w:rsidR="00000000" w:rsidRPr="00000000">
        <w:rPr>
          <w:rFonts w:ascii="Arial" w:cs="Arial" w:eastAsia="Arial" w:hAnsi="Arial"/>
          <w:b w:val="1"/>
          <w:sz w:val="20"/>
          <w:szCs w:val="20"/>
          <w:u w:val="single"/>
          <w:rtl w:val="0"/>
        </w:rPr>
        <w:t xml:space="preserve">26.03</w:t>
      </w:r>
      <w:r w:rsidDel="00000000" w:rsidR="00000000" w:rsidRPr="00000000">
        <w:rPr>
          <w:rFonts w:ascii="Arial" w:cs="Arial" w:eastAsia="Arial" w:hAnsi="Arial"/>
          <w:strike w:val="1"/>
          <w:sz w:val="20"/>
          <w:szCs w:val="20"/>
          <w:rtl w:val="0"/>
        </w:rPr>
        <w:t xml:space="preserve">Section 3 of this Letter of Understanding</w:t>
      </w:r>
      <w:r w:rsidDel="00000000" w:rsidR="00000000" w:rsidRPr="00000000">
        <w:rPr>
          <w:rFonts w:ascii="Arial" w:cs="Arial" w:eastAsia="Arial" w:hAnsi="Arial"/>
          <w:sz w:val="20"/>
          <w:szCs w:val="20"/>
          <w:rtl w:val="0"/>
        </w:rPr>
        <w:t xml:space="preserve">, an applicant may not be a York University retiree or hold a full-time position at York University or elsewhere at the time of application or have previously received or additionally receive (including per the Letter of Understanding: Severance) any other form of severance or retirement or resignation incentive or payment from York University.</w:t>
      </w:r>
    </w:p>
    <w:p w:rsidR="00000000" w:rsidDel="00000000" w:rsidP="00000000" w:rsidRDefault="00000000" w:rsidRPr="00000000" w14:paraId="000003D3">
      <w:pPr>
        <w:ind w:left="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4">
      <w:pPr>
        <w:ind w:left="144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 </w:t>
      </w:r>
      <w:r w:rsidDel="00000000" w:rsidR="00000000" w:rsidRPr="00000000">
        <w:rPr>
          <w:rFonts w:ascii="Arial" w:cs="Arial" w:eastAsia="Arial" w:hAnsi="Arial"/>
          <w:b w:val="1"/>
          <w:sz w:val="20"/>
          <w:szCs w:val="20"/>
          <w:u w:val="single"/>
          <w:rtl w:val="0"/>
        </w:rPr>
        <w:t xml:space="preserve">26.02 </w:t>
        <w:tab/>
      </w:r>
      <w:r w:rsidDel="00000000" w:rsidR="00000000" w:rsidRPr="00000000">
        <w:rPr>
          <w:rFonts w:ascii="Arial" w:cs="Arial" w:eastAsia="Arial" w:hAnsi="Arial"/>
          <w:sz w:val="20"/>
          <w:szCs w:val="20"/>
          <w:rtl w:val="0"/>
        </w:rPr>
        <w:t xml:space="preserve">Severance</w:t>
      </w:r>
    </w:p>
    <w:p w:rsidR="00000000" w:rsidDel="00000000" w:rsidP="00000000" w:rsidRDefault="00000000" w:rsidRPr="00000000" w14:paraId="000003D5">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employment relationship with York University of an individual who elects to accept severance per this Program is terminated effective the date of receipt of such monies and the employee loses entitlement to all applicable prior experience and years of service that they have accumulated up to that time, for any and all purposes under the provisions of the collective agreement.</w:t>
      </w:r>
    </w:p>
    <w:p w:rsidR="00000000" w:rsidDel="00000000" w:rsidP="00000000" w:rsidRDefault="00000000" w:rsidRPr="00000000" w14:paraId="000003D6">
      <w:pPr>
        <w:ind w:left="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7">
      <w:pPr>
        <w:ind w:left="144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3. </w:t>
      </w:r>
      <w:r w:rsidDel="00000000" w:rsidR="00000000" w:rsidRPr="00000000">
        <w:rPr>
          <w:rFonts w:ascii="Arial" w:cs="Arial" w:eastAsia="Arial" w:hAnsi="Arial"/>
          <w:b w:val="1"/>
          <w:sz w:val="20"/>
          <w:szCs w:val="20"/>
          <w:u w:val="single"/>
          <w:rtl w:val="0"/>
        </w:rPr>
        <w:t xml:space="preserve">26.03 </w:t>
        <w:tab/>
      </w:r>
      <w:r w:rsidDel="00000000" w:rsidR="00000000" w:rsidRPr="00000000">
        <w:rPr>
          <w:rFonts w:ascii="Arial" w:cs="Arial" w:eastAsia="Arial" w:hAnsi="Arial"/>
          <w:sz w:val="20"/>
          <w:szCs w:val="20"/>
          <w:rtl w:val="0"/>
        </w:rPr>
        <w:t xml:space="preserve">Severance Payment</w:t>
      </w:r>
    </w:p>
    <w:p w:rsidR="00000000" w:rsidDel="00000000" w:rsidP="00000000" w:rsidRDefault="00000000" w:rsidRPr="00000000" w14:paraId="000003D8">
      <w:pPr>
        <w:ind w:left="144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Participating individuals will receive severance in a total amount equal to </w:t>
      </w:r>
      <w:r w:rsidDel="00000000" w:rsidR="00000000" w:rsidRPr="00000000">
        <w:rPr>
          <w:rFonts w:ascii="Arial" w:cs="Arial" w:eastAsia="Arial" w:hAnsi="Arial"/>
          <w:b w:val="1"/>
          <w:sz w:val="20"/>
          <w:szCs w:val="20"/>
          <w:u w:val="single"/>
          <w:rtl w:val="0"/>
        </w:rPr>
        <w:t xml:space="preserve">double </w:t>
      </w:r>
      <w:r w:rsidDel="00000000" w:rsidR="00000000" w:rsidRPr="00000000">
        <w:rPr>
          <w:rFonts w:ascii="Arial" w:cs="Arial" w:eastAsia="Arial" w:hAnsi="Arial"/>
          <w:sz w:val="20"/>
          <w:szCs w:val="20"/>
          <w:rtl w:val="0"/>
        </w:rPr>
        <w:t xml:space="preserve">the individual’s highest total earnings in the bargaining unit in any of the last five contract years, payable as a retiring allowance. </w:t>
      </w:r>
      <w:r w:rsidDel="00000000" w:rsidR="00000000" w:rsidRPr="00000000">
        <w:rPr>
          <w:rFonts w:ascii="Arial" w:cs="Arial" w:eastAsia="Arial" w:hAnsi="Arial"/>
          <w:b w:val="1"/>
          <w:color w:val="444746"/>
          <w:sz w:val="20"/>
          <w:szCs w:val="20"/>
          <w:u w:val="single"/>
          <w:rtl w:val="0"/>
        </w:rPr>
        <w:t xml:space="preserve">For clarity, leaves of absences related to a Human Rights Code-based ground and/or the Employment Standards Act which were taken during the 5-year period will be expressly excluded from the 5-year term.</w:t>
      </w:r>
      <w:r w:rsidDel="00000000" w:rsidR="00000000" w:rsidRPr="00000000">
        <w:rPr>
          <w:rtl w:val="0"/>
        </w:rPr>
      </w:r>
    </w:p>
    <w:p w:rsidR="00000000" w:rsidDel="00000000" w:rsidP="00000000" w:rsidRDefault="00000000" w:rsidRPr="00000000" w14:paraId="000003D9">
      <w:pPr>
        <w:ind w:left="1440"/>
        <w:jc w:val="both"/>
        <w:rPr>
          <w:rFonts w:ascii="Arial" w:cs="Arial" w:eastAsia="Arial" w:hAnsi="Arial"/>
          <w:b w:val="1"/>
          <w:color w:val="444746"/>
          <w:sz w:val="20"/>
          <w:szCs w:val="20"/>
          <w:u w:val="single"/>
        </w:rPr>
      </w:pPr>
      <w:r w:rsidDel="00000000" w:rsidR="00000000" w:rsidRPr="00000000">
        <w:rPr>
          <w:rtl w:val="0"/>
        </w:rPr>
      </w:r>
    </w:p>
    <w:p w:rsidR="00000000" w:rsidDel="00000000" w:rsidP="00000000" w:rsidRDefault="00000000" w:rsidRPr="00000000" w14:paraId="000003DA">
      <w:pPr>
        <w:ind w:left="1440"/>
        <w:jc w:val="both"/>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 </w:t>
      </w:r>
      <w:r w:rsidDel="00000000" w:rsidR="00000000" w:rsidRPr="00000000">
        <w:rPr>
          <w:rFonts w:ascii="Arial" w:cs="Arial" w:eastAsia="Arial" w:hAnsi="Arial"/>
          <w:b w:val="1"/>
          <w:sz w:val="20"/>
          <w:szCs w:val="20"/>
          <w:u w:val="single"/>
          <w:rtl w:val="0"/>
        </w:rPr>
        <w:t xml:space="preserve">26.04 </w:t>
        <w:tab/>
      </w:r>
      <w:r w:rsidDel="00000000" w:rsidR="00000000" w:rsidRPr="00000000">
        <w:rPr>
          <w:rFonts w:ascii="Arial" w:cs="Arial" w:eastAsia="Arial" w:hAnsi="Arial"/>
          <w:sz w:val="20"/>
          <w:szCs w:val="20"/>
          <w:rtl w:val="0"/>
        </w:rPr>
        <w:t xml:space="preserve">Applications </w:t>
      </w:r>
    </w:p>
    <w:p w:rsidR="00000000" w:rsidDel="00000000" w:rsidP="00000000" w:rsidRDefault="00000000" w:rsidRPr="00000000" w14:paraId="000003DB">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This program will be available on a one-time basis for a period of 6 months following the ratification of the renewal 2020-2023 collective agreement or following the approval of Management Board of Cabinet, if required as per Bill 124, whichever is the later. Applications should be made to the Office of the Assistant Vice-President Labour Relations.</w:t>
      </w:r>
    </w:p>
    <w:p w:rsidR="00000000" w:rsidDel="00000000" w:rsidP="00000000" w:rsidRDefault="00000000" w:rsidRPr="00000000" w14:paraId="000003DC">
      <w:pPr>
        <w:ind w:left="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D">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an application is made during a term in which the individual has assignments, the severance will take effect on the first of the month following the conclusion of the term. If the applicant does not have assignments in the term in which the application is made, the severance will be effective the first of the month next following the month in which the application is made.</w:t>
      </w:r>
    </w:p>
    <w:p w:rsidR="00000000" w:rsidDel="00000000" w:rsidP="00000000" w:rsidRDefault="00000000" w:rsidRPr="00000000" w14:paraId="000003DE">
      <w:pPr>
        <w:ind w:left="2880" w:hanging="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F">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Applicants who intend to commence receipt of a York pension following the severance of their employment relationship with the University should ensure that they have taken the appropriate steps through the Pension and Benefits Office to begin receiving pension. </w:t>
      </w:r>
      <w:r w:rsidDel="00000000" w:rsidR="00000000" w:rsidRPr="00000000">
        <w:rPr>
          <w:rFonts w:ascii="Arial" w:cs="Arial" w:eastAsia="Arial" w:hAnsi="Arial"/>
          <w:b w:val="1"/>
          <w:sz w:val="20"/>
          <w:szCs w:val="20"/>
          <w:u w:val="single"/>
          <w:rtl w:val="0"/>
        </w:rPr>
        <w:t xml:space="preserve">Employees electing to retire and take the severance are deemed to have fulfilled the notice requirements for Post-Retirement Benefits in Article 15.27.</w:t>
      </w:r>
      <w:r w:rsidDel="00000000" w:rsidR="00000000" w:rsidRPr="00000000">
        <w:rPr>
          <w:rtl w:val="0"/>
        </w:rPr>
      </w:r>
    </w:p>
    <w:p w:rsidR="00000000" w:rsidDel="00000000" w:rsidP="00000000" w:rsidRDefault="00000000" w:rsidRPr="00000000" w14:paraId="000003E0">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E1">
      <w:pPr>
        <w:jc w:val="both"/>
        <w:rPr>
          <w:rFonts w:ascii="Arial" w:cs="Arial" w:eastAsia="Arial" w:hAnsi="Arial"/>
          <w:b w:val="1"/>
          <w:color w:val="444746"/>
          <w:sz w:val="20"/>
          <w:szCs w:val="20"/>
          <w:u w:val="single"/>
        </w:rPr>
      </w:pPr>
      <w:r w:rsidDel="00000000" w:rsidR="00000000" w:rsidRPr="00000000">
        <w:rPr>
          <w:rtl w:val="0"/>
        </w:rPr>
      </w:r>
    </w:p>
    <w:p w:rsidR="00000000" w:rsidDel="00000000" w:rsidP="00000000" w:rsidRDefault="00000000" w:rsidRPr="00000000" w14:paraId="000003E2">
      <w:pPr>
        <w:numPr>
          <w:ilvl w:val="0"/>
          <w:numId w:val="41"/>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i w:val="0"/>
          <w:smallCaps w:val="0"/>
          <w:strike w:val="0"/>
          <w:color w:val="444746"/>
          <w:sz w:val="20"/>
          <w:szCs w:val="20"/>
          <w:u w:val="none"/>
          <w:shd w:fill="auto" w:val="clear"/>
          <w:vertAlign w:val="baseline"/>
          <w:rtl w:val="0"/>
        </w:rPr>
        <w:t xml:space="preserve">Article 27 (Compensation for Restructuring)</w:t>
      </w:r>
      <w:r w:rsidDel="00000000" w:rsidR="00000000" w:rsidRPr="00000000">
        <w:rPr>
          <w:rtl w:val="0"/>
        </w:rPr>
      </w:r>
    </w:p>
    <w:p w:rsidR="00000000" w:rsidDel="00000000" w:rsidP="00000000" w:rsidRDefault="00000000" w:rsidRPr="00000000" w14:paraId="000003E3">
      <w:pPr>
        <w:ind w:firstLine="426"/>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27 </w:t>
        <w:tab/>
        <w:t xml:space="preserve">COMPENSATION FOR RESTRUCTURING</w:t>
      </w:r>
    </w:p>
    <w:p w:rsidR="00000000" w:rsidDel="00000000" w:rsidP="00000000" w:rsidRDefault="00000000" w:rsidRPr="00000000" w14:paraId="000003E4">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E5">
      <w:pPr>
        <w:ind w:left="426"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Employees in a hiring unit undergoing significant curricular changes, course reorganizations, or restructuring will be compensated for loss of work intensity due to </w:t>
      </w:r>
      <w:r w:rsidDel="00000000" w:rsidR="00000000" w:rsidRPr="00000000">
        <w:rPr>
          <w:rFonts w:ascii="Arial" w:cs="Arial" w:eastAsia="Arial" w:hAnsi="Arial"/>
          <w:strike w:val="1"/>
          <w:sz w:val="20"/>
          <w:szCs w:val="20"/>
          <w:rtl w:val="0"/>
        </w:rPr>
        <w:t xml:space="preserve">this</w:t>
      </w:r>
      <w:r w:rsidDel="00000000" w:rsidR="00000000" w:rsidRPr="00000000">
        <w:rPr>
          <w:rFonts w:ascii="Arial" w:cs="Arial" w:eastAsia="Arial" w:hAnsi="Arial"/>
          <w:b w:val="1"/>
          <w:sz w:val="20"/>
          <w:szCs w:val="20"/>
          <w:u w:val="single"/>
          <w:rtl w:val="0"/>
        </w:rPr>
        <w:t xml:space="preserve"> these curricular changes, course reorganizations, or restructuring. </w:t>
      </w:r>
      <w:r w:rsidDel="00000000" w:rsidR="00000000" w:rsidRPr="00000000">
        <w:rPr>
          <w:rFonts w:ascii="Arial" w:cs="Arial" w:eastAsia="Arial" w:hAnsi="Arial"/>
          <w:strike w:val="1"/>
          <w:sz w:val="20"/>
          <w:szCs w:val="20"/>
          <w:rtl w:val="0"/>
        </w:rPr>
        <w:t xml:space="preserve">In order to </w:t>
      </w:r>
      <w:r w:rsidDel="00000000" w:rsidR="00000000" w:rsidRPr="00000000">
        <w:rPr>
          <w:rFonts w:ascii="Arial" w:cs="Arial" w:eastAsia="Arial" w:hAnsi="Arial"/>
          <w:b w:val="1"/>
          <w:sz w:val="20"/>
          <w:szCs w:val="20"/>
          <w:u w:val="single"/>
          <w:rtl w:val="0"/>
        </w:rPr>
        <w:t xml:space="preserve">To be eligible for this compensation, members must meet the following requirements: </w:t>
      </w:r>
    </w:p>
    <w:p w:rsidR="00000000" w:rsidDel="00000000" w:rsidP="00000000" w:rsidRDefault="00000000" w:rsidRPr="00000000" w14:paraId="000003E6">
      <w:pPr>
        <w:widowControl w:val="1"/>
        <w:numPr>
          <w:ilvl w:val="0"/>
          <w:numId w:val="42"/>
        </w:numPr>
        <w:spacing w:line="276" w:lineRule="auto"/>
        <w:ind w:left="156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Have a minimum average annual teaching intensity of 1 Type 1 or equivalent positions over the previous 5 contract years,</w:t>
      </w:r>
      <w:r w:rsidDel="00000000" w:rsidR="00000000" w:rsidRPr="00000000">
        <w:rPr>
          <w:rtl w:val="0"/>
        </w:rPr>
      </w:r>
    </w:p>
    <w:p w:rsidR="00000000" w:rsidDel="00000000" w:rsidP="00000000" w:rsidRDefault="00000000" w:rsidRPr="00000000" w14:paraId="000003E7">
      <w:pPr>
        <w:widowControl w:val="1"/>
        <w:numPr>
          <w:ilvl w:val="0"/>
          <w:numId w:val="42"/>
        </w:numPr>
        <w:spacing w:line="276" w:lineRule="auto"/>
        <w:ind w:left="156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Have been offered 50%</w:t>
      </w:r>
      <w:r w:rsidDel="00000000" w:rsidR="00000000" w:rsidRPr="00000000">
        <w:rPr>
          <w:rFonts w:ascii="Arial" w:cs="Arial" w:eastAsia="Arial" w:hAnsi="Arial"/>
          <w:strike w:val="1"/>
          <w:sz w:val="20"/>
          <w:szCs w:val="20"/>
          <w:rtl w:val="0"/>
        </w:rPr>
        <w:t xml:space="preserve">2/3</w:t>
      </w:r>
      <w:r w:rsidDel="00000000" w:rsidR="00000000" w:rsidRPr="00000000">
        <w:rPr>
          <w:rFonts w:ascii="Arial" w:cs="Arial" w:eastAsia="Arial" w:hAnsi="Arial"/>
          <w:b w:val="1"/>
          <w:sz w:val="20"/>
          <w:szCs w:val="20"/>
          <w:u w:val="single"/>
          <w:rtl w:val="0"/>
        </w:rPr>
        <w:t xml:space="preserve"> or less of their average number of Type 1 or equivalent positions based on the previous 5 contract year period</w:t>
      </w:r>
      <w:r w:rsidDel="00000000" w:rsidR="00000000" w:rsidRPr="00000000">
        <w:rPr>
          <w:rtl w:val="0"/>
        </w:rPr>
      </w:r>
    </w:p>
    <w:p w:rsidR="00000000" w:rsidDel="00000000" w:rsidP="00000000" w:rsidRDefault="00000000" w:rsidRPr="00000000" w14:paraId="000003E8">
      <w:pPr>
        <w:widowControl w:val="1"/>
        <w:numPr>
          <w:ilvl w:val="0"/>
          <w:numId w:val="42"/>
        </w:numPr>
        <w:spacing w:line="276" w:lineRule="auto"/>
        <w:ind w:left="1560"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Have applied for bargaining unit positions in accordance with their “normal” historical application profile and shall have been available for appointment to these positions.</w:t>
      </w:r>
      <w:r w:rsidDel="00000000" w:rsidR="00000000" w:rsidRPr="00000000">
        <w:rPr>
          <w:rtl w:val="0"/>
        </w:rPr>
      </w:r>
    </w:p>
    <w:p w:rsidR="00000000" w:rsidDel="00000000" w:rsidP="00000000" w:rsidRDefault="00000000" w:rsidRPr="00000000" w14:paraId="000003E9">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EA">
      <w:pPr>
        <w:ind w:left="426"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Members who meet these requirements shall receive a one-time payment of 2/5</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strike w:val="1"/>
          <w:sz w:val="20"/>
          <w:szCs w:val="20"/>
          <w:rtl w:val="0"/>
        </w:rPr>
        <w:t xml:space="preserve">1/2</w:t>
      </w:r>
      <w:r w:rsidDel="00000000" w:rsidR="00000000" w:rsidRPr="00000000">
        <w:rPr>
          <w:rFonts w:ascii="Arial" w:cs="Arial" w:eastAsia="Arial" w:hAnsi="Arial"/>
          <w:b w:val="1"/>
          <w:sz w:val="20"/>
          <w:szCs w:val="20"/>
          <w:u w:val="single"/>
          <w:rtl w:val="0"/>
        </w:rPr>
        <w:t xml:space="preserve"> of the rate for each position less than their average number of Type 1 or equivalent positions over the previous 5 contract years.</w:t>
      </w:r>
    </w:p>
    <w:p w:rsidR="00000000" w:rsidDel="00000000" w:rsidP="00000000" w:rsidRDefault="00000000" w:rsidRPr="00000000" w14:paraId="000003EB">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C">
      <w:pPr>
        <w:ind w:left="426"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For example, if an employee who meets the requirements has an average annual teaching intensity of 3 Type 1 or equivalent positions over the previous 5 contract years and is offered 2 Type 1 or equivalent positions, then the employee will receive 2/5</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strike w:val="1"/>
          <w:sz w:val="20"/>
          <w:szCs w:val="20"/>
          <w:rtl w:val="0"/>
        </w:rPr>
        <w:t xml:space="preserve">1/2</w:t>
      </w:r>
      <w:r w:rsidDel="00000000" w:rsidR="00000000" w:rsidRPr="00000000">
        <w:rPr>
          <w:rFonts w:ascii="Arial" w:cs="Arial" w:eastAsia="Arial" w:hAnsi="Arial"/>
          <w:b w:val="1"/>
          <w:sz w:val="20"/>
          <w:szCs w:val="20"/>
          <w:u w:val="single"/>
          <w:rtl w:val="0"/>
        </w:rPr>
        <w:t xml:space="preserve">of the rate for 1 Type 1 or equivalent position. </w:t>
      </w:r>
    </w:p>
    <w:p w:rsidR="00000000" w:rsidDel="00000000" w:rsidP="00000000" w:rsidRDefault="00000000" w:rsidRPr="00000000" w14:paraId="000003ED">
      <w:pPr>
        <w:ind w:left="426"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EE">
      <w:pPr>
        <w:ind w:left="426"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period of approved credited for service and/or approved leave under the CA counts for eligibility purposes but not for payment.</w:t>
      </w:r>
    </w:p>
    <w:p w:rsidR="00000000" w:rsidDel="00000000" w:rsidP="00000000" w:rsidRDefault="00000000" w:rsidRPr="00000000" w14:paraId="000003EF">
      <w:pPr>
        <w:spacing w:after="240" w:lineRule="auto"/>
        <w:ind w:left="0" w:firstLine="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F0">
      <w:pPr>
        <w:spacing w:after="240" w:lineRule="auto"/>
        <w:ind w:left="0" w:firstLine="0"/>
        <w:jc w:val="both"/>
        <w:rPr>
          <w:rFonts w:ascii="Arial" w:cs="Arial" w:eastAsia="Arial" w:hAnsi="Arial"/>
          <w:i w:val="1"/>
          <w:color w:val="ff0000"/>
          <w:sz w:val="20"/>
          <w:szCs w:val="20"/>
          <w:highlight w:val="yellow"/>
        </w:rPr>
      </w:pPr>
      <w:r w:rsidDel="00000000" w:rsidR="00000000" w:rsidRPr="00000000">
        <w:rPr>
          <w:rFonts w:ascii="Arial" w:cs="Arial" w:eastAsia="Arial" w:hAnsi="Arial"/>
          <w:b w:val="1"/>
          <w:color w:val="444746"/>
          <w:sz w:val="20"/>
          <w:szCs w:val="20"/>
          <w:rtl w:val="0"/>
        </w:rPr>
        <w:t xml:space="preserve">14. Memorandum of Settlement (Special Renewable Contracts) </w:t>
      </w:r>
      <w:r w:rsidDel="00000000" w:rsidR="00000000" w:rsidRPr="00000000">
        <w:rPr>
          <w:rFonts w:ascii="Arial" w:cs="Arial" w:eastAsia="Arial" w:hAnsi="Arial"/>
          <w:i w:val="1"/>
          <w:color w:val="ff0000"/>
          <w:sz w:val="20"/>
          <w:szCs w:val="20"/>
          <w:highlight w:val="yellow"/>
          <w:rtl w:val="0"/>
        </w:rPr>
        <w:t xml:space="preserve">[Union counter 12 April]</w:t>
      </w:r>
    </w:p>
    <w:p w:rsidR="00000000" w:rsidDel="00000000" w:rsidP="00000000" w:rsidRDefault="00000000" w:rsidRPr="00000000" w14:paraId="000003F1">
      <w:pPr>
        <w:ind w:left="1418" w:hanging="127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2">
      <w:pPr>
        <w:ind w:left="1418" w:hanging="1276"/>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F3">
      <w:pPr>
        <w:ind w:left="426"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MEMORANDUM OF SETTLEMENT</w:t>
      </w:r>
    </w:p>
    <w:p w:rsidR="00000000" w:rsidDel="00000000" w:rsidP="00000000" w:rsidRDefault="00000000" w:rsidRPr="00000000" w14:paraId="000003F4">
      <w:pPr>
        <w:ind w:left="426"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5">
      <w:pPr>
        <w:ind w:left="426"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SPECIAL RENEWABLE CONTRACTS (“SRC’S”)</w:t>
      </w:r>
    </w:p>
    <w:p w:rsidR="00000000" w:rsidDel="00000000" w:rsidP="00000000" w:rsidRDefault="00000000" w:rsidRPr="00000000" w14:paraId="000003F6">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7">
      <w:pPr>
        <w:ind w:left="4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May 1, 2001 – April 30, 2003 collective agreement between the employer and the bargaining agent of the full time faculty (YUFA) includes Article 12.32 concerning SRC’s for CUPE 3903 Unit 2 bargaining unit employees. This article provides that: “Eight SRC’s were awarded in 1999-2000, five will be awarded in 2000-2001, and six will be awarded for 2001-2002.” </w:t>
      </w:r>
    </w:p>
    <w:p w:rsidR="00000000" w:rsidDel="00000000" w:rsidP="00000000" w:rsidRDefault="00000000" w:rsidRPr="00000000" w14:paraId="000003F8">
      <w:pPr>
        <w:ind w:left="426" w:hanging="127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9">
      <w:pPr>
        <w:ind w:left="426"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immediately upon ratification of a renewal Unit 2 collective agreement this Memorandum will constitute the joint request of the parties that YUFA promptly agree with the employer to amend existing Article 12.32 of the YUFA collective agreement by deleting the words “Eight SRC’s were awarded in 1999- 2000, five will be awarded in 2000-2001, and six will be awarded for 2001-2002...” and substituting in their place the words: “6 SRC’s will be awarded for 2002-2003, 6 SRC’s will be awarded for 2003-2004, and SRC’s will be awarded for 2004-2005 to any remaining eligible members in the pool who apply for an SRC.” </w:t>
      </w:r>
    </w:p>
    <w:p w:rsidR="00000000" w:rsidDel="00000000" w:rsidP="00000000" w:rsidRDefault="00000000" w:rsidRPr="00000000" w14:paraId="000003FA">
      <w:pPr>
        <w:ind w:left="426" w:firstLine="0"/>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3FB">
      <w:pPr>
        <w:ind w:left="426" w:firstLine="0"/>
        <w:jc w:val="both"/>
        <w:rPr>
          <w:rFonts w:ascii="Arial" w:cs="Arial" w:eastAsia="Arial" w:hAnsi="Arial"/>
          <w:sz w:val="18"/>
          <w:szCs w:val="18"/>
        </w:rPr>
      </w:pPr>
      <w:r w:rsidDel="00000000" w:rsidR="00000000" w:rsidRPr="00000000">
        <w:rPr>
          <w:rFonts w:ascii="Arial" w:cs="Arial" w:eastAsia="Arial" w:hAnsi="Arial"/>
          <w:strike w:val="1"/>
          <w:sz w:val="20"/>
          <w:szCs w:val="20"/>
          <w:rtl w:val="0"/>
        </w:rPr>
        <w:t xml:space="preserve">NOTE: </w:t>
      </w:r>
      <w:r w:rsidDel="00000000" w:rsidR="00000000" w:rsidRPr="00000000">
        <w:rPr>
          <w:rFonts w:ascii="Arial" w:cs="Arial" w:eastAsia="Arial" w:hAnsi="Arial"/>
          <w:sz w:val="20"/>
          <w:szCs w:val="20"/>
          <w:rtl w:val="0"/>
        </w:rPr>
        <w:t xml:space="preserve">Pursuant to the Memorandum of Agreement signed by the Employer and the York University Faculty Association (YUFA) on </w:t>
      </w:r>
      <w:r w:rsidDel="00000000" w:rsidR="00000000" w:rsidRPr="00000000">
        <w:rPr>
          <w:rFonts w:ascii="Arial" w:cs="Arial" w:eastAsia="Arial" w:hAnsi="Arial"/>
          <w:b w:val="1"/>
          <w:sz w:val="20"/>
          <w:szCs w:val="20"/>
          <w:highlight w:val="yellow"/>
          <w:u w:val="single"/>
          <w:rtl w:val="0"/>
        </w:rPr>
        <w:t xml:space="preserve">[date TBD] </w:t>
      </w:r>
      <w:r w:rsidDel="00000000" w:rsidR="00000000" w:rsidRPr="00000000">
        <w:rPr>
          <w:rFonts w:ascii="Arial" w:cs="Arial" w:eastAsia="Arial" w:hAnsi="Arial"/>
          <w:strike w:val="1"/>
          <w:sz w:val="20"/>
          <w:szCs w:val="20"/>
          <w:rtl w:val="0"/>
        </w:rPr>
        <w:t xml:space="preserve">May 10, 2019</w:t>
      </w:r>
      <w:r w:rsidDel="00000000" w:rsidR="00000000" w:rsidRPr="00000000">
        <w:rPr>
          <w:rFonts w:ascii="Arial" w:cs="Arial" w:eastAsia="Arial" w:hAnsi="Arial"/>
          <w:sz w:val="20"/>
          <w:szCs w:val="20"/>
          <w:rtl w:val="0"/>
        </w:rPr>
        <w:t xml:space="preserve"> and ratified by the general membership of YUFA on </w:t>
      </w:r>
      <w:r w:rsidDel="00000000" w:rsidR="00000000" w:rsidRPr="00000000">
        <w:rPr>
          <w:rFonts w:ascii="Arial" w:cs="Arial" w:eastAsia="Arial" w:hAnsi="Arial"/>
          <w:b w:val="1"/>
          <w:sz w:val="20"/>
          <w:szCs w:val="20"/>
          <w:highlight w:val="yellow"/>
          <w:u w:val="single"/>
          <w:rtl w:val="0"/>
        </w:rPr>
        <w:t xml:space="preserve">[date TBD] </w:t>
      </w:r>
      <w:r w:rsidDel="00000000" w:rsidR="00000000" w:rsidRPr="00000000">
        <w:rPr>
          <w:rFonts w:ascii="Arial" w:cs="Arial" w:eastAsia="Arial" w:hAnsi="Arial"/>
          <w:strike w:val="1"/>
          <w:sz w:val="20"/>
          <w:szCs w:val="20"/>
          <w:rtl w:val="0"/>
        </w:rPr>
        <w:t xml:space="preserve">June 26, 2019, in response to arbitrator Jim Hayes’ December 3, 2018 Arbitration Awar</w:t>
      </w:r>
      <w:r w:rsidDel="00000000" w:rsidR="00000000" w:rsidRPr="00000000">
        <w:rPr>
          <w:rFonts w:ascii="Arial" w:cs="Arial" w:eastAsia="Arial" w:hAnsi="Arial"/>
          <w:strike w:val="1"/>
          <w:sz w:val="20"/>
          <w:szCs w:val="20"/>
          <w:highlight w:val="yellow"/>
          <w:rtl w:val="0"/>
        </w:rPr>
        <w:t xml:space="preserve">d</w:t>
      </w: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b w:val="1"/>
          <w:i w:val="1"/>
          <w:color w:val="ff0000"/>
          <w:sz w:val="20"/>
          <w:szCs w:val="20"/>
          <w:highlight w:val="yellow"/>
          <w:u w:val="single"/>
          <w:rtl w:val="0"/>
        </w:rPr>
        <w:t xml:space="preserve"> 9</w:t>
      </w:r>
      <w:r w:rsidDel="00000000" w:rsidR="00000000" w:rsidRPr="00000000">
        <w:rPr>
          <w:rFonts w:ascii="Arial" w:cs="Arial" w:eastAsia="Arial" w:hAnsi="Arial"/>
          <w:i w:val="1"/>
          <w:strike w:val="1"/>
          <w:sz w:val="20"/>
          <w:szCs w:val="20"/>
          <w:highlight w:val="yellow"/>
          <w:rtl w:val="0"/>
        </w:rPr>
        <w:t xml:space="preserve"> 18</w:t>
      </w:r>
      <w:r w:rsidDel="00000000" w:rsidR="00000000" w:rsidRPr="00000000">
        <w:rPr>
          <w:rFonts w:ascii="Arial" w:cs="Arial" w:eastAsia="Arial" w:hAnsi="Arial"/>
          <w:sz w:val="20"/>
          <w:szCs w:val="20"/>
          <w:highlight w:val="yellow"/>
          <w:rtl w:val="0"/>
        </w:rPr>
        <w:t xml:space="preserve"> SR</w:t>
      </w:r>
      <w:r w:rsidDel="00000000" w:rsidR="00000000" w:rsidRPr="00000000">
        <w:rPr>
          <w:rFonts w:ascii="Arial" w:cs="Arial" w:eastAsia="Arial" w:hAnsi="Arial"/>
          <w:sz w:val="20"/>
          <w:szCs w:val="20"/>
          <w:rtl w:val="0"/>
        </w:rPr>
        <w:t xml:space="preserve">Cs will be appointed to full-time faculty positions by August 31, </w:t>
      </w:r>
      <w:r w:rsidDel="00000000" w:rsidR="00000000" w:rsidRPr="00000000">
        <w:rPr>
          <w:rFonts w:ascii="Arial" w:cs="Arial" w:eastAsia="Arial" w:hAnsi="Arial"/>
          <w:strike w:val="1"/>
          <w:sz w:val="20"/>
          <w:szCs w:val="20"/>
          <w:rtl w:val="0"/>
        </w:rPr>
        <w:t xml:space="preserve">2020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2026</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FC">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D">
      <w:pPr>
        <w:ind w:left="426"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 minimum of fifty percent of</w:t>
      </w:r>
      <w:r w:rsidDel="00000000" w:rsidR="00000000" w:rsidRPr="00000000">
        <w:rPr>
          <w:rFonts w:ascii="Arial" w:cs="Arial" w:eastAsia="Arial" w:hAnsi="Arial"/>
          <w:i w:val="1"/>
          <w:strike w:val="1"/>
          <w:sz w:val="20"/>
          <w:szCs w:val="20"/>
          <w:rtl w:val="0"/>
        </w:rPr>
        <w:t xml:space="preserve">nine (9)</w:t>
      </w:r>
      <w:r w:rsidDel="00000000" w:rsidR="00000000" w:rsidRPr="00000000">
        <w:rPr>
          <w:rFonts w:ascii="Arial" w:cs="Arial" w:eastAsia="Arial" w:hAnsi="Arial"/>
          <w:b w:val="1"/>
          <w:sz w:val="20"/>
          <w:szCs w:val="20"/>
          <w:u w:val="single"/>
          <w:rtl w:val="0"/>
        </w:rPr>
        <w:t xml:space="preserve"> recommendations will be prioritized for candidates who self-identify as Indigenous or as a member of a racialized group. Where the Office of the Vice-President Academic and Provost is unable to make a recommendation with respect to a prioritized candidate who self-identifies as Indigenous or as a member of a racialized group, the next priority will be to make a recommendation with respect to a candidate from one or more of the other Employment Equity Groups.</w:t>
      </w:r>
      <w:r w:rsidDel="00000000" w:rsidR="00000000" w:rsidRPr="00000000">
        <w:rPr>
          <w:rtl w:val="0"/>
        </w:rPr>
      </w:r>
    </w:p>
    <w:p w:rsidR="00000000" w:rsidDel="00000000" w:rsidP="00000000" w:rsidRDefault="00000000" w:rsidRPr="00000000" w14:paraId="000003FE">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F">
      <w:pPr>
        <w:ind w:left="426"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A total of 18 SRCs will be appointed by July 1, 2026, on the basis of the quality of the candidates and how the contracts would address the teaching needs and priorities of the hiring units. A minimum of nine recommendations will be prioritized for candidates who self-identify as Aboriginal (Indigenous) or as a member of a visible minority (racialized group). Where in any of the three years, the Office of the Vice-President Academic and Provost is unable to make a recommendation with respect to a prioritized candidate who self-identifies as Aboriginal (Indigenous) or as a member of a visible minority (racialized group), the next priority will be to make a recommendation with respect to a candidate from two or more of the other Equity Groups. Appointment criteria will take into account the following: incumbency in courses falling within the position description, relevant academic qualifications, service contributions or willingness to make service contributions, and seniority. Based on the appointment criteria, and using a collegial process, the hiring unit will make a recommendation to its Dean/Principal for the appointment of an SRC. In each case, the recommendation of the Dean will be forwarded to the Provost &amp; Vice-President Academic for approval.</w:t>
      </w:r>
    </w:p>
    <w:p w:rsidR="00000000" w:rsidDel="00000000" w:rsidP="00000000" w:rsidRDefault="00000000" w:rsidRPr="00000000" w14:paraId="00000400">
      <w:pPr>
        <w:ind w:left="426" w:hanging="1276"/>
        <w:jc w:val="both"/>
        <w:rPr>
          <w:rFonts w:ascii="Arial" w:cs="Arial" w:eastAsia="Arial" w:hAnsi="Arial"/>
          <w:b w:val="1"/>
          <w:color w:val="444746"/>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01">
      <w:pPr>
        <w:ind w:left="426" w:hanging="1276"/>
        <w:jc w:val="both"/>
        <w:rPr>
          <w:rFonts w:ascii="Arial" w:cs="Arial" w:eastAsia="Arial" w:hAnsi="Arial"/>
          <w:b w:val="1"/>
          <w:color w:val="444746"/>
          <w:sz w:val="20"/>
          <w:szCs w:val="20"/>
        </w:rPr>
      </w:pPr>
      <w:r w:rsidDel="00000000" w:rsidR="00000000" w:rsidRPr="00000000">
        <w:rPr>
          <w:rtl w:val="0"/>
        </w:rPr>
      </w:r>
    </w:p>
    <w:p w:rsidR="00000000" w:rsidDel="00000000" w:rsidP="00000000" w:rsidRDefault="00000000" w:rsidRPr="00000000" w14:paraId="00000402">
      <w:pPr>
        <w:spacing w:after="240" w:before="1" w:lineRule="auto"/>
        <w:ind w:left="36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403">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404">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05">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i w:val="1"/>
          <w:strike w:val="1"/>
          <w:color w:val="ff0000"/>
          <w:sz w:val="20"/>
          <w:szCs w:val="20"/>
          <w:rtl w:val="0"/>
        </w:rPr>
        <w:t xml:space="preserve">Article 4.04.13–16</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Letter of Agreement </w:t>
      </w:r>
      <w:r w:rsidDel="00000000" w:rsidR="00000000" w:rsidRPr="00000000">
        <w:rPr>
          <w:rFonts w:ascii="Arial" w:cs="Arial" w:eastAsia="Arial" w:hAnsi="Arial"/>
          <w:b w:val="1"/>
          <w:i w:val="1"/>
          <w:sz w:val="20"/>
          <w:szCs w:val="20"/>
          <w:u w:val="single"/>
          <w:rtl w:val="0"/>
        </w:rPr>
        <w:t xml:space="preserve">(</w:t>
      </w:r>
      <w:r w:rsidDel="00000000" w:rsidR="00000000" w:rsidRPr="00000000">
        <w:rPr>
          <w:rFonts w:ascii="Arial" w:cs="Arial" w:eastAsia="Arial" w:hAnsi="Arial"/>
          <w:sz w:val="20"/>
          <w:szCs w:val="20"/>
          <w:rtl w:val="0"/>
        </w:rPr>
        <w:t xml:space="preserve">Accommodations for Racialized Members Who Experience Racial Discrimination, Harassment, and Violence)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406">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5.03.1 (Employment Equity Committee)</w:t>
      </w:r>
    </w:p>
    <w:p w:rsidR="00000000" w:rsidDel="00000000" w:rsidP="00000000" w:rsidRDefault="00000000" w:rsidRPr="00000000" w14:paraId="00000407">
      <w:pPr>
        <w:numPr>
          <w:ilvl w:val="0"/>
          <w:numId w:val="32"/>
        </w:numPr>
        <w:ind w:left="720" w:hanging="360"/>
        <w:rPr>
          <w:rFonts w:ascii="Arial" w:cs="Arial" w:eastAsia="Arial" w:hAnsi="Arial"/>
          <w:b w:val="1"/>
          <w:i w:val="1"/>
          <w:strike w:val="1"/>
          <w:color w:val="ff0000"/>
          <w:sz w:val="20"/>
          <w:szCs w:val="20"/>
        </w:rPr>
      </w:pPr>
      <w:r w:rsidDel="00000000" w:rsidR="00000000" w:rsidRPr="00000000">
        <w:rPr>
          <w:rFonts w:ascii="Arial" w:cs="Arial" w:eastAsia="Arial" w:hAnsi="Arial"/>
          <w:b w:val="1"/>
          <w:i w:val="1"/>
          <w:strike w:val="1"/>
          <w:color w:val="ff0000"/>
          <w:sz w:val="20"/>
          <w:szCs w:val="20"/>
          <w:rtl w:val="0"/>
        </w:rPr>
        <w:t xml:space="preserve">Article 5.04 (Discussions regarding Workplace Accommodation)</w:t>
      </w:r>
    </w:p>
    <w:p w:rsidR="00000000" w:rsidDel="00000000" w:rsidP="00000000" w:rsidRDefault="00000000" w:rsidRPr="00000000" w14:paraId="00000408">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6 (Grievance Procedure)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409">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8 (Discipline)</w:t>
      </w:r>
    </w:p>
    <w:p w:rsidR="00000000" w:rsidDel="00000000" w:rsidP="00000000" w:rsidRDefault="00000000" w:rsidRPr="00000000" w14:paraId="0000040A">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10.05 (Protection from Technology Changes) </w:t>
      </w:r>
      <w:r w:rsidDel="00000000" w:rsidR="00000000" w:rsidRPr="00000000">
        <w:rPr>
          <w:rFonts w:ascii="Arial" w:cs="Arial" w:eastAsia="Arial" w:hAnsi="Arial"/>
          <w:i w:val="1"/>
          <w:color w:val="ff0000"/>
          <w:sz w:val="20"/>
          <w:szCs w:val="20"/>
          <w:rtl w:val="0"/>
        </w:rPr>
        <w:t xml:space="preserve"> [April 9 Counter]</w:t>
      </w:r>
      <w:r w:rsidDel="00000000" w:rsidR="00000000" w:rsidRPr="00000000">
        <w:rPr>
          <w:rtl w:val="0"/>
        </w:rPr>
      </w:r>
    </w:p>
    <w:p w:rsidR="00000000" w:rsidDel="00000000" w:rsidP="00000000" w:rsidRDefault="00000000" w:rsidRPr="00000000" w14:paraId="0000040B">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trike w:val="1"/>
          <w:color w:val="ff0000"/>
          <w:sz w:val="20"/>
          <w:szCs w:val="20"/>
          <w:rtl w:val="0"/>
        </w:rPr>
        <w:t xml:space="preserve">Article 11 (Postings)</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40C">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 (Code Based Extension Requests) </w:t>
      </w:r>
      <w:r w:rsidDel="00000000" w:rsidR="00000000" w:rsidRPr="00000000">
        <w:rPr>
          <w:rFonts w:ascii="Arial" w:cs="Arial" w:eastAsia="Arial" w:hAnsi="Arial"/>
          <w:i w:val="1"/>
          <w:color w:val="ff0000"/>
          <w:sz w:val="20"/>
          <w:szCs w:val="20"/>
          <w:highlight w:val="yellow"/>
          <w:rtl w:val="0"/>
        </w:rPr>
        <w:t xml:space="preserve">[Agreed to April 12]</w:t>
      </w:r>
      <w:r w:rsidDel="00000000" w:rsidR="00000000" w:rsidRPr="00000000">
        <w:rPr>
          <w:rtl w:val="0"/>
        </w:rPr>
      </w:r>
    </w:p>
    <w:p w:rsidR="00000000" w:rsidDel="00000000" w:rsidP="00000000" w:rsidRDefault="00000000" w:rsidRPr="00000000" w14:paraId="0000040D">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15.27–15.28 (Extension of Library &amp; Email Privileges)</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40E">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17.06.1 (Year of Credit for Pregnancy Leave Prior to 1987–88)</w:t>
      </w:r>
      <w:r w:rsidDel="00000000" w:rsidR="00000000" w:rsidRPr="00000000">
        <w:rPr>
          <w:rtl w:val="0"/>
        </w:rPr>
      </w:r>
    </w:p>
    <w:p w:rsidR="00000000" w:rsidDel="00000000" w:rsidP="00000000" w:rsidRDefault="00000000" w:rsidRPr="00000000" w14:paraId="0000040F">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trike w:val="1"/>
          <w:color w:val="ff0000"/>
          <w:sz w:val="20"/>
          <w:szCs w:val="20"/>
          <w:rtl w:val="0"/>
        </w:rPr>
        <w:t xml:space="preserve">Letter of Intent (IPAL Instructors)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410">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Letter of Understanding (PKIN/IPAL) </w:t>
      </w:r>
      <w:r w:rsidDel="00000000" w:rsidR="00000000" w:rsidRPr="00000000">
        <w:rPr>
          <w:rFonts w:ascii="Arial" w:cs="Arial" w:eastAsia="Arial" w:hAnsi="Arial"/>
          <w:i w:val="1"/>
          <w:color w:val="ff0000"/>
          <w:sz w:val="20"/>
          <w:szCs w:val="20"/>
          <w:rtl w:val="0"/>
        </w:rPr>
        <w:t xml:space="preserve">[April 10 Counter]</w:t>
      </w:r>
      <w:r w:rsidDel="00000000" w:rsidR="00000000" w:rsidRPr="00000000">
        <w:rPr>
          <w:rtl w:val="0"/>
        </w:rPr>
      </w:r>
    </w:p>
    <w:p w:rsidR="00000000" w:rsidDel="00000000" w:rsidP="00000000" w:rsidRDefault="00000000" w:rsidRPr="00000000" w14:paraId="00000411">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13">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color w:val="ff0000"/>
          <w:sz w:val="20"/>
          <w:szCs w:val="20"/>
          <w:u w:val="single"/>
          <w:rtl w:val="0"/>
        </w:rPr>
        <w:t xml:space="preserve">Letter of Agreement - Accommodations and Supports for Racialized Members</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i w:val="1"/>
          <w:strike w:val="1"/>
          <w:sz w:val="20"/>
          <w:szCs w:val="20"/>
          <w:rtl w:val="0"/>
        </w:rPr>
        <w:t xml:space="preserve">Article 4 – DISCRIMINATION AND HARASSMENT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414">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color w:val="ff0000"/>
          <w:sz w:val="20"/>
          <w:szCs w:val="20"/>
          <w:rtl w:val="0"/>
        </w:rPr>
        <w:t xml:space="preserve">4.04.13 </w:t>
        <w:tab/>
      </w:r>
      <w:r w:rsidDel="00000000" w:rsidR="00000000" w:rsidRPr="00000000">
        <w:rPr>
          <w:rFonts w:ascii="Arial" w:cs="Arial" w:eastAsia="Arial" w:hAnsi="Arial"/>
          <w:i w:val="1"/>
          <w:strike w:val="1"/>
          <w:color w:val="ff0000"/>
          <w:sz w:val="20"/>
          <w:szCs w:val="20"/>
          <w:rtl w:val="0"/>
        </w:rPr>
        <w:t xml:space="preserve">ACCOMMODATIONS FOR RACIALIZED MEMBERS WHO EXPERIENCE RACIAL DISCRIMINATION, HARASSMENT, AND VIOLENCE (PILOT PROJECT)</w:t>
      </w:r>
    </w:p>
    <w:p w:rsidR="00000000" w:rsidDel="00000000" w:rsidP="00000000" w:rsidRDefault="00000000" w:rsidRPr="00000000" w14:paraId="00000415">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16">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ab/>
        <w:tab/>
        <w:t xml:space="preserve">Racialized individuals may encounter increased vulnerabilities based on intersecting and institutionalized systems of oppression including anti-Black racism, anti-Indigenous racism, classism, homophobia, transphobia, ableism, sanism, ageism, xenophobia, Islamophobia, along with intersectional aspects of their identity or perceived identity including such factors as race, Indigeneity, economic status, gender identity, gender expression, sexual orientation, language, age, ancestry, ethnicity, ability, faith, and/or immigration status.</w:t>
      </w:r>
    </w:p>
    <w:p w:rsidR="00000000" w:rsidDel="00000000" w:rsidP="00000000" w:rsidRDefault="00000000" w:rsidRPr="00000000" w14:paraId="00000417">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18">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4.04.14 </w:t>
        <w:tab/>
        <w:t xml:space="preserve">For the duration of the Pilot Project, the Employer will provide workplace accommodations a range of supports and services to racialized members who experience discrimination, harassment, and violence regardless of where or when such incidents occur and will, to the extent possible, ensure members can self-determine the supports and services they wish to access. </w:t>
      </w:r>
    </w:p>
    <w:p w:rsidR="00000000" w:rsidDel="00000000" w:rsidP="00000000" w:rsidRDefault="00000000" w:rsidRPr="00000000" w14:paraId="00000419">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1A">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4.04.15 </w:t>
        <w:tab/>
        <w:t xml:space="preserve">The Employer will appropriately accommodate the needs of racialized members affected by discrimination, harassment, and violence, as the needs relate to work, study, and housing. and/or extracurricular activities. </w:t>
      </w:r>
    </w:p>
    <w:p w:rsidR="00000000" w:rsidDel="00000000" w:rsidP="00000000" w:rsidRDefault="00000000" w:rsidRPr="00000000" w14:paraId="0000041B">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1C">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4.04.16 </w:t>
        <w:tab/>
        <w:t xml:space="preserve">The Employer and Union recognize that confidentiality is key to creating an environment and culture where racialized members feel safe to disclose and seek support and accommodation.</w:t>
      </w:r>
    </w:p>
    <w:p w:rsidR="00000000" w:rsidDel="00000000" w:rsidP="00000000" w:rsidRDefault="00000000" w:rsidRPr="00000000" w14:paraId="0000041D">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1E">
      <w:pPr>
        <w:widowControl w:val="1"/>
        <w:spacing w:after="160" w:line="259" w:lineRule="auto"/>
        <w:ind w:firstLine="720"/>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rtl w:val="0"/>
        </w:rPr>
        <w:t xml:space="preserve">Letter of Agreement - Accommodations and Supports for Racialized Members </w:t>
      </w:r>
    </w:p>
    <w:p w:rsidR="00000000" w:rsidDel="00000000" w:rsidP="00000000" w:rsidRDefault="00000000" w:rsidRPr="00000000" w14:paraId="0000041F">
      <w:pPr>
        <w:widowControl w:val="1"/>
        <w:spacing w:after="160" w:line="259" w:lineRule="auto"/>
        <w:ind w:left="720" w:firstLine="0"/>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In view of the Employer’s stated commitments to </w:t>
      </w:r>
      <w:r w:rsidDel="00000000" w:rsidR="00000000" w:rsidRPr="00000000">
        <w:rPr>
          <w:rFonts w:ascii="Arial" w:cs="Arial" w:eastAsia="Arial" w:hAnsi="Arial"/>
          <w:b w:val="1"/>
          <w:sz w:val="20"/>
          <w:szCs w:val="20"/>
          <w:u w:val="single"/>
          <w:rtl w:val="0"/>
        </w:rPr>
        <w:t xml:space="preserve">countering racism at York (and beyond)</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and </w:t>
      </w:r>
      <w:r w:rsidDel="00000000" w:rsidR="00000000" w:rsidRPr="00000000">
        <w:rPr>
          <w:rFonts w:ascii="Arial" w:cs="Arial" w:eastAsia="Arial" w:hAnsi="Arial"/>
          <w:b w:val="1"/>
          <w:sz w:val="20"/>
          <w:szCs w:val="20"/>
          <w:rtl w:val="0"/>
        </w:rPr>
        <w:t xml:space="preserve">to embedding racial equity in the Well-being strategy</w:t>
      </w:r>
      <w:r w:rsidDel="00000000" w:rsidR="00000000" w:rsidRPr="00000000">
        <w:rPr>
          <w:rFonts w:ascii="Arial" w:cs="Arial" w:eastAsia="Arial" w:hAnsi="Arial"/>
          <w:b w:val="1"/>
          <w:i w:val="1"/>
          <w:color w:val="ff0000"/>
          <w:sz w:val="20"/>
          <w:szCs w:val="20"/>
          <w:u w:val="single"/>
          <w:rtl w:val="0"/>
        </w:rPr>
        <w:t xml:space="preserve">, and </w:t>
      </w:r>
      <w:r w:rsidDel="00000000" w:rsidR="00000000" w:rsidRPr="00000000">
        <w:rPr>
          <w:rFonts w:ascii="Arial" w:cs="Arial" w:eastAsia="Arial" w:hAnsi="Arial"/>
          <w:b w:val="1"/>
          <w:sz w:val="20"/>
          <w:szCs w:val="20"/>
          <w:u w:val="single"/>
          <w:rtl w:val="0"/>
        </w:rPr>
        <w:t xml:space="preserve">in the interest of enabling racialized members of York’s community to thrive</w:t>
      </w:r>
      <w:r w:rsidDel="00000000" w:rsidR="00000000" w:rsidRPr="00000000">
        <w:rPr>
          <w:rFonts w:ascii="Arial" w:cs="Arial" w:eastAsia="Arial" w:hAnsi="Arial"/>
          <w:b w:val="1"/>
          <w:i w:val="1"/>
          <w:color w:val="ff0000"/>
          <w:sz w:val="20"/>
          <w:szCs w:val="20"/>
          <w:u w:val="single"/>
          <w:rtl w:val="0"/>
        </w:rPr>
        <w:t xml:space="preserve">, and given that </w:t>
      </w:r>
      <w:r w:rsidDel="00000000" w:rsidR="00000000" w:rsidRPr="00000000">
        <w:rPr>
          <w:rFonts w:ascii="Arial" w:cs="Arial" w:eastAsia="Arial" w:hAnsi="Arial"/>
          <w:b w:val="1"/>
          <w:sz w:val="20"/>
          <w:szCs w:val="20"/>
          <w:rtl w:val="0"/>
        </w:rPr>
        <w:t xml:space="preserve">planned implementation of recommendations in ways that are holistic, community-informed, aimed at the flourishing of racialized individuals and communities will be accessible to CUPE members </w:t>
      </w:r>
      <w:r w:rsidDel="00000000" w:rsidR="00000000" w:rsidRPr="00000000">
        <w:rPr>
          <w:rFonts w:ascii="Arial" w:cs="Arial" w:eastAsia="Arial" w:hAnsi="Arial"/>
          <w:b w:val="1"/>
          <w:i w:val="1"/>
          <w:color w:val="ff0000"/>
          <w:sz w:val="20"/>
          <w:szCs w:val="20"/>
          <w:u w:val="single"/>
          <w:rtl w:val="0"/>
        </w:rPr>
        <w:t xml:space="preserve">(</w:t>
      </w:r>
      <w:r w:rsidDel="00000000" w:rsidR="00000000" w:rsidRPr="00000000">
        <w:rPr>
          <w:rFonts w:ascii="Arial" w:cs="Arial" w:eastAsia="Arial" w:hAnsi="Arial"/>
          <w:b w:val="1"/>
          <w:sz w:val="20"/>
          <w:szCs w:val="20"/>
          <w:rtl w:val="0"/>
        </w:rPr>
        <w:t xml:space="preserve">who will be invited to share their ideas and feedback about the implementation of various recommendations</w:t>
      </w:r>
      <w:r w:rsidDel="00000000" w:rsidR="00000000" w:rsidRPr="00000000">
        <w:rPr>
          <w:rFonts w:ascii="Arial" w:cs="Arial" w:eastAsia="Arial" w:hAnsi="Arial"/>
          <w:b w:val="1"/>
          <w:i w:val="1"/>
          <w:color w:val="ff0000"/>
          <w:sz w:val="20"/>
          <w:szCs w:val="20"/>
          <w:u w:val="single"/>
          <w:rtl w:val="0"/>
        </w:rPr>
        <w:t xml:space="preserve">), this LoA tasks the Employment Equity Committee with developing a plan that enables the Employer to prioritize accommodations and supports for racialize CUPE 3903 members who experience racial discrimination, harassment, and violence in the workplace. A draft of this plan will be presented to the LMC by September 2025 with a view to implement the plan over the 2025-2026 academic year. The Employer’s programs to be discussed include but are not limited to the </w:t>
      </w:r>
      <w:r w:rsidDel="00000000" w:rsidR="00000000" w:rsidRPr="00000000">
        <w:rPr>
          <w:rFonts w:ascii="Arial" w:cs="Arial" w:eastAsia="Arial" w:hAnsi="Arial"/>
          <w:b w:val="1"/>
          <w:sz w:val="20"/>
          <w:szCs w:val="20"/>
          <w:rtl w:val="0"/>
        </w:rPr>
        <w:t xml:space="preserve">Well-being Strategy, the Security Services Review, the Framework and Action Plan on Black Inclusion, and the DEDI Strategy</w:t>
      </w:r>
      <w:r w:rsidDel="00000000" w:rsidR="00000000" w:rsidRPr="00000000">
        <w:rPr>
          <w:rFonts w:ascii="Arial" w:cs="Arial" w:eastAsia="Arial" w:hAnsi="Arial"/>
          <w:b w:val="1"/>
          <w:i w:val="1"/>
          <w:color w:val="ff0000"/>
          <w:sz w:val="20"/>
          <w:szCs w:val="20"/>
          <w:u w:val="single"/>
          <w:rtl w:val="0"/>
        </w:rPr>
        <w:t xml:space="preserve">.</w:t>
      </w:r>
      <w:r w:rsidDel="00000000" w:rsidR="00000000" w:rsidRPr="00000000">
        <w:rPr>
          <w:rtl w:val="0"/>
        </w:rPr>
      </w:r>
    </w:p>
    <w:p w:rsidR="00000000" w:rsidDel="00000000" w:rsidP="00000000" w:rsidRDefault="00000000" w:rsidRPr="00000000" w14:paraId="00000420">
      <w:pPr>
        <w:tabs>
          <w:tab w:val="left" w:leader="none" w:pos="1379"/>
          <w:tab w:val="left" w:leader="none" w:pos="1380"/>
        </w:tabs>
        <w:ind w:left="2160" w:hanging="144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5.03.1 (Employment Equity Committee)</w:t>
      </w:r>
      <w:r w:rsidDel="00000000" w:rsidR="00000000" w:rsidRPr="00000000">
        <w:rPr>
          <w:rtl w:val="0"/>
        </w:rPr>
      </w:r>
    </w:p>
    <w:p w:rsidR="00000000" w:rsidDel="00000000" w:rsidP="00000000" w:rsidRDefault="00000000" w:rsidRPr="00000000" w14:paraId="00000422">
      <w:pPr>
        <w:keepNext w:val="0"/>
        <w:keepLines w:val="0"/>
        <w:pageBreakBefore w:val="0"/>
        <w:widowControl w:val="0"/>
        <w:numPr>
          <w:ilvl w:val="2"/>
          <w:numId w:val="4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hanging="7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EQUITY COMMITTEE</w:t>
      </w:r>
    </w:p>
    <w:p w:rsidR="00000000" w:rsidDel="00000000" w:rsidP="00000000" w:rsidRDefault="00000000" w:rsidRPr="00000000" w14:paraId="00000423">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24">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rFonts w:ascii="Arial" w:cs="Arial" w:eastAsia="Arial" w:hAnsi="Arial"/>
          <w:sz w:val="20"/>
          <w:szCs w:val="20"/>
          <w:vertAlign w:val="superscript"/>
          <w:rtl w:val="0"/>
        </w:rPr>
        <w:t xml:space="preserve">1</w:t>
      </w:r>
    </w:p>
    <w:p w:rsidR="00000000" w:rsidDel="00000000" w:rsidP="00000000" w:rsidRDefault="00000000" w:rsidRPr="00000000" w14:paraId="00000425">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26">
      <w:pPr>
        <w:ind w:left="1439"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427">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highlight w:val="yellow"/>
          <w:rtl w:val="0"/>
        </w:rPr>
        <w:t xml:space="preserve">[Update data in footnote 1 to reflect latest available census data; see also 5.03.5]</w:t>
      </w:r>
      <w:r w:rsidDel="00000000" w:rsidR="00000000" w:rsidRPr="00000000">
        <w:rPr>
          <w:rtl w:val="0"/>
        </w:rPr>
      </w:r>
    </w:p>
    <w:p w:rsidR="00000000" w:rsidDel="00000000" w:rsidP="00000000" w:rsidRDefault="00000000" w:rsidRPr="00000000" w14:paraId="00000428">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29">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42A">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Canada as a whole (and for General Workforce Population Equity Groups):</w:t>
      </w:r>
    </w:p>
    <w:p w:rsidR="00000000" w:rsidDel="00000000" w:rsidP="00000000" w:rsidRDefault="00000000" w:rsidRPr="00000000" w14:paraId="0000042B">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50.4% (48.2%)</w:t>
      </w:r>
    </w:p>
    <w:p w:rsidR="00000000" w:rsidDel="00000000" w:rsidP="00000000" w:rsidRDefault="00000000" w:rsidRPr="00000000" w14:paraId="0000042C">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22.3% (21.3%)</w:t>
      </w:r>
    </w:p>
    <w:p w:rsidR="00000000" w:rsidDel="00000000" w:rsidP="00000000" w:rsidRDefault="00000000" w:rsidRPr="00000000" w14:paraId="0000042D">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4.9% (4.0%)</w:t>
      </w:r>
    </w:p>
    <w:p w:rsidR="00000000" w:rsidDel="00000000" w:rsidP="00000000" w:rsidRDefault="00000000" w:rsidRPr="00000000" w14:paraId="0000042E">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22% (9.1%)</w:t>
      </w:r>
    </w:p>
    <w:p w:rsidR="00000000" w:rsidDel="00000000" w:rsidP="00000000" w:rsidRDefault="00000000" w:rsidRPr="00000000" w14:paraId="0000042F">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(Homosexual and Bisexual): 3%</w:t>
      </w:r>
    </w:p>
    <w:p w:rsidR="00000000" w:rsidDel="00000000" w:rsidP="00000000" w:rsidRDefault="00000000" w:rsidRPr="00000000" w14:paraId="00000430">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431">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Toronto (and for General Workplace Population Equity Groups):</w:t>
      </w:r>
    </w:p>
    <w:p w:rsidR="00000000" w:rsidDel="00000000" w:rsidP="00000000" w:rsidRDefault="00000000" w:rsidRPr="00000000" w14:paraId="00000432">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52% (48.7%)</w:t>
      </w:r>
    </w:p>
    <w:p w:rsidR="00000000" w:rsidDel="00000000" w:rsidP="00000000" w:rsidRDefault="00000000" w:rsidRPr="00000000" w14:paraId="00000433">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52% (48.8%)</w:t>
      </w:r>
    </w:p>
    <w:p w:rsidR="00000000" w:rsidDel="00000000" w:rsidP="00000000" w:rsidRDefault="00000000" w:rsidRPr="00000000" w14:paraId="00000434">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1% (0.8%)</w:t>
      </w:r>
    </w:p>
    <w:p w:rsidR="00000000" w:rsidDel="00000000" w:rsidP="00000000" w:rsidRDefault="00000000" w:rsidRPr="00000000" w14:paraId="00000435">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24.3%</w:t>
      </w:r>
    </w:p>
    <w:p w:rsidR="00000000" w:rsidDel="00000000" w:rsidP="00000000" w:rsidRDefault="00000000" w:rsidRPr="00000000" w14:paraId="00000436">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4-5%</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 Employment Equity Committee may obtain additional data particularly with respect to d. and e. Above.</w:t>
      </w:r>
      <w:r w:rsidDel="00000000" w:rsidR="00000000" w:rsidRPr="00000000">
        <w:rPr>
          <w:rtl w:val="0"/>
        </w:rPr>
      </w:r>
    </w:p>
    <w:p w:rsidR="00000000" w:rsidDel="00000000" w:rsidP="00000000" w:rsidRDefault="00000000" w:rsidRPr="00000000" w14:paraId="00000438">
      <w:pPr>
        <w:tabs>
          <w:tab w:val="left" w:leader="none" w:pos="709"/>
        </w:tabs>
        <w:ind w:left="42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9">
      <w:pPr>
        <w:numPr>
          <w:ilvl w:val="3"/>
          <w:numId w:val="10"/>
        </w:numPr>
        <w:spacing w:after="240" w:lineRule="auto"/>
        <w:ind w:left="709" w:hanging="283"/>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5.04 (Discussions regarding Workplace Accommodation) </w:t>
      </w:r>
      <w:r w:rsidDel="00000000" w:rsidR="00000000" w:rsidRPr="00000000">
        <w:rPr>
          <w:rFonts w:ascii="Arial" w:cs="Arial" w:eastAsia="Arial" w:hAnsi="Arial"/>
          <w:i w:val="1"/>
          <w:color w:val="ff0000"/>
          <w:sz w:val="20"/>
          <w:szCs w:val="20"/>
          <w:highlight w:val="yellow"/>
          <w:rtl w:val="0"/>
        </w:rPr>
        <w:t xml:space="preserve">[April 10]</w:t>
      </w:r>
      <w:r w:rsidDel="00000000" w:rsidR="00000000" w:rsidRPr="00000000">
        <w:rPr>
          <w:rtl w:val="0"/>
        </w:rPr>
      </w:r>
    </w:p>
    <w:p w:rsidR="00000000" w:rsidDel="00000000" w:rsidP="00000000" w:rsidRDefault="00000000" w:rsidRPr="00000000" w14:paraId="0000043A">
      <w:pPr>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3B">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5.04.1 </w:t>
        <w:tab/>
        <w:t xml:space="preserve">The Union and the Employer agree that at each of the February and May Employee Well-Being – CUPE 3903 Monthly Review meetings, the parties will engage in a discussion the scope of which will include: </w:t>
      </w:r>
    </w:p>
    <w:p w:rsidR="00000000" w:rsidDel="00000000" w:rsidP="00000000" w:rsidRDefault="00000000" w:rsidRPr="00000000" w14:paraId="0000043C">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3D">
      <w:pPr>
        <w:ind w:left="1429"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Data that the Employer provides to CUPE in advance of these meetings; and</w:t>
      </w:r>
    </w:p>
    <w:p w:rsidR="00000000" w:rsidDel="00000000" w:rsidP="00000000" w:rsidRDefault="00000000" w:rsidRPr="00000000" w14:paraId="0000043E">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3F">
      <w:pPr>
        <w:ind w:left="1429"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440">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41">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5.04.2 </w:t>
        <w:tab/>
        <w:t xml:space="preserve">(a) Four weeks in advance of a scheduled meeting, the Employer will provide the union with non-confidential data including the following: the number of CUPE 3903 members seeking workplace accommodations on medical/disability grounds and family status grounds for each academic year for the most recent three consecutive contract years aso of the immediately preceding October 1, broken down by faculty and department, including non-confidential information regarding the nature of the accommodation provided. </w:t>
      </w:r>
    </w:p>
    <w:p w:rsidR="00000000" w:rsidDel="00000000" w:rsidP="00000000" w:rsidRDefault="00000000" w:rsidRPr="00000000" w14:paraId="00000442">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43">
      <w:pPr>
        <w:ind w:left="1429"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The Employer will also provide the union with workplace accommodations related budgets and expenditures for each academic year, broken down by faculty for the most recent three consecutive contract years as of the immediately preceding October 1.</w:t>
      </w:r>
    </w:p>
    <w:p w:rsidR="00000000" w:rsidDel="00000000" w:rsidP="00000000" w:rsidRDefault="00000000" w:rsidRPr="00000000" w14:paraId="00000444">
      <w:pPr>
        <w:ind w:left="1440" w:hanging="144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45">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5.04.3 </w:t>
        <w:tab/>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rsidR="00000000" w:rsidDel="00000000" w:rsidP="00000000" w:rsidRDefault="00000000" w:rsidRPr="00000000" w14:paraId="00000446">
      <w:pPr>
        <w:tabs>
          <w:tab w:val="left" w:leader="none" w:pos="709"/>
        </w:tabs>
        <w:spacing w:after="120" w:lineRule="auto"/>
        <w:ind w:right="4" w:firstLine="42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7">
      <w:pPr>
        <w:numPr>
          <w:ilvl w:val="3"/>
          <w:numId w:val="10"/>
        </w:numPr>
        <w:ind w:left="791.9999999999999" w:hanging="359.99999999999994"/>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6 – GRIEVANCE PROCEDURE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448">
      <w:pPr>
        <w:tabs>
          <w:tab w:val="left" w:leader="none" w:pos="851"/>
        </w:tabs>
        <w:spacing w:before="177" w:lineRule="auto"/>
        <w:ind w:left="1996" w:right="4" w:hanging="127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449">
      <w:pPr>
        <w:numPr>
          <w:ilvl w:val="0"/>
          <w:numId w:val="27"/>
        </w:numPr>
        <w:tabs>
          <w:tab w:val="left" w:leader="none" w:pos="1843"/>
        </w:tabs>
        <w:spacing w:before="79" w:lineRule="auto"/>
        <w:ind w:left="1996" w:right="4" w:hanging="425.99999999999994"/>
        <w:jc w:val="both"/>
        <w:rPr>
          <w:sz w:val="20"/>
          <w:szCs w:val="20"/>
        </w:rPr>
      </w:pPr>
      <w:bookmarkStart w:colFirst="0" w:colLast="0" w:name="_heading=h.1t3h5sf" w:id="18"/>
      <w:bookmarkEnd w:id="18"/>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r w:rsidDel="00000000" w:rsidR="00000000" w:rsidRPr="00000000">
        <w:rPr>
          <w:rtl w:val="0"/>
        </w:rPr>
      </w:r>
    </w:p>
    <w:p w:rsidR="00000000" w:rsidDel="00000000" w:rsidP="00000000" w:rsidRDefault="00000000" w:rsidRPr="00000000" w14:paraId="0000044A">
      <w:pPr>
        <w:numPr>
          <w:ilvl w:val="0"/>
          <w:numId w:val="27"/>
        </w:numPr>
        <w:tabs>
          <w:tab w:val="left" w:leader="none" w:pos="1843"/>
        </w:tabs>
        <w:spacing w:before="80" w:lineRule="auto"/>
        <w:ind w:left="1996" w:right="4" w:hanging="425.99999999999994"/>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r w:rsidDel="00000000" w:rsidR="00000000" w:rsidRPr="00000000">
        <w:rPr>
          <w:rtl w:val="0"/>
        </w:rPr>
      </w:r>
    </w:p>
    <w:p w:rsidR="00000000" w:rsidDel="00000000" w:rsidP="00000000" w:rsidRDefault="00000000" w:rsidRPr="00000000" w14:paraId="0000044B">
      <w:pPr>
        <w:tabs>
          <w:tab w:val="left" w:leader="none" w:pos="1843"/>
        </w:tabs>
        <w:spacing w:before="80" w:lineRule="auto"/>
        <w:ind w:left="72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C">
      <w:pPr>
        <w:ind w:left="1583.9999999999998" w:hanging="863.9999999999998"/>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 I</w:t>
      </w:r>
    </w:p>
    <w:p w:rsidR="00000000" w:rsidDel="00000000" w:rsidP="00000000" w:rsidRDefault="00000000" w:rsidRPr="00000000" w14:paraId="0000044D">
      <w:pPr>
        <w:ind w:left="87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E">
      <w:pPr>
        <w:tabs>
          <w:tab w:val="left" w:leader="none" w:pos="851"/>
          <w:tab w:val="left" w:leader="none" w:pos="1379"/>
          <w:tab w:val="left" w:leader="none" w:pos="1380"/>
        </w:tabs>
        <w:ind w:left="1571" w:right="4" w:hanging="851"/>
        <w:jc w:val="both"/>
        <w:rPr>
          <w:rFonts w:ascii="Arial" w:cs="Arial" w:eastAsia="Arial" w:hAnsi="Arial"/>
          <w:strike w:val="1"/>
          <w:sz w:val="20"/>
          <w:szCs w:val="20"/>
        </w:rPr>
      </w:pPr>
      <w:bookmarkStart w:colFirst="0" w:colLast="0" w:name="_heading=h.4d34og8" w:id="19"/>
      <w:bookmarkEnd w:id="19"/>
      <w:r w:rsidDel="00000000" w:rsidR="00000000" w:rsidRPr="00000000">
        <w:rPr>
          <w:rFonts w:ascii="Arial" w:cs="Arial" w:eastAsia="Arial" w:hAnsi="Arial"/>
          <w:sz w:val="20"/>
          <w:szCs w:val="20"/>
          <w:rtl w:val="0"/>
        </w:rPr>
        <w:t xml:space="preserve">6.03 </w:t>
        <w:tab/>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i w:val="1"/>
          <w:color w:val="ff0000"/>
          <w:sz w:val="20"/>
          <w:szCs w:val="20"/>
          <w:u w:val="single"/>
          <w:rtl w:val="0"/>
        </w:rPr>
        <w:t xml:space="preserve">hold this discussion within five days of the matter being raised by the employee and, following the discussion,</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44F">
      <w:pPr>
        <w:spacing w:before="7"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0">
      <w:pPr>
        <w:spacing w:before="7" w:lineRule="auto"/>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i w:val="1"/>
          <w:color w:val="ff0000"/>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i w:val="1"/>
          <w:color w:val="ff0000"/>
          <w:sz w:val="20"/>
          <w:szCs w:val="20"/>
          <w:u w:val="single"/>
          <w:rtl w:val="0"/>
        </w:rPr>
        <w:t xml:space="preserve">period stated at Article 6.01 (ii) and (iii)</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451">
      <w:pPr>
        <w:spacing w:before="5" w:lineRule="auto"/>
        <w:ind w:left="1571" w:right="4" w:hanging="851"/>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452">
      <w:pPr>
        <w:numPr>
          <w:ilvl w:val="1"/>
          <w:numId w:val="33"/>
        </w:numPr>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453">
      <w:pPr>
        <w:spacing w:before="5"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4">
      <w:pPr>
        <w:numPr>
          <w:ilvl w:val="1"/>
          <w:numId w:val="33"/>
        </w:numPr>
        <w:ind w:left="1571" w:right="4"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455">
      <w:pPr>
        <w:ind w:left="87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456">
      <w:pPr>
        <w:numPr>
          <w:ilvl w:val="1"/>
          <w:numId w:val="21"/>
        </w:numPr>
        <w:spacing w:before="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457">
      <w:pPr>
        <w:spacing w:before="4"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8">
      <w:pPr>
        <w:numPr>
          <w:ilvl w:val="1"/>
          <w:numId w:val="21"/>
        </w:numPr>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r w:rsidDel="00000000" w:rsidR="00000000" w:rsidRPr="00000000">
        <w:rPr>
          <w:rtl w:val="0"/>
        </w:rPr>
      </w:r>
    </w:p>
    <w:p w:rsidR="00000000" w:rsidDel="00000000" w:rsidP="00000000" w:rsidRDefault="00000000" w:rsidRPr="00000000" w14:paraId="00000459">
      <w:pPr>
        <w:tabs>
          <w:tab w:val="left" w:leader="none" w:pos="1379"/>
          <w:tab w:val="left" w:leader="none" w:pos="1380"/>
        </w:tabs>
        <w:spacing w:before="1" w:lineRule="auto"/>
        <w:ind w:left="1571" w:right="4" w:hanging="8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A">
      <w:pPr>
        <w:numPr>
          <w:ilvl w:val="1"/>
          <w:numId w:val="21"/>
        </w:numPr>
        <w:tabs>
          <w:tab w:val="left" w:leader="none" w:pos="993"/>
        </w:tabs>
        <w:spacing w:before="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45B">
      <w:pPr>
        <w:spacing w:before="3"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C">
      <w:pPr>
        <w:numPr>
          <w:ilvl w:val="1"/>
          <w:numId w:val="21"/>
        </w:numPr>
        <w:spacing w:before="92"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r w:rsidDel="00000000" w:rsidR="00000000" w:rsidRPr="00000000">
        <w:rPr>
          <w:rtl w:val="0"/>
        </w:rPr>
      </w:r>
    </w:p>
    <w:p w:rsidR="00000000" w:rsidDel="00000000" w:rsidP="00000000" w:rsidRDefault="00000000" w:rsidRPr="00000000" w14:paraId="0000045D">
      <w:pPr>
        <w:spacing w:before="6"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E">
      <w:pPr>
        <w:numPr>
          <w:ilvl w:val="1"/>
          <w:numId w:val="21"/>
        </w:numPr>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r w:rsidDel="00000000" w:rsidR="00000000" w:rsidRPr="00000000">
        <w:rPr>
          <w:rtl w:val="0"/>
        </w:rPr>
      </w:r>
    </w:p>
    <w:p w:rsidR="00000000" w:rsidDel="00000000" w:rsidP="00000000" w:rsidRDefault="00000000" w:rsidRPr="00000000" w14:paraId="0000045F">
      <w:pPr>
        <w:ind w:left="87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460">
      <w:pPr>
        <w:numPr>
          <w:ilvl w:val="1"/>
          <w:numId w:val="21"/>
        </w:numPr>
        <w:spacing w:before="16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r w:rsidDel="00000000" w:rsidR="00000000" w:rsidRPr="00000000">
        <w:rPr>
          <w:rtl w:val="0"/>
        </w:rPr>
      </w:r>
    </w:p>
    <w:p w:rsidR="00000000" w:rsidDel="00000000" w:rsidP="00000000" w:rsidRDefault="00000000" w:rsidRPr="00000000" w14:paraId="00000461">
      <w:pPr>
        <w:numPr>
          <w:ilvl w:val="1"/>
          <w:numId w:val="21"/>
        </w:numPr>
        <w:spacing w:before="160"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r w:rsidDel="00000000" w:rsidR="00000000" w:rsidRPr="00000000">
        <w:rPr>
          <w:rtl w:val="0"/>
        </w:rPr>
      </w:r>
    </w:p>
    <w:p w:rsidR="00000000" w:rsidDel="00000000" w:rsidP="00000000" w:rsidRDefault="00000000" w:rsidRPr="00000000" w14:paraId="00000462">
      <w:pPr>
        <w:numPr>
          <w:ilvl w:val="1"/>
          <w:numId w:val="21"/>
        </w:numPr>
        <w:spacing w:before="158"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r w:rsidDel="00000000" w:rsidR="00000000" w:rsidRPr="00000000">
        <w:rPr>
          <w:rtl w:val="0"/>
        </w:rPr>
      </w:r>
    </w:p>
    <w:p w:rsidR="00000000" w:rsidDel="00000000" w:rsidP="00000000" w:rsidRDefault="00000000" w:rsidRPr="00000000" w14:paraId="00000463">
      <w:pPr>
        <w:numPr>
          <w:ilvl w:val="1"/>
          <w:numId w:val="21"/>
        </w:numPr>
        <w:tabs>
          <w:tab w:val="left" w:leader="none" w:pos="851"/>
        </w:tabs>
        <w:spacing w:before="16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r w:rsidDel="00000000" w:rsidR="00000000" w:rsidRPr="00000000">
        <w:rPr>
          <w:rtl w:val="0"/>
        </w:rPr>
      </w:r>
    </w:p>
    <w:p w:rsidR="00000000" w:rsidDel="00000000" w:rsidP="00000000" w:rsidRDefault="00000000" w:rsidRPr="00000000" w14:paraId="00000464">
      <w:pPr>
        <w:numPr>
          <w:ilvl w:val="1"/>
          <w:numId w:val="21"/>
        </w:numPr>
        <w:spacing w:before="159"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r w:rsidDel="00000000" w:rsidR="00000000" w:rsidRPr="00000000">
        <w:rPr>
          <w:rtl w:val="0"/>
        </w:rPr>
      </w:r>
    </w:p>
    <w:p w:rsidR="00000000" w:rsidDel="00000000" w:rsidP="00000000" w:rsidRDefault="00000000" w:rsidRPr="00000000" w14:paraId="00000465">
      <w:pPr>
        <w:tabs>
          <w:tab w:val="left" w:leader="none" w:pos="1379"/>
          <w:tab w:val="left" w:leader="none" w:pos="1380"/>
        </w:tabs>
        <w:spacing w:before="159" w:lineRule="auto"/>
        <w:ind w:left="1571" w:right="4" w:hanging="851"/>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466">
      <w:pPr>
        <w:numPr>
          <w:ilvl w:val="1"/>
          <w:numId w:val="21"/>
        </w:numPr>
        <w:tabs>
          <w:tab w:val="left" w:leader="none" w:pos="1379"/>
          <w:tab w:val="left" w:leader="none" w:pos="1380"/>
        </w:tabs>
        <w:ind w:left="1571" w:right="6"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r w:rsidDel="00000000" w:rsidR="00000000" w:rsidRPr="00000000">
        <w:rPr>
          <w:rtl w:val="0"/>
        </w:rPr>
      </w:r>
    </w:p>
    <w:p w:rsidR="00000000" w:rsidDel="00000000" w:rsidP="00000000" w:rsidRDefault="00000000" w:rsidRPr="00000000" w14:paraId="00000467">
      <w:pPr>
        <w:tabs>
          <w:tab w:val="left" w:leader="none" w:pos="1379"/>
          <w:tab w:val="left" w:leader="none" w:pos="1380"/>
        </w:tabs>
        <w:ind w:left="157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8">
      <w:pPr>
        <w:numPr>
          <w:ilvl w:val="1"/>
          <w:numId w:val="21"/>
        </w:numPr>
        <w:ind w:left="1571" w:right="6"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r w:rsidDel="00000000" w:rsidR="00000000" w:rsidRPr="00000000">
        <w:rPr>
          <w:rtl w:val="0"/>
        </w:rPr>
      </w:r>
    </w:p>
    <w:p w:rsidR="00000000" w:rsidDel="00000000" w:rsidP="00000000" w:rsidRDefault="00000000" w:rsidRPr="00000000" w14:paraId="00000469">
      <w:pPr>
        <w:ind w:left="157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A">
      <w:pPr>
        <w:numPr>
          <w:ilvl w:val="1"/>
          <w:numId w:val="21"/>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r w:rsidDel="00000000" w:rsidR="00000000" w:rsidRPr="00000000">
        <w:rPr>
          <w:rtl w:val="0"/>
        </w:rPr>
      </w:r>
    </w:p>
    <w:p w:rsidR="00000000" w:rsidDel="00000000" w:rsidP="00000000" w:rsidRDefault="00000000" w:rsidRPr="00000000" w14:paraId="0000046B">
      <w:pPr>
        <w:tabs>
          <w:tab w:val="left" w:leader="none" w:pos="1379"/>
          <w:tab w:val="left" w:leader="none" w:pos="1380"/>
        </w:tabs>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C">
      <w:pPr>
        <w:numPr>
          <w:ilvl w:val="1"/>
          <w:numId w:val="21"/>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r w:rsidDel="00000000" w:rsidR="00000000" w:rsidRPr="00000000">
        <w:rPr>
          <w:rtl w:val="0"/>
        </w:rPr>
      </w:r>
    </w:p>
    <w:p w:rsidR="00000000" w:rsidDel="00000000" w:rsidP="00000000" w:rsidRDefault="00000000" w:rsidRPr="00000000" w14:paraId="0000046D">
      <w:pPr>
        <w:tabs>
          <w:tab w:val="left" w:leader="none" w:pos="1379"/>
          <w:tab w:val="left" w:leader="none" w:pos="1380"/>
        </w:tabs>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E">
      <w:pPr>
        <w:numPr>
          <w:ilvl w:val="1"/>
          <w:numId w:val="21"/>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Grievances concerning harassment, discrimination, or disability may be initiated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46F">
      <w:pPr>
        <w:tabs>
          <w:tab w:val="left" w:leader="none" w:pos="1379"/>
          <w:tab w:val="left" w:leader="none" w:pos="1380"/>
        </w:tabs>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0">
      <w:pPr>
        <w:tabs>
          <w:tab w:val="left" w:leader="none" w:pos="709"/>
        </w:tabs>
        <w:ind w:left="42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1">
      <w:pPr>
        <w:numPr>
          <w:ilvl w:val="3"/>
          <w:numId w:val="10"/>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8 (Discipline)</w:t>
      </w:r>
    </w:p>
    <w:p w:rsidR="00000000" w:rsidDel="00000000" w:rsidP="00000000" w:rsidRDefault="00000000" w:rsidRPr="00000000" w14:paraId="00000472">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w:t>
        <w:tab/>
        <w:t xml:space="preserve">JUST CAUSE</w:t>
      </w:r>
    </w:p>
    <w:p w:rsidR="00000000" w:rsidDel="00000000" w:rsidP="00000000" w:rsidRDefault="00000000" w:rsidRPr="00000000" w14:paraId="00000473">
      <w:pPr>
        <w:ind w:left="1701"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474">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75">
      <w:pPr>
        <w:numPr>
          <w:ilvl w:val="3"/>
          <w:numId w:val="10"/>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10.05 (Protection from Technology Changes)</w:t>
      </w:r>
      <w:r w:rsidDel="00000000" w:rsidR="00000000" w:rsidRPr="00000000">
        <w:rPr>
          <w:rtl w:val="0"/>
        </w:rPr>
      </w:r>
    </w:p>
    <w:p w:rsidR="00000000" w:rsidDel="00000000" w:rsidP="00000000" w:rsidRDefault="00000000" w:rsidRPr="00000000" w14:paraId="00000476">
      <w:pPr>
        <w:spacing w:after="240" w:before="240" w:lineRule="auto"/>
        <w:ind w:left="1583.9999999999998" w:hanging="863.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77">
      <w:pPr>
        <w:spacing w:after="240" w:before="240" w:lineRule="auto"/>
        <w:ind w:left="1583.9999999999998" w:hanging="863.9999999999998"/>
        <w:jc w:val="both"/>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10.05.6 </w:t>
        <w:tab/>
        <w:t xml:space="preserve">In matters not specifically covered by the Collective Agreement where changes in existing practices with respect to computing and information technology would have a significant impact on terms and conditions of employment and/or the professional responsibilities of all, or potentially all employees, changes in existing practices would be effected through written notification.</w:t>
      </w:r>
    </w:p>
    <w:p w:rsidR="00000000" w:rsidDel="00000000" w:rsidP="00000000" w:rsidRDefault="00000000" w:rsidRPr="00000000" w14:paraId="00000478">
      <w:pPr>
        <w:spacing w:after="240" w:before="240" w:lineRule="auto"/>
        <w:ind w:left="1583.9999999999998" w:hanging="863.9999999999998"/>
        <w:jc w:val="both"/>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10.05.7 </w:t>
        <w:tab/>
        <w:t xml:space="preserve">In matters of a Faculty-wide nature where technological change would have significant impact on terms and conditions of employment and/or professional responsibilities, changes in existing practices would be effected through written notification.</w:t>
      </w:r>
    </w:p>
    <w:p w:rsidR="00000000" w:rsidDel="00000000" w:rsidP="00000000" w:rsidRDefault="00000000" w:rsidRPr="00000000" w14:paraId="00000479">
      <w:pPr>
        <w:spacing w:after="240" w:before="240" w:lineRule="auto"/>
        <w:ind w:left="1583.9999999999998" w:hanging="863.9999999999998"/>
        <w:jc w:val="both"/>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10.05.8 </w:t>
        <w:tab/>
        <w:t xml:space="preserve">Where communication and the dissemination of information are deemed indispensable to the normal functioning of the faculty councils or departments/ divisions (e.g., the scheduling of Senate, Council, departmental and/or course meetings), hard copy versions of this information shall be posted and readily accessible to all CUPE members of the appropriate body.</w:t>
      </w:r>
    </w:p>
    <w:p w:rsidR="00000000" w:rsidDel="00000000" w:rsidP="00000000" w:rsidRDefault="00000000" w:rsidRPr="00000000" w14:paraId="0000047A">
      <w:pPr>
        <w:ind w:left="720" w:firstLine="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47B">
      <w:pPr>
        <w:tabs>
          <w:tab w:val="left" w:leader="none" w:pos="1701"/>
        </w:tabs>
        <w:ind w:left="709" w:firstLine="0"/>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10.05.7  </w:t>
        <w:tab/>
        <w:t xml:space="preserve">PROTECTION FROM TECHNOLOGY CHANGES</w:t>
      </w:r>
    </w:p>
    <w:p w:rsidR="00000000" w:rsidDel="00000000" w:rsidP="00000000" w:rsidRDefault="00000000" w:rsidRPr="00000000" w14:paraId="0000047C">
      <w:pPr>
        <w:ind w:left="1701" w:firstLine="0"/>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47D">
      <w:pPr>
        <w:tabs>
          <w:tab w:val="left" w:leader="none" w:pos="1701"/>
        </w:tabs>
        <w:spacing w:before="240" w:lineRule="auto"/>
        <w:ind w:left="1701" w:hanging="992"/>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10.05.8 </w:t>
        <w:tab/>
        <w:t xml:space="preserve">The Employer will not, without training, require an employee to use technological skills other than those agreed to at the time of hiring. The Employer shall bear all costs associated with the training. Any such employer-required training shall be paid at the tutor 3 rate.</w:t>
      </w:r>
    </w:p>
    <w:p w:rsidR="00000000" w:rsidDel="00000000" w:rsidP="00000000" w:rsidRDefault="00000000" w:rsidRPr="00000000" w14:paraId="0000047E">
      <w:pPr>
        <w:tabs>
          <w:tab w:val="left" w:leader="none" w:pos="1701"/>
        </w:tabs>
        <w:spacing w:before="240" w:lineRule="auto"/>
        <w:ind w:left="1701" w:hanging="992"/>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10.05.9 </w:t>
        <w:tab/>
        <w:t xml:space="preserve">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47F">
      <w:pPr>
        <w:spacing w:before="240" w:lineRule="auto"/>
        <w:ind w:left="1701" w:hanging="992"/>
        <w:jc w:val="both"/>
        <w:rPr>
          <w:rFonts w:ascii="Arial" w:cs="Arial" w:eastAsia="Arial" w:hAnsi="Arial"/>
          <w:b w:val="1"/>
          <w:sz w:val="20"/>
          <w:szCs w:val="20"/>
          <w:u w:val="single"/>
        </w:rPr>
      </w:pPr>
      <w:r w:rsidDel="00000000" w:rsidR="00000000" w:rsidRPr="00000000">
        <w:rPr>
          <w:rFonts w:ascii="Arial" w:cs="Arial" w:eastAsia="Arial" w:hAnsi="Arial"/>
          <w:i w:val="1"/>
          <w:strike w:val="1"/>
          <w:sz w:val="20"/>
          <w:szCs w:val="20"/>
          <w:rtl w:val="0"/>
        </w:rPr>
        <w:t xml:space="preserve">10.05.10 </w:t>
        <w:tab/>
        <w:t xml:space="preserve">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w:t>
      </w:r>
      <w:r w:rsidDel="00000000" w:rsidR="00000000" w:rsidRPr="00000000">
        <w:rPr>
          <w:rtl w:val="0"/>
        </w:rPr>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Article 11 (Postings)</w:t>
      </w:r>
      <w:r w:rsidDel="00000000" w:rsidR="00000000" w:rsidRPr="00000000">
        <w:rPr>
          <w:rFonts w:ascii="Arial" w:cs="Arial" w:eastAsia="Arial" w:hAnsi="Arial"/>
          <w:i w:val="1"/>
          <w:strike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482">
      <w:pPr>
        <w:tabs>
          <w:tab w:val="left" w:leader="none" w:pos="709"/>
        </w:tabs>
        <w:ind w:left="709"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83">
      <w:pPr>
        <w:tabs>
          <w:tab w:val="left" w:leader="none" w:pos="709"/>
        </w:tabs>
        <w:ind w:left="709"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[All of the paragraphs in Article 11 up to 11.05, except 11.02.1, are misnumbered and need to be renumbered correctly as Article 11, not 10.]</w:t>
      </w:r>
    </w:p>
    <w:p w:rsidR="00000000" w:rsidDel="00000000" w:rsidP="00000000" w:rsidRDefault="00000000" w:rsidRPr="00000000" w14:paraId="00000484">
      <w:pPr>
        <w:tabs>
          <w:tab w:val="left" w:leader="none" w:pos="709"/>
        </w:tabs>
        <w:ind w:left="709"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85">
      <w:pPr>
        <w:tabs>
          <w:tab w:val="left" w:leader="none" w:pos="709"/>
        </w:tabs>
        <w:ind w:left="709"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w:t>
      </w:r>
    </w:p>
    <w:p w:rsidR="00000000" w:rsidDel="00000000" w:rsidP="00000000" w:rsidRDefault="00000000" w:rsidRPr="00000000" w14:paraId="00000486">
      <w:pPr>
        <w:tabs>
          <w:tab w:val="left" w:leader="none" w:pos="709"/>
        </w:tabs>
        <w:ind w:left="709"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87">
      <w:pPr>
        <w:tabs>
          <w:tab w:val="left" w:leader="none" w:pos="709"/>
        </w:tabs>
        <w:ind w:left="1843" w:hanging="1134"/>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11.01.3 </w:t>
        <w:tab/>
        <w:t xml:space="preserve">The qualifications posted for all positions in the bargaining unit must be reasonable and demonstrably relevant to the posted position, including in cases where tutor positions are posted in Unit 1 and Unit 2. In the Department of Nursing, qualifications set with respect to current practice will be reasonably connected to the duties of the position. </w:t>
      </w:r>
    </w:p>
    <w:p w:rsidR="00000000" w:rsidDel="00000000" w:rsidP="00000000" w:rsidRDefault="00000000" w:rsidRPr="00000000" w14:paraId="00000488">
      <w:pPr>
        <w:tabs>
          <w:tab w:val="left" w:leader="none" w:pos="709"/>
        </w:tabs>
        <w:ind w:left="709"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89">
      <w:pPr>
        <w:tabs>
          <w:tab w:val="left" w:leader="none" w:pos="709"/>
          <w:tab w:val="left" w:leader="none" w:pos="1843"/>
        </w:tabs>
        <w:ind w:left="1843"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Note for clarity: “reasonably connected” means falling within a general category of clinical practice. For example: medical-surgical, acute care, mental health, public health, etc.</w:t>
      </w:r>
    </w:p>
    <w:p w:rsidR="00000000" w:rsidDel="00000000" w:rsidP="00000000" w:rsidRDefault="00000000" w:rsidRPr="00000000" w14:paraId="0000048A">
      <w:pPr>
        <w:tabs>
          <w:tab w:val="left" w:leader="none" w:pos="709"/>
        </w:tabs>
        <w:ind w:left="709"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8B">
      <w:pPr>
        <w:numPr>
          <w:ilvl w:val="0"/>
          <w:numId w:val="11"/>
        </w:numPr>
        <w:tabs>
          <w:tab w:val="left" w:leader="none" w:pos="709"/>
        </w:tabs>
        <w:ind w:left="720" w:hanging="360"/>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Article 15.09 Code Based Extension Requests </w:t>
      </w:r>
      <w:r w:rsidDel="00000000" w:rsidR="00000000" w:rsidRPr="00000000">
        <w:rPr>
          <w:rFonts w:ascii="Arial" w:cs="Arial" w:eastAsia="Arial" w:hAnsi="Arial"/>
          <w:b w:val="1"/>
          <w:i w:val="1"/>
          <w:color w:val="ff0000"/>
          <w:sz w:val="20"/>
          <w:szCs w:val="20"/>
          <w:highlight w:val="yellow"/>
          <w:rtl w:val="0"/>
        </w:rPr>
        <w:t xml:space="preserve">[Agreed to April 12]</w:t>
      </w:r>
      <w:r w:rsidDel="00000000" w:rsidR="00000000" w:rsidRPr="00000000">
        <w:rPr>
          <w:rtl w:val="0"/>
        </w:rPr>
      </w:r>
    </w:p>
    <w:p w:rsidR="00000000" w:rsidDel="00000000" w:rsidP="00000000" w:rsidRDefault="00000000" w:rsidRPr="00000000" w14:paraId="0000048C">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15.09 </w:t>
        <w:tab/>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b w:val="1"/>
          <w:sz w:val="20"/>
          <w:szCs w:val="20"/>
          <w:u w:val="single"/>
          <w:rtl w:val="0"/>
        </w:rPr>
        <w:t xml:space="preserve"> CODE BASED EXTENSION REQUESTS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8E">
      <w:pPr>
        <w:spacing w:line="204" w:lineRule="auto"/>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F">
      <w:pPr>
        <w:spacing w:line="204" w:lineRule="auto"/>
        <w:ind w:left="1440" w:firstLine="0"/>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A full-time graduate student whose studies have been impacted by a protected ground under the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rFonts w:ascii="Arial" w:cs="Arial" w:eastAsia="Arial" w:hAnsi="Arial"/>
          <w:strike w:val="1"/>
          <w:sz w:val="20"/>
          <w:szCs w:val="20"/>
          <w:rtl w:val="0"/>
        </w:rPr>
        <w:t xml:space="preserve">the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490">
      <w:pPr>
        <w:ind w:left="1583.9999999999998"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91">
      <w:pPr>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15.27 &amp; 15.2</w:t>
      </w: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(Extension of Library &amp; Email Privileges) </w:t>
      </w:r>
      <w:r w:rsidDel="00000000" w:rsidR="00000000" w:rsidRPr="00000000">
        <w:rPr>
          <w:rFonts w:ascii="Arial" w:cs="Arial" w:eastAsia="Arial" w:hAnsi="Arial"/>
          <w:b w:val="1"/>
          <w:i w:val="1"/>
          <w:color w:val="ff0000"/>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493">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1701" w:right="0"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15.27</w:t>
        <w:tab/>
        <w:t xml:space="preserve">[...] Employees who retire according to the terms of this article shall be accorded a continuation of email privileges, subject to availability.</w:t>
      </w:r>
    </w:p>
    <w:p w:rsidR="00000000" w:rsidDel="00000000" w:rsidP="00000000" w:rsidRDefault="00000000" w:rsidRPr="00000000" w14:paraId="00000495">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6">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15.28</w:t>
        <w:tab/>
        <w:t xml:space="preserve">Employees shall have a continuation of work email access </w:t>
      </w:r>
      <w:r w:rsidDel="00000000" w:rsidR="00000000" w:rsidRPr="00000000">
        <w:rPr>
          <w:rFonts w:ascii="Arial" w:cs="Arial" w:eastAsia="Arial" w:hAnsi="Arial"/>
          <w:b w:val="1"/>
          <w:sz w:val="20"/>
          <w:szCs w:val="20"/>
          <w:u w:val="single"/>
          <w:rtl w:val="0"/>
        </w:rPr>
        <w:t xml:space="preserve">following the completion of their contrac</w:t>
      </w:r>
      <w:r w:rsidDel="00000000" w:rsidR="00000000" w:rsidRPr="00000000">
        <w:rPr>
          <w:rFonts w:ascii="Arial" w:cs="Arial" w:eastAsia="Arial" w:hAnsi="Arial"/>
          <w:b w:val="1"/>
          <w:sz w:val="20"/>
          <w:szCs w:val="20"/>
          <w:u w:val="single"/>
          <w:rtl w:val="0"/>
        </w:rPr>
        <w:t xml:space="preserve">t </w:t>
      </w:r>
      <w:r w:rsidDel="00000000" w:rsidR="00000000" w:rsidRPr="00000000">
        <w:rPr>
          <w:rFonts w:ascii="Arial" w:cs="Arial" w:eastAsia="Arial" w:hAnsi="Arial"/>
          <w:b w:val="1"/>
          <w:sz w:val="20"/>
          <w:szCs w:val="20"/>
          <w:u w:val="single"/>
          <w:rtl w:val="0"/>
        </w:rPr>
        <w:t xml:space="preserve">for a period of </w:t>
      </w:r>
      <w:r w:rsidDel="00000000" w:rsidR="00000000" w:rsidRPr="00000000">
        <w:rPr>
          <w:rFonts w:ascii="Arial" w:cs="Arial" w:eastAsia="Arial" w:hAnsi="Arial"/>
          <w:b w:val="1"/>
          <w:i w:val="1"/>
          <w:sz w:val="20"/>
          <w:szCs w:val="20"/>
          <w:u w:val="single"/>
          <w:rtl w:val="0"/>
        </w:rPr>
        <w:t xml:space="preserve">t</w:t>
      </w:r>
      <w:r w:rsidDel="00000000" w:rsidR="00000000" w:rsidRPr="00000000">
        <w:rPr>
          <w:rFonts w:ascii="Arial" w:cs="Arial" w:eastAsia="Arial" w:hAnsi="Arial"/>
          <w:b w:val="1"/>
          <w:i w:val="1"/>
          <w:color w:val="ff0000"/>
          <w:sz w:val="20"/>
          <w:szCs w:val="20"/>
          <w:u w:val="single"/>
          <w:rtl w:val="0"/>
        </w:rPr>
        <w:t xml:space="preserve">wo </w:t>
      </w:r>
      <w:r w:rsidDel="00000000" w:rsidR="00000000" w:rsidRPr="00000000">
        <w:rPr>
          <w:rFonts w:ascii="Arial" w:cs="Arial" w:eastAsia="Arial" w:hAnsi="Arial"/>
          <w:i w:val="1"/>
          <w:strike w:val="1"/>
          <w:color w:val="ff0000"/>
          <w:sz w:val="20"/>
          <w:szCs w:val="20"/>
          <w:rtl w:val="0"/>
        </w:rPr>
        <w:t xml:space="preserve">three</w:t>
      </w:r>
      <w:r w:rsidDel="00000000" w:rsidR="00000000" w:rsidRPr="00000000">
        <w:rPr>
          <w:rFonts w:ascii="Arial" w:cs="Arial" w:eastAsia="Arial" w:hAnsi="Arial"/>
          <w:b w:val="1"/>
          <w:sz w:val="20"/>
          <w:szCs w:val="20"/>
          <w:u w:val="single"/>
          <w:rtl w:val="0"/>
        </w:rPr>
        <w:t xml:space="preserve"> years.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Employees shall have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a continuation of</w:t>
      </w:r>
      <w:r w:rsidDel="00000000" w:rsidR="00000000" w:rsidRPr="00000000">
        <w:rPr>
          <w:rFonts w:ascii="Arial" w:cs="Arial" w:eastAsia="Arial" w:hAnsi="Arial"/>
          <w:sz w:val="20"/>
          <w:szCs w:val="20"/>
          <w:rtl w:val="0"/>
        </w:rPr>
        <w:t xml:space="preserve"> library services access for a period of </w:t>
      </w:r>
      <w:r w:rsidDel="00000000" w:rsidR="00000000" w:rsidRPr="00000000">
        <w:rPr>
          <w:rFonts w:ascii="Arial" w:cs="Arial" w:eastAsia="Arial" w:hAnsi="Arial"/>
          <w:strike w:val="1"/>
          <w:sz w:val="20"/>
          <w:szCs w:val="20"/>
          <w:rtl w:val="0"/>
        </w:rPr>
        <w:t xml:space="preserve">at least thirty-six </w:t>
      </w:r>
      <w:r w:rsidDel="00000000" w:rsidR="00000000" w:rsidRPr="00000000">
        <w:rPr>
          <w:rFonts w:ascii="Arial" w:cs="Arial" w:eastAsia="Arial" w:hAnsi="Arial"/>
          <w:sz w:val="20"/>
          <w:szCs w:val="20"/>
          <w:rtl w:val="0"/>
        </w:rPr>
        <w:t xml:space="preserve">twelve months following the completion of their contract. </w:t>
      </w:r>
      <w:r w:rsidDel="00000000" w:rsidR="00000000" w:rsidRPr="00000000">
        <w:rPr>
          <w:rFonts w:ascii="Arial" w:cs="Arial" w:eastAsia="Arial" w:hAnsi="Arial"/>
          <w:strike w:val="1"/>
          <w:sz w:val="20"/>
          <w:szCs w:val="20"/>
          <w:rtl w:val="0"/>
        </w:rPr>
        <w:t xml:space="preserve">Email access and library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Library</w:t>
      </w:r>
      <w:r w:rsidDel="00000000" w:rsidR="00000000" w:rsidRPr="00000000">
        <w:rPr>
          <w:rFonts w:ascii="Arial" w:cs="Arial" w:eastAsia="Arial" w:hAnsi="Arial"/>
          <w:sz w:val="20"/>
          <w:szCs w:val="20"/>
          <w:rtl w:val="0"/>
        </w:rPr>
        <w:t xml:space="preserve"> services access may be discontinued following the completion of the one-year </w:t>
      </w:r>
      <w:r w:rsidDel="00000000" w:rsidR="00000000" w:rsidRPr="00000000">
        <w:rPr>
          <w:rFonts w:ascii="Arial" w:cs="Arial" w:eastAsia="Arial" w:hAnsi="Arial"/>
          <w:strike w:val="1"/>
          <w:sz w:val="20"/>
          <w:szCs w:val="20"/>
          <w:rtl w:val="0"/>
        </w:rPr>
        <w:t xml:space="preserve">three-year</w:t>
      </w:r>
      <w:r w:rsidDel="00000000" w:rsidR="00000000" w:rsidRPr="00000000">
        <w:rPr>
          <w:rFonts w:ascii="Arial" w:cs="Arial" w:eastAsia="Arial" w:hAnsi="Arial"/>
          <w:sz w:val="20"/>
          <w:szCs w:val="20"/>
          <w:rtl w:val="0"/>
        </w:rPr>
        <w:t xml:space="preserve"> term of access. </w:t>
      </w:r>
    </w:p>
    <w:p w:rsidR="00000000" w:rsidDel="00000000" w:rsidP="00000000" w:rsidRDefault="00000000" w:rsidRPr="00000000" w14:paraId="00000497">
      <w:pPr>
        <w:tabs>
          <w:tab w:val="left" w:leader="none" w:pos="1701"/>
        </w:tabs>
        <w:ind w:left="1701" w:hanging="992"/>
        <w:jc w:val="both"/>
        <w:rPr>
          <w:rFonts w:ascii="Arial" w:cs="Arial" w:eastAsia="Arial" w:hAnsi="Arial"/>
          <w:i w:val="1"/>
          <w:strike w:val="1"/>
          <w:sz w:val="20"/>
          <w:szCs w:val="20"/>
        </w:rPr>
      </w:pPr>
      <w:r w:rsidDel="00000000" w:rsidR="00000000" w:rsidRPr="00000000">
        <w:rPr>
          <w:rtl w:val="0"/>
        </w:rPr>
      </w:r>
    </w:p>
    <w:p w:rsidR="00000000" w:rsidDel="00000000" w:rsidP="00000000" w:rsidRDefault="00000000" w:rsidRPr="00000000" w14:paraId="00000498">
      <w:pPr>
        <w:ind w:left="1701" w:hanging="992"/>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ab/>
        <w:t xml:space="preserve">The Employer will form a committee comprising three representatives of each party, inclusive of CUPE 3903 staff representatives and Employer Office of Labour Relations representatives, to discuss and investigate the feasibility of providing library and email services to employees beyond the twelve months following the completion of their contract. This will include access to library services, upon request, for former members of the bargaining unit who are no longer paying tuition fees but are working to complete their thesis or dissertation. The first meeting of the committee will take place within three months of the ratification of the 2023–26 collective agreement and will report its conclusions about feasibility by August 31, 2025, unless both parties agree to extend this deadline.</w:t>
      </w:r>
    </w:p>
    <w:p w:rsidR="00000000" w:rsidDel="00000000" w:rsidP="00000000" w:rsidRDefault="00000000" w:rsidRPr="00000000" w14:paraId="00000499">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9A">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B">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C">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Letter of Understanding – Employer proposal April 11, 2024</w:t>
      </w:r>
    </w:p>
    <w:p w:rsidR="00000000" w:rsidDel="00000000" w:rsidP="00000000" w:rsidRDefault="00000000" w:rsidRPr="00000000" w14:paraId="0000049D">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49E">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ab/>
        <w:t xml:space="preserve">Feasibility of Email and Library Services for Retirees</w:t>
      </w:r>
    </w:p>
    <w:p w:rsidR="00000000" w:rsidDel="00000000" w:rsidP="00000000" w:rsidRDefault="00000000" w:rsidRPr="00000000" w14:paraId="0000049F">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4A0">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ab/>
        <w:t xml:space="preserve">Whereas in collective bargaining for a 2023-26 renewal collective agreement, CUPE 3903 inquired as to the feasibility of providing a minimum of three years of email services and, upon request, library services to employees after the completion of their contract per the terms of Article 15.28 of the Collective Agreement. </w:t>
      </w:r>
    </w:p>
    <w:p w:rsidR="00000000" w:rsidDel="00000000" w:rsidP="00000000" w:rsidRDefault="00000000" w:rsidRPr="00000000" w14:paraId="000004A1">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4A2">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ab/>
        <w:t xml:space="preserve">And whereas CUPE 3903 Unit 2 inquired as to the feasibility of providing ongoing email services and, upon request, library services to employees who retire according to the terms of Article 15.27 of the Collective Agreement. </w:t>
      </w:r>
    </w:p>
    <w:p w:rsidR="00000000" w:rsidDel="00000000" w:rsidP="00000000" w:rsidRDefault="00000000" w:rsidRPr="00000000" w14:paraId="000004A3">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4A4">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ab/>
        <w:t xml:space="preserve">Now therefore, the Employer will undertake to investigate such feasibility and report back to CUPE 3903 Unit 2 through the Labour Management Committee by no later than June 30, 2025. </w:t>
      </w:r>
    </w:p>
    <w:p w:rsidR="00000000" w:rsidDel="00000000" w:rsidP="00000000" w:rsidRDefault="00000000" w:rsidRPr="00000000" w14:paraId="000004A5">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4A6">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ab/>
        <w:t xml:space="preserve">This Letter of Understanding shall be placed in the 2023-26 collective agreement booklet and shall form part of the 2023-26 collective agreement. It will expire with the expiration of the 2023-26 collective agreement and shall be removed from the collective agreement booklet for the subsequent renewal collective agreement unless this Letter of Understanding is renewed by the parties.  </w:t>
      </w:r>
    </w:p>
    <w:p w:rsidR="00000000" w:rsidDel="00000000" w:rsidP="00000000" w:rsidRDefault="00000000" w:rsidRPr="00000000" w14:paraId="000004A7">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8">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9">
      <w:pPr>
        <w:numPr>
          <w:ilvl w:val="0"/>
          <w:numId w:val="11"/>
        </w:numPr>
        <w:tabs>
          <w:tab w:val="left" w:leader="none" w:pos="709"/>
        </w:tabs>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17.06.1 (Year of Credit for Pregnancy Leave Prior to 1987–88)</w:t>
      </w:r>
    </w:p>
    <w:p w:rsidR="00000000" w:rsidDel="00000000" w:rsidP="00000000" w:rsidRDefault="00000000" w:rsidRPr="00000000" w14:paraId="000004AA">
      <w:pPr>
        <w:ind w:left="1583.9999999999998" w:hanging="863.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17.06.1 </w:t>
        <w:tab/>
        <w:t xml:space="preserve">YEAR OF SERVICE CREDIT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b w:val="1"/>
          <w:sz w:val="20"/>
          <w:szCs w:val="20"/>
          <w:u w:val="single"/>
          <w:rtl w:val="0"/>
        </w:rPr>
        <w:t xml:space="preserve">PREGNANCY LEAVE</w:t>
      </w:r>
      <w:r w:rsidDel="00000000" w:rsidR="00000000" w:rsidRPr="00000000">
        <w:rPr>
          <w:rFonts w:ascii="Arial" w:cs="Arial" w:eastAsia="Arial" w:hAnsi="Arial"/>
          <w:sz w:val="20"/>
          <w:szCs w:val="20"/>
          <w:rtl w:val="0"/>
        </w:rPr>
        <w:t xml:space="preserve"> PRIOR TO 1987-88 </w:t>
      </w:r>
    </w:p>
    <w:p w:rsidR="00000000" w:rsidDel="00000000" w:rsidP="00000000" w:rsidRDefault="00000000" w:rsidRPr="00000000" w14:paraId="000004AB">
      <w:pPr>
        <w:ind w:left="1583.99999999999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Prior to the 1987-88 contract year, when there were no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trike w:val="1"/>
          <w:sz w:val="20"/>
          <w:szCs w:val="20"/>
          <w:rtl w:val="0"/>
        </w:rPr>
        <w:t xml:space="preserve"> maternity</w:t>
      </w:r>
      <w:r w:rsidDel="00000000" w:rsidR="00000000" w:rsidRPr="00000000">
        <w:rPr>
          <w:rFonts w:ascii="Arial" w:cs="Arial" w:eastAsia="Arial" w:hAnsi="Arial"/>
          <w:sz w:val="20"/>
          <w:szCs w:val="20"/>
          <w:rtl w:val="0"/>
        </w:rPr>
        <w:t xml:space="preserve"> or long- term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trike w:val="1"/>
          <w:sz w:val="20"/>
          <w:szCs w:val="20"/>
          <w:rtl w:val="0"/>
        </w:rPr>
        <w:t xml:space="preserve"> maternity</w:t>
      </w:r>
      <w:r w:rsidDel="00000000" w:rsidR="00000000" w:rsidRPr="00000000">
        <w:rPr>
          <w:rFonts w:ascii="Arial" w:cs="Arial" w:eastAsia="Arial" w:hAnsi="Arial"/>
          <w:sz w:val="20"/>
          <w:szCs w:val="20"/>
          <w:rtl w:val="0"/>
        </w:rPr>
        <w:t xml:space="preserve"> leave provisions in the collective agreement, if an employee can demonstrate that they would have been eligible at that time, according to the current collective agreement’s eligibility criteria (except for the requirement for a written request to the Chair), and held APE in the years preceding and following the year in which they would have been entitled to such a leave, they will be credited with 1 year of service for each period that they would have been entitled to such a leave.  </w:t>
      </w:r>
    </w:p>
    <w:p w:rsidR="00000000" w:rsidDel="00000000" w:rsidP="00000000" w:rsidRDefault="00000000" w:rsidRPr="00000000" w14:paraId="000004AC">
      <w:pPr>
        <w:ind w:left="1583.999999999999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Letter of Intent (IPAL Instructors)</w:t>
      </w:r>
      <w:r w:rsidDel="00000000" w:rsidR="00000000" w:rsidRPr="00000000">
        <w:rPr>
          <w:rFonts w:ascii="Arial" w:cs="Arial" w:eastAsia="Arial" w:hAnsi="Arial"/>
          <w:i w:val="1"/>
          <w:smallCaps w:val="0"/>
          <w:strike w:val="1"/>
          <w:color w:val="ff0000"/>
          <w:sz w:val="20"/>
          <w:szCs w:val="20"/>
          <w:highlight w:val="yellow"/>
          <w:vertAlign w:val="baseline"/>
          <w:rtl w:val="0"/>
        </w:rPr>
        <w:t xml:space="preserve"> </w:t>
      </w:r>
      <w:r w:rsidDel="00000000" w:rsidR="00000000" w:rsidRPr="00000000">
        <w:rPr>
          <w:rFonts w:ascii="Arial" w:cs="Arial" w:eastAsia="Arial" w:hAnsi="Arial"/>
          <w:i w:val="1"/>
          <w:smallCaps w:val="0"/>
          <w:color w:val="ff0000"/>
          <w:sz w:val="20"/>
          <w:szCs w:val="20"/>
          <w:highlight w:val="yellow"/>
          <w:vertAlign w:val="baseline"/>
          <w:rtl w:val="0"/>
        </w:rPr>
        <w:t xml:space="preserve">[withdrawn April 12]</w:t>
      </w:r>
    </w:p>
    <w:p w:rsidR="00000000" w:rsidDel="00000000" w:rsidP="00000000" w:rsidRDefault="00000000" w:rsidRPr="00000000" w14:paraId="000004AE">
      <w:pPr>
        <w:ind w:left="709" w:firstLine="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LETTER OF INTENT–IPAL TEAM LECTURERS</w:t>
      </w:r>
    </w:p>
    <w:p w:rsidR="00000000" w:rsidDel="00000000" w:rsidP="00000000" w:rsidRDefault="00000000" w:rsidRPr="00000000" w14:paraId="000004AF">
      <w:pPr>
        <w:ind w:left="709" w:firstLine="0"/>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B0">
      <w:pPr>
        <w:ind w:left="709" w:firstLine="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 parties agree that members assigned sole or principal responsibility for the presentation of courses within the Integrated Physical Activity for Life (IPAL) program within the School of Kinesiology and Health Sciences shall be classified as Team Lecturers (in accordance with article 10.04.2). For the purposes of calculating salary and experience, it is recognized that three 8-week sections of 1.5 student contact hours per week in fall/winter constitute a 0.5 Type 1 position. </w:t>
      </w:r>
    </w:p>
    <w:p w:rsidR="00000000" w:rsidDel="00000000" w:rsidP="00000000" w:rsidRDefault="00000000" w:rsidRPr="00000000" w14:paraId="000004B1">
      <w:pPr>
        <w:ind w:left="709" w:firstLine="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4B2">
      <w:pPr>
        <w:ind w:left="70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B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Letter of Understanding (PKIN/IPAL)</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w:t>
      </w:r>
      <w:r w:rsidDel="00000000" w:rsidR="00000000" w:rsidRPr="00000000">
        <w:rPr>
          <w:rFonts w:ascii="Arial" w:cs="Arial" w:eastAsia="Arial" w:hAnsi="Arial"/>
          <w:i w:val="1"/>
          <w:color w:val="ff0000"/>
          <w:sz w:val="20"/>
          <w:szCs w:val="20"/>
          <w:rtl w:val="0"/>
        </w:rPr>
        <w:t xml:space="preserve">[April 10]</w:t>
      </w: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5">
      <w:pPr>
        <w:ind w:left="360" w:firstLine="36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UNDERSTANDING–PKINs </w:t>
      </w:r>
    </w:p>
    <w:p w:rsidR="00000000" w:rsidDel="00000000" w:rsidP="00000000" w:rsidRDefault="00000000" w:rsidRPr="00000000" w14:paraId="000004B6">
      <w:pPr>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7">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Notwithstanding the required and preferred qualifications, a candidate </w:t>
      </w:r>
      <w:r w:rsidDel="00000000" w:rsidR="00000000" w:rsidRPr="00000000">
        <w:rPr>
          <w:rFonts w:ascii="Arial" w:cs="Arial" w:eastAsia="Arial" w:hAnsi="Arial"/>
          <w:b w:val="1"/>
          <w:i w:val="1"/>
          <w:color w:val="ff0000"/>
          <w:sz w:val="20"/>
          <w:szCs w:val="20"/>
          <w:u w:val="single"/>
          <w:rtl w:val="0"/>
        </w:rPr>
        <w:t xml:space="preserve">with at least 5 years of service</w:t>
      </w:r>
      <w:r w:rsidDel="00000000" w:rsidR="00000000" w:rsidRPr="00000000">
        <w:rPr>
          <w:rFonts w:ascii="Arial" w:cs="Arial" w:eastAsia="Arial" w:hAnsi="Arial"/>
          <w:b w:val="1"/>
          <w:sz w:val="20"/>
          <w:szCs w:val="20"/>
          <w:u w:val="single"/>
          <w:rtl w:val="0"/>
        </w:rPr>
        <w:t xml:space="preserve"> who has held a  position as a PKIN instructor within the past 36 months shall be deemed to meet both the required and preferred qualifications for positions in the IPAL  program, provided their area of specialization or the courses they have previously taught are reasonably connected to that of the position. For candidates who are members of the Affirmative Action Pool or members of one or more equity-seeking groups, </w:t>
      </w:r>
      <w:r w:rsidDel="00000000" w:rsidR="00000000" w:rsidRPr="00000000">
        <w:rPr>
          <w:rFonts w:ascii="Arial" w:cs="Arial" w:eastAsia="Arial" w:hAnsi="Arial"/>
          <w:b w:val="1"/>
          <w:strike w:val="1"/>
          <w:sz w:val="20"/>
          <w:szCs w:val="20"/>
          <w:u w:val="single"/>
          <w:rtl w:val="0"/>
        </w:rPr>
        <w:t xml:space="preserve">the time will be increased to 42 months</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the eligibility criteria will be at least 3 years of service with a position as a PKIN instructor held in the past 42 months</w:t>
      </w:r>
      <w:r w:rsidDel="00000000" w:rsidR="00000000" w:rsidRPr="00000000">
        <w:rPr>
          <w:rFonts w:ascii="Arial" w:cs="Arial" w:eastAsia="Arial" w:hAnsi="Arial"/>
          <w:b w:val="1"/>
          <w:sz w:val="20"/>
          <w:szCs w:val="20"/>
          <w:u w:val="single"/>
          <w:rtl w:val="0"/>
        </w:rPr>
        <w:t xml:space="preserve">.</w:t>
      </w:r>
    </w:p>
    <w:p w:rsidR="00000000" w:rsidDel="00000000" w:rsidP="00000000" w:rsidRDefault="00000000" w:rsidRPr="00000000" w14:paraId="000004B8">
      <w:pPr>
        <w:ind w:left="72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4B9">
      <w:pPr>
        <w:ind w:left="720" w:firstLine="0"/>
        <w:jc w:val="both"/>
        <w:rPr>
          <w:rFonts w:ascii="Arial" w:cs="Arial" w:eastAsia="Arial" w:hAnsi="Arial"/>
          <w:i w:val="1"/>
        </w:rPr>
      </w:pPr>
      <w:r w:rsidDel="00000000" w:rsidR="00000000" w:rsidRPr="00000000">
        <w:rPr>
          <w:rFonts w:ascii="Arial" w:cs="Arial" w:eastAsia="Arial" w:hAnsi="Arial"/>
          <w:b w:val="1"/>
          <w:sz w:val="20"/>
          <w:szCs w:val="20"/>
          <w:u w:val="single"/>
          <w:rtl w:val="0"/>
        </w:rPr>
        <w:t xml:space="preserve">Note for clarity: “reasonably connected” means falling within a general category of body-based or movement practice or skill. For example: pilates, tai chi, ballroom dance, meditation, swimming, yoga, tennis, first aid, etc.</w:t>
      </w:r>
      <w:r w:rsidDel="00000000" w:rsidR="00000000" w:rsidRPr="00000000">
        <w:rPr>
          <w:rtl w:val="0"/>
        </w:rPr>
      </w:r>
    </w:p>
    <w:p w:rsidR="00000000" w:rsidDel="00000000" w:rsidP="00000000" w:rsidRDefault="00000000" w:rsidRPr="00000000" w14:paraId="000004BA">
      <w:pPr>
        <w:ind w:left="70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B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sectPr>
      <w:headerReference r:id="rId14" w:type="default"/>
      <w:type w:val="nextPage"/>
      <w:pgSz w:h="15840" w:w="12240" w:orient="portrait"/>
      <w:pgMar w:bottom="1440" w:top="1440" w:left="225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2" w:date="2024-04-04T21:56:10Z">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 w:author="CUPE 3903 Bargaining Team" w:id="0" w:date="2024-04-10T23:11:35Z">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language in (3) is copied from the Employer's April 10 version with our changes to the Employer's language indicated in red.</w:t>
      </w:r>
    </w:p>
  </w:comment>
  <w:comment w:author="CUPE 3903 Bargaining Team" w:id="1" w:date="2024-04-04T22:14:52Z">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numbering after creation.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C3" w15:done="0"/>
  <w15:commentEx w15:paraId="000004C4" w15:done="0"/>
  <w15:commentEx w15:paraId="000004C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1672" w:hanging="1227"/>
      </w:pPr>
      <w:rPr/>
    </w:lvl>
    <w:lvl w:ilvl="1">
      <w:start w:val="1"/>
      <w:numFmt w:val="decimalZero"/>
      <w:lvlText w:val="%1.%2"/>
      <w:lvlJc w:val="left"/>
      <w:pPr>
        <w:ind w:left="1672" w:hanging="1227"/>
      </w:pPr>
      <w:rPr/>
    </w:lvl>
    <w:lvl w:ilvl="2">
      <w:start w:val="1"/>
      <w:numFmt w:val="decimal"/>
      <w:lvlText w:val="%1.%2.%3"/>
      <w:lvlJc w:val="left"/>
      <w:pPr>
        <w:ind w:left="1672" w:hanging="1227"/>
      </w:pPr>
      <w:rPr>
        <w:rFonts w:ascii="Arial" w:cs="Arial" w:eastAsia="Arial" w:hAnsi="Arial"/>
        <w:color w:val="000000"/>
        <w:sz w:val="20"/>
        <w:szCs w:val="20"/>
      </w:rPr>
    </w:lvl>
    <w:lvl w:ilvl="3">
      <w:start w:val="1"/>
      <w:numFmt w:val="lowerRoman"/>
      <w:lvlText w:val="(%4)"/>
      <w:lvlJc w:val="left"/>
      <w:pPr>
        <w:ind w:left="1672" w:hanging="1227"/>
      </w:pPr>
      <w:rPr>
        <w:rFonts w:ascii="Arial" w:cs="Arial" w:eastAsia="Arial" w:hAnsi="Arial"/>
        <w:sz w:val="22"/>
        <w:szCs w:val="22"/>
      </w:rPr>
    </w:lvl>
    <w:lvl w:ilvl="4">
      <w:start w:val="0"/>
      <w:numFmt w:val="bullet"/>
      <w:lvlText w:val="•"/>
      <w:lvlJc w:val="left"/>
      <w:pPr>
        <w:ind w:left="4528" w:hanging="1227"/>
      </w:pPr>
      <w:rPr/>
    </w:lvl>
    <w:lvl w:ilvl="5">
      <w:start w:val="0"/>
      <w:numFmt w:val="bullet"/>
      <w:lvlText w:val="•"/>
      <w:lvlJc w:val="left"/>
      <w:pPr>
        <w:ind w:left="5240" w:hanging="1227"/>
      </w:pPr>
      <w:rPr/>
    </w:lvl>
    <w:lvl w:ilvl="6">
      <w:start w:val="0"/>
      <w:numFmt w:val="bullet"/>
      <w:lvlText w:val="•"/>
      <w:lvlJc w:val="left"/>
      <w:pPr>
        <w:ind w:left="5952" w:hanging="1226.999999999999"/>
      </w:pPr>
      <w:rPr/>
    </w:lvl>
    <w:lvl w:ilvl="7">
      <w:start w:val="0"/>
      <w:numFmt w:val="bullet"/>
      <w:lvlText w:val="•"/>
      <w:lvlJc w:val="left"/>
      <w:pPr>
        <w:ind w:left="6664" w:hanging="1227.000000000001"/>
      </w:pPr>
      <w:rPr/>
    </w:lvl>
    <w:lvl w:ilvl="8">
      <w:start w:val="0"/>
      <w:numFmt w:val="bullet"/>
      <w:lvlText w:val="•"/>
      <w:lvlJc w:val="left"/>
      <w:pPr>
        <w:ind w:left="7376" w:hanging="1227"/>
      </w:pPr>
      <w:rPr/>
    </w:lvl>
  </w:abstractNum>
  <w:abstractNum w:abstractNumId="2">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5"/>
      <w:numFmt w:val="decimal"/>
      <w:lvlText w:val="%1"/>
      <w:lvlJc w:val="left"/>
      <w:pPr>
        <w:ind w:left="510" w:hanging="510"/>
      </w:pPr>
      <w:rPr/>
    </w:lvl>
    <w:lvl w:ilvl="1">
      <w:start w:val="29"/>
      <w:numFmt w:val="decimal"/>
      <w:lvlText w:val="%1.%2"/>
      <w:lvlJc w:val="left"/>
      <w:pPr>
        <w:ind w:left="663" w:hanging="510"/>
      </w:pPr>
      <w:rPr/>
    </w:lvl>
    <w:lvl w:ilvl="2">
      <w:start w:val="1"/>
      <w:numFmt w:val="decimal"/>
      <w:lvlText w:val="%1.%2.%3"/>
      <w:lvlJc w:val="left"/>
      <w:pPr>
        <w:ind w:left="1026" w:hanging="720"/>
      </w:pPr>
      <w:rPr/>
    </w:lvl>
    <w:lvl w:ilvl="3">
      <w:start w:val="1"/>
      <w:numFmt w:val="decimal"/>
      <w:lvlText w:val="%1.%2.%3.%4"/>
      <w:lvlJc w:val="left"/>
      <w:pPr>
        <w:ind w:left="1179" w:hanging="720"/>
      </w:pPr>
      <w:rPr/>
    </w:lvl>
    <w:lvl w:ilvl="4">
      <w:start w:val="1"/>
      <w:numFmt w:val="decimal"/>
      <w:lvlText w:val="%1.%2.%3.%4.%5"/>
      <w:lvlJc w:val="left"/>
      <w:pPr>
        <w:ind w:left="1692" w:hanging="1080"/>
      </w:pPr>
      <w:rPr/>
    </w:lvl>
    <w:lvl w:ilvl="5">
      <w:start w:val="1"/>
      <w:numFmt w:val="decimal"/>
      <w:lvlText w:val="%1.%2.%3.%4.%5.%6"/>
      <w:lvlJc w:val="left"/>
      <w:pPr>
        <w:ind w:left="1845" w:hanging="1080"/>
      </w:pPr>
      <w:rPr/>
    </w:lvl>
    <w:lvl w:ilvl="6">
      <w:start w:val="1"/>
      <w:numFmt w:val="decimal"/>
      <w:lvlText w:val="%1.%2.%3.%4.%5.%6.%7"/>
      <w:lvlJc w:val="left"/>
      <w:pPr>
        <w:ind w:left="2358" w:hanging="1440"/>
      </w:pPr>
      <w:rPr/>
    </w:lvl>
    <w:lvl w:ilvl="7">
      <w:start w:val="1"/>
      <w:numFmt w:val="decimal"/>
      <w:lvlText w:val="%1.%2.%3.%4.%5.%6.%7.%8"/>
      <w:lvlJc w:val="left"/>
      <w:pPr>
        <w:ind w:left="2511" w:hanging="1440"/>
      </w:pPr>
      <w:rPr/>
    </w:lvl>
    <w:lvl w:ilvl="8">
      <w:start w:val="1"/>
      <w:numFmt w:val="decimal"/>
      <w:lvlText w:val="%1.%2.%3.%4.%5.%6.%7.%8.%9"/>
      <w:lvlJc w:val="left"/>
      <w:pPr>
        <w:ind w:left="3024" w:hanging="1800.0000000000014"/>
      </w:pPr>
      <w:rPr/>
    </w:lvl>
  </w:abstractNum>
  <w:abstractNum w:abstractNumId="6">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7">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10">
    <w:lvl w:ilvl="0">
      <w:start w:val="15"/>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6"/>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5">
    <w:lvl w:ilvl="0">
      <w:start w:val="1"/>
      <w:numFmt w:val="decimal"/>
      <w:lvlText w:val="%1."/>
      <w:lvlJc w:val="left"/>
      <w:pPr>
        <w:ind w:left="644" w:hanging="359.99999999999966"/>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7">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8">
    <w:lvl w:ilvl="0">
      <w:start w:val="12"/>
      <w:numFmt w:val="decimal"/>
      <w:lvlText w:val="%1"/>
      <w:lvlJc w:val="left"/>
      <w:pPr>
        <w:ind w:left="668" w:hanging="668"/>
      </w:pPr>
      <w:rPr/>
    </w:lvl>
    <w:lvl w:ilvl="1">
      <w:start w:val="13"/>
      <w:numFmt w:val="decimalZero"/>
      <w:lvlText w:val="%1.%2"/>
      <w:lvlJc w:val="left"/>
      <w:pPr>
        <w:ind w:left="1022" w:hanging="668"/>
      </w:pPr>
      <w:rPr/>
    </w:lvl>
    <w:lvl w:ilvl="2">
      <w:start w:val="1"/>
      <w:numFmt w:val="decimal"/>
      <w:lvlText w:val="%1.%2.%3"/>
      <w:lvlJc w:val="left"/>
      <w:pPr>
        <w:ind w:left="1428" w:hanging="719.9999999999993"/>
      </w:pPr>
      <w:rPr/>
    </w:lvl>
    <w:lvl w:ilvl="3">
      <w:start w:val="1"/>
      <w:numFmt w:val="decimal"/>
      <w:lvlText w:val="%1.%2.%3.%4"/>
      <w:lvlJc w:val="left"/>
      <w:pPr>
        <w:ind w:left="1782" w:hanging="720"/>
      </w:pPr>
      <w:rPr/>
    </w:lvl>
    <w:lvl w:ilvl="4">
      <w:start w:val="1"/>
      <w:numFmt w:val="decimal"/>
      <w:lvlText w:val="%1.%2.%3.%4.%5"/>
      <w:lvlJc w:val="left"/>
      <w:pPr>
        <w:ind w:left="2496" w:hanging="1080"/>
      </w:pPr>
      <w:rPr/>
    </w:lvl>
    <w:lvl w:ilvl="5">
      <w:start w:val="1"/>
      <w:numFmt w:val="decimal"/>
      <w:lvlText w:val="%1.%2.%3.%4.%5.%6"/>
      <w:lvlJc w:val="left"/>
      <w:pPr>
        <w:ind w:left="2850" w:hanging="1080"/>
      </w:pPr>
      <w:rPr/>
    </w:lvl>
    <w:lvl w:ilvl="6">
      <w:start w:val="1"/>
      <w:numFmt w:val="decimal"/>
      <w:lvlText w:val="%1.%2.%3.%4.%5.%6.%7"/>
      <w:lvlJc w:val="left"/>
      <w:pPr>
        <w:ind w:left="3564" w:hanging="1440"/>
      </w:pPr>
      <w:rPr/>
    </w:lvl>
    <w:lvl w:ilvl="7">
      <w:start w:val="1"/>
      <w:numFmt w:val="decimal"/>
      <w:lvlText w:val="%1.%2.%3.%4.%5.%6.%7.%8"/>
      <w:lvlJc w:val="left"/>
      <w:pPr>
        <w:ind w:left="3918" w:hanging="1440"/>
      </w:pPr>
      <w:rPr/>
    </w:lvl>
    <w:lvl w:ilvl="8">
      <w:start w:val="1"/>
      <w:numFmt w:val="decimal"/>
      <w:lvlText w:val="%1.%2.%3.%4.%5.%6.%7.%8.%9"/>
      <w:lvlJc w:val="left"/>
      <w:pPr>
        <w:ind w:left="4632" w:hanging="1800"/>
      </w:pPr>
      <w:rPr/>
    </w:lvl>
  </w:abstractNum>
  <w:abstractNum w:abstractNumId="19">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21">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2">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3">
    <w:lvl w:ilvl="0">
      <w:start w:val="1"/>
      <w:numFmt w:val="decimal"/>
      <w:lvlText w:val="(%1)"/>
      <w:lvlJc w:val="left"/>
      <w:pPr>
        <w:ind w:left="943" w:hanging="358"/>
      </w:pPr>
      <w:rPr>
        <w:rFonts w:ascii="Arial" w:cs="Arial" w:eastAsia="Arial" w:hAnsi="Arial"/>
        <w:sz w:val="20"/>
        <w:szCs w:val="20"/>
      </w:rPr>
    </w:lvl>
    <w:lvl w:ilvl="1">
      <w:start w:val="0"/>
      <w:numFmt w:val="bullet"/>
      <w:lvlText w:val="•"/>
      <w:lvlJc w:val="left"/>
      <w:pPr>
        <w:ind w:left="1494" w:hanging="358"/>
      </w:pPr>
      <w:rPr/>
    </w:lvl>
    <w:lvl w:ilvl="2">
      <w:start w:val="0"/>
      <w:numFmt w:val="bullet"/>
      <w:lvlText w:val="•"/>
      <w:lvlJc w:val="left"/>
      <w:pPr>
        <w:ind w:left="2049" w:hanging="357.9999999999998"/>
      </w:pPr>
      <w:rPr/>
    </w:lvl>
    <w:lvl w:ilvl="3">
      <w:start w:val="0"/>
      <w:numFmt w:val="bullet"/>
      <w:lvlText w:val="•"/>
      <w:lvlJc w:val="left"/>
      <w:pPr>
        <w:ind w:left="2603" w:hanging="358"/>
      </w:pPr>
      <w:rPr/>
    </w:lvl>
    <w:lvl w:ilvl="4">
      <w:start w:val="0"/>
      <w:numFmt w:val="bullet"/>
      <w:lvlText w:val="•"/>
      <w:lvlJc w:val="left"/>
      <w:pPr>
        <w:ind w:left="3158" w:hanging="358"/>
      </w:pPr>
      <w:rPr/>
    </w:lvl>
    <w:lvl w:ilvl="5">
      <w:start w:val="0"/>
      <w:numFmt w:val="bullet"/>
      <w:lvlText w:val="•"/>
      <w:lvlJc w:val="left"/>
      <w:pPr>
        <w:ind w:left="3713" w:hanging="358"/>
      </w:pPr>
      <w:rPr/>
    </w:lvl>
    <w:lvl w:ilvl="6">
      <w:start w:val="0"/>
      <w:numFmt w:val="bullet"/>
      <w:lvlText w:val="•"/>
      <w:lvlJc w:val="left"/>
      <w:pPr>
        <w:ind w:left="4267" w:hanging="358"/>
      </w:pPr>
      <w:rPr/>
    </w:lvl>
    <w:lvl w:ilvl="7">
      <w:start w:val="0"/>
      <w:numFmt w:val="bullet"/>
      <w:lvlText w:val="•"/>
      <w:lvlJc w:val="left"/>
      <w:pPr>
        <w:ind w:left="4822" w:hanging="358"/>
      </w:pPr>
      <w:rPr/>
    </w:lvl>
    <w:lvl w:ilvl="8">
      <w:start w:val="0"/>
      <w:numFmt w:val="bullet"/>
      <w:lvlText w:val="•"/>
      <w:lvlJc w:val="left"/>
      <w:pPr>
        <w:ind w:left="5377" w:hanging="358"/>
      </w:pPr>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2"/>
      <w:numFmt w:val="decimal"/>
      <w:lvlText w:val="%1"/>
      <w:lvlJc w:val="left"/>
      <w:pPr>
        <w:ind w:left="1379" w:hanging="1226"/>
      </w:pPr>
      <w:rPr/>
    </w:lvl>
    <w:lvl w:ilvl="1">
      <w:start w:val="13"/>
      <w:numFmt w:val="decimalZero"/>
      <w:lvlText w:val="%1.%2"/>
      <w:lvlJc w:val="left"/>
      <w:pPr>
        <w:ind w:left="1379" w:hanging="1226"/>
      </w:pPr>
      <w:rPr>
        <w:rFonts w:ascii="Arial" w:cs="Arial" w:eastAsia="Arial" w:hAnsi="Arial"/>
        <w:sz w:val="20"/>
        <w:szCs w:val="20"/>
      </w:rPr>
    </w:lvl>
    <w:lvl w:ilvl="2">
      <w:start w:val="1"/>
      <w:numFmt w:val="lowerRoman"/>
      <w:lvlText w:val="(%3)"/>
      <w:lvlJc w:val="left"/>
      <w:pPr>
        <w:ind w:left="153" w:hanging="362"/>
      </w:pPr>
      <w:rPr>
        <w:rFonts w:ascii="Arial" w:cs="Arial" w:eastAsia="Arial" w:hAnsi="Arial"/>
        <w:sz w:val="22"/>
        <w:szCs w:val="22"/>
      </w:rPr>
    </w:lvl>
    <w:lvl w:ilvl="3">
      <w:start w:val="0"/>
      <w:numFmt w:val="bullet"/>
      <w:lvlText w:val="•"/>
      <w:lvlJc w:val="left"/>
      <w:pPr>
        <w:ind w:left="2593" w:hanging="362"/>
      </w:pPr>
      <w:rPr/>
    </w:lvl>
    <w:lvl w:ilvl="4">
      <w:start w:val="0"/>
      <w:numFmt w:val="bullet"/>
      <w:lvlText w:val="•"/>
      <w:lvlJc w:val="left"/>
      <w:pPr>
        <w:ind w:left="3200" w:hanging="362"/>
      </w:pPr>
      <w:rPr/>
    </w:lvl>
    <w:lvl w:ilvl="5">
      <w:start w:val="0"/>
      <w:numFmt w:val="bullet"/>
      <w:lvlText w:val="•"/>
      <w:lvlJc w:val="left"/>
      <w:pPr>
        <w:ind w:left="3806" w:hanging="361.9999999999991"/>
      </w:pPr>
      <w:rPr/>
    </w:lvl>
    <w:lvl w:ilvl="6">
      <w:start w:val="0"/>
      <w:numFmt w:val="bullet"/>
      <w:lvlText w:val="•"/>
      <w:lvlJc w:val="left"/>
      <w:pPr>
        <w:ind w:left="4413" w:hanging="362"/>
      </w:pPr>
      <w:rPr/>
    </w:lvl>
    <w:lvl w:ilvl="7">
      <w:start w:val="0"/>
      <w:numFmt w:val="bullet"/>
      <w:lvlText w:val="•"/>
      <w:lvlJc w:val="left"/>
      <w:pPr>
        <w:ind w:left="5020" w:hanging="362"/>
      </w:pPr>
      <w:rPr/>
    </w:lvl>
    <w:lvl w:ilvl="8">
      <w:start w:val="0"/>
      <w:numFmt w:val="bullet"/>
      <w:lvlText w:val="•"/>
      <w:lvlJc w:val="left"/>
      <w:pPr>
        <w:ind w:left="5626" w:hanging="362"/>
      </w:pPr>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2"/>
      <w:numFmt w:val="lowerRoman"/>
      <w:lvlText w:val="(%1)"/>
      <w:lvlJc w:val="left"/>
      <w:pPr>
        <w:ind w:left="153" w:hanging="361"/>
      </w:pPr>
      <w:rPr>
        <w:rFonts w:ascii="Arial" w:cs="Arial" w:eastAsia="Arial" w:hAnsi="Arial"/>
        <w:sz w:val="22"/>
        <w:szCs w:val="22"/>
      </w:rPr>
    </w:lvl>
    <w:lvl w:ilvl="1">
      <w:start w:val="0"/>
      <w:numFmt w:val="bullet"/>
      <w:lvlText w:val="•"/>
      <w:lvlJc w:val="left"/>
      <w:pPr>
        <w:ind w:left="828" w:hanging="361.0000000000001"/>
      </w:pPr>
      <w:rPr/>
    </w:lvl>
    <w:lvl w:ilvl="2">
      <w:start w:val="0"/>
      <w:numFmt w:val="bullet"/>
      <w:lvlText w:val="•"/>
      <w:lvlJc w:val="left"/>
      <w:pPr>
        <w:ind w:left="1496" w:hanging="361"/>
      </w:pPr>
      <w:rPr/>
    </w:lvl>
    <w:lvl w:ilvl="3">
      <w:start w:val="0"/>
      <w:numFmt w:val="bullet"/>
      <w:lvlText w:val="•"/>
      <w:lvlJc w:val="left"/>
      <w:pPr>
        <w:ind w:left="2164" w:hanging="361"/>
      </w:pPr>
      <w:rPr/>
    </w:lvl>
    <w:lvl w:ilvl="4">
      <w:start w:val="0"/>
      <w:numFmt w:val="bullet"/>
      <w:lvlText w:val="•"/>
      <w:lvlJc w:val="left"/>
      <w:pPr>
        <w:ind w:left="2832" w:hanging="361"/>
      </w:pPr>
      <w:rPr/>
    </w:lvl>
    <w:lvl w:ilvl="5">
      <w:start w:val="0"/>
      <w:numFmt w:val="bullet"/>
      <w:lvlText w:val="•"/>
      <w:lvlJc w:val="left"/>
      <w:pPr>
        <w:ind w:left="3500" w:hanging="361"/>
      </w:pPr>
      <w:rPr/>
    </w:lvl>
    <w:lvl w:ilvl="6">
      <w:start w:val="0"/>
      <w:numFmt w:val="bullet"/>
      <w:lvlText w:val="•"/>
      <w:lvlJc w:val="left"/>
      <w:pPr>
        <w:ind w:left="4168" w:hanging="361"/>
      </w:pPr>
      <w:rPr/>
    </w:lvl>
    <w:lvl w:ilvl="7">
      <w:start w:val="0"/>
      <w:numFmt w:val="bullet"/>
      <w:lvlText w:val="•"/>
      <w:lvlJc w:val="left"/>
      <w:pPr>
        <w:ind w:left="4836" w:hanging="361"/>
      </w:pPr>
      <w:rPr/>
    </w:lvl>
    <w:lvl w:ilvl="8">
      <w:start w:val="0"/>
      <w:numFmt w:val="bullet"/>
      <w:lvlText w:val="•"/>
      <w:lvlJc w:val="left"/>
      <w:pPr>
        <w:ind w:left="5504" w:hanging="361"/>
      </w:pPr>
      <w:rPr/>
    </w:lvl>
  </w:abstractNum>
  <w:abstractNum w:abstractNumId="28">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76" w:hanging="360"/>
      </w:pPr>
      <w:rPr>
        <w:rFonts w:ascii="Courier New" w:cs="Courier New" w:eastAsia="Courier New" w:hAnsi="Courier New"/>
      </w:rPr>
    </w:lvl>
    <w:lvl w:ilvl="2">
      <w:start w:val="1"/>
      <w:numFmt w:val="bullet"/>
      <w:lvlText w:val="▪"/>
      <w:lvlJc w:val="left"/>
      <w:pPr>
        <w:ind w:left="2596" w:hanging="360"/>
      </w:pPr>
      <w:rPr>
        <w:rFonts w:ascii="Noto Sans Symbols" w:cs="Noto Sans Symbols" w:eastAsia="Noto Sans Symbols" w:hAnsi="Noto Sans Symbols"/>
      </w:rPr>
    </w:lvl>
    <w:lvl w:ilvl="3">
      <w:start w:val="1"/>
      <w:numFmt w:val="bullet"/>
      <w:lvlText w:val="●"/>
      <w:lvlJc w:val="left"/>
      <w:pPr>
        <w:ind w:left="3316" w:hanging="360"/>
      </w:pPr>
      <w:rPr>
        <w:rFonts w:ascii="Noto Sans Symbols" w:cs="Noto Sans Symbols" w:eastAsia="Noto Sans Symbols" w:hAnsi="Noto Sans Symbols"/>
      </w:rPr>
    </w:lvl>
    <w:lvl w:ilvl="4">
      <w:start w:val="1"/>
      <w:numFmt w:val="bullet"/>
      <w:lvlText w:val="o"/>
      <w:lvlJc w:val="left"/>
      <w:pPr>
        <w:ind w:left="4036" w:hanging="360"/>
      </w:pPr>
      <w:rPr>
        <w:rFonts w:ascii="Courier New" w:cs="Courier New" w:eastAsia="Courier New" w:hAnsi="Courier New"/>
      </w:rPr>
    </w:lvl>
    <w:lvl w:ilvl="5">
      <w:start w:val="1"/>
      <w:numFmt w:val="bullet"/>
      <w:lvlText w:val="▪"/>
      <w:lvlJc w:val="left"/>
      <w:pPr>
        <w:ind w:left="4756" w:hanging="360"/>
      </w:pPr>
      <w:rPr>
        <w:rFonts w:ascii="Noto Sans Symbols" w:cs="Noto Sans Symbols" w:eastAsia="Noto Sans Symbols" w:hAnsi="Noto Sans Symbols"/>
      </w:rPr>
    </w:lvl>
    <w:lvl w:ilvl="6">
      <w:start w:val="1"/>
      <w:numFmt w:val="bullet"/>
      <w:lvlText w:val="●"/>
      <w:lvlJc w:val="left"/>
      <w:pPr>
        <w:ind w:left="5476" w:hanging="360"/>
      </w:pPr>
      <w:rPr>
        <w:rFonts w:ascii="Noto Sans Symbols" w:cs="Noto Sans Symbols" w:eastAsia="Noto Sans Symbols" w:hAnsi="Noto Sans Symbols"/>
      </w:rPr>
    </w:lvl>
    <w:lvl w:ilvl="7">
      <w:start w:val="1"/>
      <w:numFmt w:val="bullet"/>
      <w:lvlText w:val="o"/>
      <w:lvlJc w:val="left"/>
      <w:pPr>
        <w:ind w:left="6196" w:hanging="360"/>
      </w:pPr>
      <w:rPr>
        <w:rFonts w:ascii="Courier New" w:cs="Courier New" w:eastAsia="Courier New" w:hAnsi="Courier New"/>
      </w:rPr>
    </w:lvl>
    <w:lvl w:ilvl="8">
      <w:start w:val="1"/>
      <w:numFmt w:val="bullet"/>
      <w:lvlText w:val="▪"/>
      <w:lvlJc w:val="left"/>
      <w:pPr>
        <w:ind w:left="6916" w:hanging="360"/>
      </w:pPr>
      <w:rPr>
        <w:rFonts w:ascii="Noto Sans Symbols" w:cs="Noto Sans Symbols" w:eastAsia="Noto Sans Symbols" w:hAnsi="Noto Sans Symbols"/>
      </w:rPr>
    </w:lvl>
  </w:abstractNum>
  <w:abstractNum w:abstractNumId="3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34">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5">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6">
    <w:lvl w:ilvl="0">
      <w:start w:val="1"/>
      <w:numFmt w:val="bullet"/>
      <w:lvlText w:val="●"/>
      <w:lvlJc w:val="left"/>
      <w:pPr>
        <w:ind w:left="4912" w:hanging="360"/>
      </w:pPr>
      <w:rPr>
        <w:u w:val="none"/>
      </w:rPr>
    </w:lvl>
    <w:lvl w:ilvl="1">
      <w:start w:val="1"/>
      <w:numFmt w:val="bullet"/>
      <w:lvlText w:val="○"/>
      <w:lvlJc w:val="left"/>
      <w:pPr>
        <w:ind w:left="5632" w:hanging="360"/>
      </w:pPr>
      <w:rPr>
        <w:u w:val="none"/>
      </w:rPr>
    </w:lvl>
    <w:lvl w:ilvl="2">
      <w:start w:val="1"/>
      <w:numFmt w:val="bullet"/>
      <w:lvlText w:val="■"/>
      <w:lvlJc w:val="left"/>
      <w:pPr>
        <w:ind w:left="6352" w:hanging="360"/>
      </w:pPr>
      <w:rPr>
        <w:u w:val="none"/>
      </w:rPr>
    </w:lvl>
    <w:lvl w:ilvl="3">
      <w:start w:val="1"/>
      <w:numFmt w:val="bullet"/>
      <w:lvlText w:val="●"/>
      <w:lvlJc w:val="left"/>
      <w:pPr>
        <w:ind w:left="7072" w:hanging="360"/>
      </w:pPr>
      <w:rPr>
        <w:u w:val="none"/>
      </w:rPr>
    </w:lvl>
    <w:lvl w:ilvl="4">
      <w:start w:val="1"/>
      <w:numFmt w:val="bullet"/>
      <w:lvlText w:val="○"/>
      <w:lvlJc w:val="left"/>
      <w:pPr>
        <w:ind w:left="7792" w:hanging="360"/>
      </w:pPr>
      <w:rPr>
        <w:u w:val="none"/>
      </w:rPr>
    </w:lvl>
    <w:lvl w:ilvl="5">
      <w:start w:val="1"/>
      <w:numFmt w:val="bullet"/>
      <w:lvlText w:val="■"/>
      <w:lvlJc w:val="left"/>
      <w:pPr>
        <w:ind w:left="8512" w:hanging="360"/>
      </w:pPr>
      <w:rPr>
        <w:u w:val="none"/>
      </w:rPr>
    </w:lvl>
    <w:lvl w:ilvl="6">
      <w:start w:val="1"/>
      <w:numFmt w:val="bullet"/>
      <w:lvlText w:val="●"/>
      <w:lvlJc w:val="left"/>
      <w:pPr>
        <w:ind w:left="9232" w:hanging="360"/>
      </w:pPr>
      <w:rPr>
        <w:u w:val="none"/>
      </w:rPr>
    </w:lvl>
    <w:lvl w:ilvl="7">
      <w:start w:val="1"/>
      <w:numFmt w:val="bullet"/>
      <w:lvlText w:val="○"/>
      <w:lvlJc w:val="left"/>
      <w:pPr>
        <w:ind w:left="9952" w:hanging="360"/>
      </w:pPr>
      <w:rPr>
        <w:u w:val="none"/>
      </w:rPr>
    </w:lvl>
    <w:lvl w:ilvl="8">
      <w:start w:val="1"/>
      <w:numFmt w:val="bullet"/>
      <w:lvlText w:val="■"/>
      <w:lvlJc w:val="left"/>
      <w:pPr>
        <w:ind w:left="10672" w:hanging="360"/>
      </w:pPr>
      <w:rPr>
        <w:u w:val="none"/>
      </w:rPr>
    </w:lvl>
  </w:abstractNum>
  <w:abstractNum w:abstractNumId="37">
    <w:lvl w:ilvl="0">
      <w:start w:val="15"/>
      <w:numFmt w:val="decimal"/>
      <w:lvlText w:val="%1"/>
      <w:lvlJc w:val="left"/>
      <w:pPr>
        <w:ind w:left="1379" w:hanging="1226"/>
      </w:pPr>
      <w:rPr/>
    </w:lvl>
    <w:lvl w:ilvl="1">
      <w:start w:val="24"/>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38">
    <w:lvl w:ilvl="0">
      <w:start w:val="1"/>
      <w:numFmt w:val="decimal"/>
      <w:lvlText w:val="%1."/>
      <w:lvlJc w:val="left"/>
      <w:pPr>
        <w:ind w:left="1672" w:hanging="1229.0000000000005"/>
      </w:pPr>
      <w:rPr>
        <w:b w:val="0"/>
      </w:rPr>
    </w:lvl>
    <w:lvl w:ilvl="1">
      <w:start w:val="1"/>
      <w:numFmt w:val="lowerLetter"/>
      <w:lvlText w:val="(%2)"/>
      <w:lvlJc w:val="left"/>
      <w:pPr>
        <w:ind w:left="1672" w:hanging="420"/>
      </w:pPr>
      <w:rPr>
        <w:rFonts w:ascii="Arial" w:cs="Arial" w:eastAsia="Arial" w:hAnsi="Arial"/>
        <w:sz w:val="22"/>
        <w:szCs w:val="22"/>
      </w:rPr>
    </w:lvl>
    <w:lvl w:ilvl="2">
      <w:start w:val="0"/>
      <w:numFmt w:val="bullet"/>
      <w:lvlText w:val="•"/>
      <w:lvlJc w:val="left"/>
      <w:pPr>
        <w:ind w:left="3104" w:hanging="420"/>
      </w:pPr>
      <w:rPr/>
    </w:lvl>
    <w:lvl w:ilvl="3">
      <w:start w:val="0"/>
      <w:numFmt w:val="bullet"/>
      <w:lvlText w:val="•"/>
      <w:lvlJc w:val="left"/>
      <w:pPr>
        <w:ind w:left="3816" w:hanging="420"/>
      </w:pPr>
      <w:rPr/>
    </w:lvl>
    <w:lvl w:ilvl="4">
      <w:start w:val="0"/>
      <w:numFmt w:val="bullet"/>
      <w:lvlText w:val="•"/>
      <w:lvlJc w:val="left"/>
      <w:pPr>
        <w:ind w:left="4528" w:hanging="420"/>
      </w:pPr>
      <w:rPr/>
    </w:lvl>
    <w:lvl w:ilvl="5">
      <w:start w:val="0"/>
      <w:numFmt w:val="bullet"/>
      <w:lvlText w:val="•"/>
      <w:lvlJc w:val="left"/>
      <w:pPr>
        <w:ind w:left="5240" w:hanging="420"/>
      </w:pPr>
      <w:rPr/>
    </w:lvl>
    <w:lvl w:ilvl="6">
      <w:start w:val="0"/>
      <w:numFmt w:val="bullet"/>
      <w:lvlText w:val="•"/>
      <w:lvlJc w:val="left"/>
      <w:pPr>
        <w:ind w:left="5952" w:hanging="420"/>
      </w:pPr>
      <w:rPr/>
    </w:lvl>
    <w:lvl w:ilvl="7">
      <w:start w:val="0"/>
      <w:numFmt w:val="bullet"/>
      <w:lvlText w:val="•"/>
      <w:lvlJc w:val="left"/>
      <w:pPr>
        <w:ind w:left="6664" w:hanging="420"/>
      </w:pPr>
      <w:rPr/>
    </w:lvl>
    <w:lvl w:ilvl="8">
      <w:start w:val="0"/>
      <w:numFmt w:val="bullet"/>
      <w:lvlText w:val="•"/>
      <w:lvlJc w:val="left"/>
      <w:pPr>
        <w:ind w:left="7376" w:hanging="420"/>
      </w:pPr>
      <w:rPr/>
    </w:lvl>
  </w:abstractNum>
  <w:abstractNum w:abstractNumId="39">
    <w:lvl w:ilvl="0">
      <w:start w:val="15"/>
      <w:numFmt w:val="decimal"/>
      <w:lvlText w:val="%1"/>
      <w:lvlJc w:val="left"/>
      <w:pPr>
        <w:ind w:left="473" w:hanging="473"/>
      </w:pPr>
      <w:rPr/>
    </w:lvl>
    <w:lvl w:ilvl="1">
      <w:start w:val="33"/>
      <w:numFmt w:val="decimal"/>
      <w:lvlText w:val="%1.%2"/>
      <w:lvlJc w:val="left"/>
      <w:pPr>
        <w:ind w:left="1193" w:hanging="473"/>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680" w:hanging="1080"/>
      </w:pPr>
      <w:rPr/>
    </w:lvl>
    <w:lvl w:ilvl="6">
      <w:start w:val="1"/>
      <w:numFmt w:val="decimal"/>
      <w:lvlText w:val="%1.%2.%3.%4.%5.%6.%7"/>
      <w:lvlJc w:val="left"/>
      <w:pPr>
        <w:ind w:left="5400" w:hanging="108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40">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41">
    <w:lvl w:ilvl="0">
      <w:start w:val="1"/>
      <w:numFmt w:val="decimal"/>
      <w:lvlText w:val="%1."/>
      <w:lvlJc w:val="left"/>
      <w:pPr>
        <w:ind w:left="720" w:hanging="360"/>
      </w:pPr>
      <w:rPr>
        <w:b w:val="0"/>
      </w:rPr>
    </w:lvl>
    <w:lvl w:ilvl="1">
      <w:start w:val="3"/>
      <w:numFmt w:val="decimalZero"/>
      <w:lvlText w:val="%1.%2"/>
      <w:lvlJc w:val="left"/>
      <w:pPr>
        <w:ind w:left="1406" w:hanging="1013"/>
      </w:pPr>
      <w:rPr/>
    </w:lvl>
    <w:lvl w:ilvl="2">
      <w:start w:val="1"/>
      <w:numFmt w:val="decimal"/>
      <w:lvlText w:val="%1.%2.%3"/>
      <w:lvlJc w:val="left"/>
      <w:pPr>
        <w:ind w:left="1439" w:hanging="1012.9999999999998"/>
      </w:pPr>
      <w:rPr/>
    </w:lvl>
    <w:lvl w:ilvl="3">
      <w:start w:val="1"/>
      <w:numFmt w:val="decimal"/>
      <w:lvlText w:val="%1.%2.%3.%4"/>
      <w:lvlJc w:val="left"/>
      <w:pPr>
        <w:ind w:left="1472" w:hanging="1013.0000000000005"/>
      </w:pPr>
      <w:rPr/>
    </w:lvl>
    <w:lvl w:ilvl="4">
      <w:start w:val="1"/>
      <w:numFmt w:val="decimal"/>
      <w:lvlText w:val="%1.%2.%3.%4.%5"/>
      <w:lvlJc w:val="left"/>
      <w:pPr>
        <w:ind w:left="1572" w:hanging="1080"/>
      </w:pPr>
      <w:rPr/>
    </w:lvl>
    <w:lvl w:ilvl="5">
      <w:start w:val="1"/>
      <w:numFmt w:val="decimal"/>
      <w:lvlText w:val="%1.%2.%3.%4.%5.%6"/>
      <w:lvlJc w:val="left"/>
      <w:pPr>
        <w:ind w:left="1605" w:hanging="1080"/>
      </w:pPr>
      <w:rPr/>
    </w:lvl>
    <w:lvl w:ilvl="6">
      <w:start w:val="1"/>
      <w:numFmt w:val="decimal"/>
      <w:lvlText w:val="%1.%2.%3.%4.%5.%6.%7"/>
      <w:lvlJc w:val="left"/>
      <w:pPr>
        <w:ind w:left="1998" w:hanging="1440"/>
      </w:pPr>
      <w:rPr/>
    </w:lvl>
    <w:lvl w:ilvl="7">
      <w:start w:val="1"/>
      <w:numFmt w:val="decimal"/>
      <w:lvlText w:val="%1.%2.%3.%4.%5.%6.%7.%8"/>
      <w:lvlJc w:val="left"/>
      <w:pPr>
        <w:ind w:left="2031" w:hanging="1440"/>
      </w:pPr>
      <w:rPr/>
    </w:lvl>
    <w:lvl w:ilvl="8">
      <w:start w:val="1"/>
      <w:numFmt w:val="decimal"/>
      <w:lvlText w:val="%1.%2.%3.%4.%5.%6.%7.%8.%9"/>
      <w:lvlJc w:val="left"/>
      <w:pPr>
        <w:ind w:left="2424" w:hanging="1800"/>
      </w:pPr>
      <w:rPr/>
    </w:lvl>
  </w:abstractNum>
  <w:abstractNum w:abstractNumId="42">
    <w:lvl w:ilvl="0">
      <w:start w:val="1"/>
      <w:numFmt w:val="lowerLetter"/>
      <w:lvlText w:val="%1)"/>
      <w:lvlJc w:val="left"/>
      <w:pPr>
        <w:ind w:left="0" w:hanging="360"/>
      </w:pPr>
      <w:rPr>
        <w:u w:val="none"/>
      </w:rPr>
    </w:lvl>
    <w:lvl w:ilvl="1">
      <w:start w:val="1"/>
      <w:numFmt w:val="lowerRoman"/>
      <w:lvlText w:val="%2)"/>
      <w:lvlJc w:val="right"/>
      <w:pPr>
        <w:ind w:left="72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160" w:hanging="360"/>
      </w:pPr>
      <w:rPr>
        <w:u w:val="none"/>
      </w:rPr>
    </w:lvl>
    <w:lvl w:ilvl="4">
      <w:start w:val="1"/>
      <w:numFmt w:val="lowerRoman"/>
      <w:lvlText w:val="(%5)"/>
      <w:lvlJc w:val="right"/>
      <w:pPr>
        <w:ind w:left="2880" w:hanging="360"/>
      </w:pPr>
      <w:rPr>
        <w:u w:val="none"/>
      </w:rPr>
    </w:lvl>
    <w:lvl w:ilvl="5">
      <w:start w:val="1"/>
      <w:numFmt w:val="decimal"/>
      <w:lvlText w:val="(%6)"/>
      <w:lvlJc w:val="left"/>
      <w:pPr>
        <w:ind w:left="3600" w:hanging="360"/>
      </w:pPr>
      <w:rPr>
        <w:u w:val="none"/>
      </w:rPr>
    </w:lvl>
    <w:lvl w:ilvl="6">
      <w:start w:val="1"/>
      <w:numFmt w:val="lowerLetter"/>
      <w:lvlText w:val="%7."/>
      <w:lvlJc w:val="left"/>
      <w:pPr>
        <w:ind w:left="4320" w:hanging="360"/>
      </w:pPr>
      <w:rPr>
        <w:u w:val="none"/>
      </w:rPr>
    </w:lvl>
    <w:lvl w:ilvl="7">
      <w:start w:val="1"/>
      <w:numFmt w:val="lowerRoman"/>
      <w:lvlText w:val="%8."/>
      <w:lvlJc w:val="right"/>
      <w:pPr>
        <w:ind w:left="5040" w:hanging="360"/>
      </w:pPr>
      <w:rPr>
        <w:u w:val="none"/>
      </w:rPr>
    </w:lvl>
    <w:lvl w:ilvl="8">
      <w:start w:val="1"/>
      <w:numFmt w:val="decimal"/>
      <w:lvlText w:val="%9."/>
      <w:lvlJc w:val="left"/>
      <w:pPr>
        <w:ind w:left="5760" w:hanging="360"/>
      </w:pPr>
      <w:rPr>
        <w:u w:val="none"/>
      </w:rPr>
    </w:lvl>
  </w:abstractNum>
  <w:abstractNum w:abstractNumId="4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semiHidden w:val="1"/>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10" Type="http://schemas.openxmlformats.org/officeDocument/2006/relationships/hyperlink" Target="https://www.yorku.ca/secretariat/policies/policies/human-rights-policy-and-procedures/" TargetMode="External"/><Relationship Id="rId13" Type="http://schemas.openxmlformats.org/officeDocument/2006/relationships/hyperlink" Target="https://www.yorku.ca/labour/wp-content/uploads/sites/105/2023/08/Unit-2-CA-2020-2023-FINAL-06-062.pdf" TargetMode="External"/><Relationship Id="rId12" Type="http://schemas.openxmlformats.org/officeDocument/2006/relationships/hyperlink" Target="https://thecentre.yorku.ca/resource/health-safety-well-be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6hI1UaWPY8lS1iuYVqFHyKRzCw==">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2024-04-03T13:15:00Z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