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vzi30539gqfu" w:id="0"/>
      <w:bookmarkEnd w:id="0"/>
      <w:r w:rsidDel="00000000" w:rsidR="00000000" w:rsidRPr="00000000">
        <w:rPr>
          <w:rtl w:val="0"/>
        </w:rPr>
        <w:t xml:space="preserve">CUPE 3903 Proposals 2023–24</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Proposed Proposals Package of March 7, 2024</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Note from the Bargaining Team: The Bargaining Team has been working hard to put together a comprehensive counteroffer to try to restart bargaining. Since our last General Membership Meeting on February 29, 2024, we have streamlined and pared down our proposals package to include only proposals on which we have already had some engagement with the Employer and/or that we judge to be high or medium priority items.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We have dropped or reduced many of our demands, including monetary demands. We have, for instance, dropped demands for increases to some Union funds (those that have comfortable and growing surpluses) and lowered or dropped some of our benefits demands.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following four proposals’ tables represent the streamlined, reduced proposals package(s) that the Bargaining Team (BT) is recommending to the membership for approval at the Special General Membership Meeting on Thursday, March 7, 2024. Our intention is to send the revised package to the Employer on Friday, March 8, 2024.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At the SGMM, the BT will ask members to approve the package in a series of four omnibus motions, one for each of the following tables (presented in this order):</w:t>
      </w:r>
    </w:p>
    <w:sdt>
      <w:sdtPr>
        <w:docPartObj>
          <w:docPartGallery w:val="Table of Contents"/>
          <w:docPartUnique w:val="1"/>
        </w:docPartObj>
      </w:sdtPr>
      <w:sdtContent>
        <w:p w:rsidR="00000000" w:rsidDel="00000000" w:rsidP="00000000" w:rsidRDefault="00000000" w:rsidRPr="00000000" w14:paraId="0000000C">
          <w:pPr>
            <w:widowControl w:val="0"/>
            <w:spacing w:before="60" w:line="240" w:lineRule="auto"/>
            <w:rPr>
              <w:b w:val="0"/>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ovzrvuf7ehyh">
            <w:r w:rsidDel="00000000" w:rsidR="00000000" w:rsidRPr="00000000">
              <w:rPr>
                <w:b w:val="0"/>
                <w:color w:val="1155cc"/>
                <w:u w:val="single"/>
                <w:rtl w:val="0"/>
              </w:rPr>
              <w:t xml:space="preserve">TABLE 1: ALL UNITS PROPOSALS</w:t>
            </w:r>
          </w:hyperlink>
          <w:r w:rsidDel="00000000" w:rsidR="00000000" w:rsidRPr="00000000">
            <w:rPr>
              <w:rtl w:val="0"/>
            </w:rPr>
          </w:r>
        </w:p>
        <w:p w:rsidR="00000000" w:rsidDel="00000000" w:rsidP="00000000" w:rsidRDefault="00000000" w:rsidRPr="00000000" w14:paraId="0000000D">
          <w:pPr>
            <w:widowControl w:val="0"/>
            <w:spacing w:before="60" w:line="240" w:lineRule="auto"/>
            <w:rPr>
              <w:b w:val="0"/>
              <w:color w:val="1155cc"/>
              <w:u w:val="single"/>
            </w:rPr>
          </w:pPr>
          <w:hyperlink w:anchor="_hxuiwcnsydnw">
            <w:r w:rsidDel="00000000" w:rsidR="00000000" w:rsidRPr="00000000">
              <w:rPr>
                <w:b w:val="0"/>
                <w:color w:val="1155cc"/>
                <w:u w:val="single"/>
                <w:rtl w:val="0"/>
              </w:rPr>
              <w:t xml:space="preserve">TABLE 2: UNIT 1 PROPOSALS</w:t>
            </w:r>
          </w:hyperlink>
          <w:r w:rsidDel="00000000" w:rsidR="00000000" w:rsidRPr="00000000">
            <w:rPr>
              <w:rtl w:val="0"/>
            </w:rPr>
          </w:r>
        </w:p>
        <w:p w:rsidR="00000000" w:rsidDel="00000000" w:rsidP="00000000" w:rsidRDefault="00000000" w:rsidRPr="00000000" w14:paraId="0000000E">
          <w:pPr>
            <w:widowControl w:val="0"/>
            <w:spacing w:before="60" w:line="240" w:lineRule="auto"/>
            <w:rPr>
              <w:b w:val="0"/>
              <w:color w:val="1155cc"/>
              <w:u w:val="single"/>
            </w:rPr>
          </w:pPr>
          <w:hyperlink w:anchor="_sfw0x5j2t7i">
            <w:r w:rsidDel="00000000" w:rsidR="00000000" w:rsidRPr="00000000">
              <w:rPr>
                <w:b w:val="0"/>
                <w:color w:val="1155cc"/>
                <w:u w:val="single"/>
                <w:rtl w:val="0"/>
              </w:rPr>
              <w:t xml:space="preserve">TABLE 3: UNIT 2 PROPOSALS</w:t>
            </w:r>
          </w:hyperlink>
          <w:r w:rsidDel="00000000" w:rsidR="00000000" w:rsidRPr="00000000">
            <w:rPr>
              <w:rtl w:val="0"/>
            </w:rPr>
          </w:r>
        </w:p>
        <w:p w:rsidR="00000000" w:rsidDel="00000000" w:rsidP="00000000" w:rsidRDefault="00000000" w:rsidRPr="00000000" w14:paraId="0000000F">
          <w:pPr>
            <w:widowControl w:val="0"/>
            <w:spacing w:before="60" w:line="240" w:lineRule="auto"/>
            <w:rPr>
              <w:b w:val="0"/>
              <w:color w:val="1155cc"/>
              <w:u w:val="single"/>
            </w:rPr>
          </w:pPr>
          <w:hyperlink w:anchor="_rb1s0v8f06bl">
            <w:r w:rsidDel="00000000" w:rsidR="00000000" w:rsidRPr="00000000">
              <w:rPr>
                <w:b w:val="0"/>
                <w:color w:val="1155cc"/>
                <w:u w:val="single"/>
                <w:rtl w:val="0"/>
              </w:rPr>
              <w:t xml:space="preserve">TABLE 4: UNIT 3 PROPOSALS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 the tables below, both colour- and textual-coding are used to indicate whether we have seen any movement from the Employer in response to each of the proposals.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i w:val="1"/>
          <w:sz w:val="24"/>
          <w:szCs w:val="24"/>
          <w:rtl w:val="0"/>
        </w:rPr>
        <w:t xml:space="preserve">Guide to colour coding</w:t>
      </w:r>
      <w:r w:rsidDel="00000000" w:rsidR="00000000" w:rsidRPr="00000000">
        <w:rPr>
          <w:sz w:val="24"/>
          <w:szCs w:val="24"/>
          <w:rtl w:val="0"/>
        </w:rPr>
        <w:t xml:space="preserve">:</w:t>
      </w:r>
    </w:p>
    <w:p w:rsidR="00000000" w:rsidDel="00000000" w:rsidP="00000000" w:rsidRDefault="00000000" w:rsidRPr="00000000" w14:paraId="00000015">
      <w:pPr>
        <w:ind w:left="720" w:firstLine="0"/>
        <w:rPr>
          <w:b w:val="1"/>
          <w:sz w:val="24"/>
          <w:szCs w:val="24"/>
          <w:shd w:fill="f4cccc" w:val="clear"/>
        </w:rPr>
      </w:pPr>
      <w:r w:rsidDel="00000000" w:rsidR="00000000" w:rsidRPr="00000000">
        <w:rPr>
          <w:b w:val="1"/>
          <w:sz w:val="24"/>
          <w:szCs w:val="24"/>
          <w:shd w:fill="f4cccc" w:val="clear"/>
          <w:rtl w:val="0"/>
        </w:rPr>
        <w:t xml:space="preserve">Red = Denied (NO)</w:t>
      </w:r>
    </w:p>
    <w:p w:rsidR="00000000" w:rsidDel="00000000" w:rsidP="00000000" w:rsidRDefault="00000000" w:rsidRPr="00000000" w14:paraId="00000016">
      <w:pPr>
        <w:ind w:left="720" w:firstLine="0"/>
        <w:rPr>
          <w:b w:val="1"/>
          <w:sz w:val="24"/>
          <w:szCs w:val="24"/>
          <w:shd w:fill="fff2cc" w:val="clear"/>
        </w:rPr>
      </w:pPr>
      <w:r w:rsidDel="00000000" w:rsidR="00000000" w:rsidRPr="00000000">
        <w:rPr>
          <w:b w:val="1"/>
          <w:sz w:val="24"/>
          <w:szCs w:val="24"/>
          <w:shd w:fill="fff2cc" w:val="clear"/>
          <w:rtl w:val="0"/>
        </w:rPr>
        <w:t xml:space="preserve">Yellow = Movement</w:t>
      </w:r>
    </w:p>
    <w:p w:rsidR="00000000" w:rsidDel="00000000" w:rsidP="00000000" w:rsidRDefault="00000000" w:rsidRPr="00000000" w14:paraId="00000017">
      <w:pPr>
        <w:ind w:left="720" w:firstLine="0"/>
        <w:rPr>
          <w:b w:val="1"/>
          <w:sz w:val="24"/>
          <w:szCs w:val="24"/>
          <w:shd w:fill="d9ead3" w:val="clear"/>
        </w:rPr>
      </w:pPr>
      <w:r w:rsidDel="00000000" w:rsidR="00000000" w:rsidRPr="00000000">
        <w:rPr>
          <w:b w:val="1"/>
          <w:sz w:val="24"/>
          <w:szCs w:val="24"/>
          <w:shd w:fill="d9ead3" w:val="clear"/>
          <w:rtl w:val="0"/>
        </w:rPr>
        <w:t xml:space="preserve">Green = Agreed</w:t>
      </w:r>
    </w:p>
    <w:p w:rsidR="00000000" w:rsidDel="00000000" w:rsidP="00000000" w:rsidRDefault="00000000" w:rsidRPr="00000000" w14:paraId="00000018">
      <w:pPr>
        <w:ind w:left="720" w:firstLine="0"/>
        <w:rPr>
          <w:b w:val="1"/>
          <w:sz w:val="24"/>
          <w:szCs w:val="24"/>
        </w:rPr>
      </w:pPr>
      <w:r w:rsidDel="00000000" w:rsidR="00000000" w:rsidRPr="00000000">
        <w:rPr>
          <w:b w:val="1"/>
          <w:sz w:val="24"/>
          <w:szCs w:val="24"/>
          <w:rtl w:val="0"/>
        </w:rPr>
        <w:t xml:space="preserve">White = No Response (NO)</w:t>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b w:val="1"/>
          <w:i w:val="1"/>
          <w:sz w:val="24"/>
          <w:szCs w:val="24"/>
        </w:rPr>
      </w:pPr>
      <w:r w:rsidDel="00000000" w:rsidR="00000000" w:rsidRPr="00000000">
        <w:rPr>
          <w:b w:val="1"/>
          <w:i w:val="1"/>
          <w:sz w:val="24"/>
          <w:szCs w:val="24"/>
          <w:rtl w:val="0"/>
        </w:rPr>
        <w:t xml:space="preserve">Guide to textual coding. </w:t>
      </w:r>
    </w:p>
    <w:p w:rsidR="00000000" w:rsidDel="00000000" w:rsidP="00000000" w:rsidRDefault="00000000" w:rsidRPr="00000000" w14:paraId="0000001B">
      <w:pPr>
        <w:rPr>
          <w:b w:val="1"/>
          <w:i w:val="1"/>
          <w:sz w:val="24"/>
          <w:szCs w:val="24"/>
        </w:rPr>
      </w:pPr>
      <w:r w:rsidDel="00000000" w:rsidR="00000000" w:rsidRPr="00000000">
        <w:rPr>
          <w:b w:val="1"/>
          <w:i w:val="1"/>
          <w:sz w:val="24"/>
          <w:szCs w:val="24"/>
          <w:rtl w:val="0"/>
        </w:rPr>
        <w:t xml:space="preserve">The word(s), appearing in brackets and italics in the last line in the first column,</w:t>
      </w:r>
    </w:p>
    <w:p w:rsidR="00000000" w:rsidDel="00000000" w:rsidP="00000000" w:rsidRDefault="00000000" w:rsidRPr="00000000" w14:paraId="0000001C">
      <w:pPr>
        <w:ind w:left="1440" w:hanging="720"/>
        <w:rPr>
          <w:b w:val="1"/>
          <w:i w:val="1"/>
          <w:sz w:val="24"/>
          <w:szCs w:val="24"/>
        </w:rPr>
      </w:pPr>
      <w:r w:rsidDel="00000000" w:rsidR="00000000" w:rsidRPr="00000000">
        <w:rPr>
          <w:i w:val="1"/>
          <w:sz w:val="24"/>
          <w:szCs w:val="24"/>
          <w:rtl w:val="0"/>
        </w:rPr>
        <w:t xml:space="preserve">{denied/NO} </w:t>
      </w:r>
      <w:r w:rsidDel="00000000" w:rsidR="00000000" w:rsidRPr="00000000">
        <w:rPr>
          <w:sz w:val="24"/>
          <w:szCs w:val="24"/>
          <w:rtl w:val="0"/>
        </w:rPr>
        <w:t xml:space="preserve">indicate that the Employer has explicitly rejected our proposal.</w:t>
      </w:r>
      <w:r w:rsidDel="00000000" w:rsidR="00000000" w:rsidRPr="00000000">
        <w:rPr>
          <w:rtl w:val="0"/>
        </w:rPr>
      </w:r>
    </w:p>
    <w:p w:rsidR="00000000" w:rsidDel="00000000" w:rsidP="00000000" w:rsidRDefault="00000000" w:rsidRPr="00000000" w14:paraId="0000001D">
      <w:pPr>
        <w:ind w:left="1440" w:hanging="720"/>
        <w:rPr>
          <w:sz w:val="24"/>
          <w:szCs w:val="24"/>
        </w:rPr>
      </w:pPr>
      <w:r w:rsidDel="00000000" w:rsidR="00000000" w:rsidRPr="00000000">
        <w:rPr>
          <w:i w:val="1"/>
          <w:sz w:val="24"/>
          <w:szCs w:val="24"/>
          <w:rtl w:val="0"/>
        </w:rPr>
        <w:t xml:space="preserve">{movement} </w:t>
      </w:r>
      <w:r w:rsidDel="00000000" w:rsidR="00000000" w:rsidRPr="00000000">
        <w:rPr>
          <w:sz w:val="24"/>
          <w:szCs w:val="24"/>
          <w:rtl w:val="0"/>
        </w:rPr>
        <w:t xml:space="preserve">indicates that we have seen some movement of the Employer toward the Union’s position.</w:t>
      </w:r>
    </w:p>
    <w:p w:rsidR="00000000" w:rsidDel="00000000" w:rsidP="00000000" w:rsidRDefault="00000000" w:rsidRPr="00000000" w14:paraId="0000001E">
      <w:pPr>
        <w:ind w:left="1440" w:hanging="720"/>
        <w:rPr>
          <w:sz w:val="24"/>
          <w:szCs w:val="24"/>
        </w:rPr>
      </w:pPr>
      <w:r w:rsidDel="00000000" w:rsidR="00000000" w:rsidRPr="00000000">
        <w:rPr>
          <w:i w:val="1"/>
          <w:sz w:val="24"/>
          <w:szCs w:val="24"/>
          <w:rtl w:val="0"/>
        </w:rPr>
        <w:t xml:space="preserve">{agreed} </w:t>
      </w:r>
      <w:r w:rsidDel="00000000" w:rsidR="00000000" w:rsidRPr="00000000">
        <w:rPr>
          <w:sz w:val="24"/>
          <w:szCs w:val="24"/>
          <w:rtl w:val="0"/>
        </w:rPr>
        <w:t xml:space="preserve">indicates that the two parties have reached an agreement on proposed changes to the collective agreement.</w:t>
      </w:r>
    </w:p>
    <w:p w:rsidR="00000000" w:rsidDel="00000000" w:rsidP="00000000" w:rsidRDefault="00000000" w:rsidRPr="00000000" w14:paraId="0000001F">
      <w:pPr>
        <w:ind w:left="1440" w:hanging="720"/>
        <w:rPr>
          <w:sz w:val="24"/>
          <w:szCs w:val="24"/>
        </w:rPr>
      </w:pPr>
      <w:r w:rsidDel="00000000" w:rsidR="00000000" w:rsidRPr="00000000">
        <w:rPr>
          <w:i w:val="1"/>
          <w:sz w:val="24"/>
          <w:szCs w:val="24"/>
          <w:rtl w:val="0"/>
        </w:rPr>
        <w:t xml:space="preserve">{no response/NO} </w:t>
      </w:r>
      <w:r w:rsidDel="00000000" w:rsidR="00000000" w:rsidRPr="00000000">
        <w:rPr>
          <w:sz w:val="24"/>
          <w:szCs w:val="24"/>
          <w:rtl w:val="0"/>
        </w:rPr>
        <w:t xml:space="preserve">indicate that the Employer has not responded to a proposal.</w:t>
      </w:r>
    </w:p>
    <w:p w:rsidR="00000000" w:rsidDel="00000000" w:rsidP="00000000" w:rsidRDefault="00000000" w:rsidRPr="00000000" w14:paraId="00000020">
      <w:pPr>
        <w:ind w:left="1440" w:hanging="720"/>
        <w:rPr>
          <w:sz w:val="24"/>
          <w:szCs w:val="24"/>
        </w:rPr>
      </w:pPr>
      <w:r w:rsidDel="00000000" w:rsidR="00000000" w:rsidRPr="00000000">
        <w:rPr>
          <w:rtl w:val="0"/>
        </w:rPr>
      </w:r>
    </w:p>
    <w:p w:rsidR="00000000" w:rsidDel="00000000" w:rsidP="00000000" w:rsidRDefault="00000000" w:rsidRPr="00000000" w14:paraId="00000021">
      <w:pPr>
        <w:ind w:left="1440" w:hanging="720"/>
        <w:rPr>
          <w:sz w:val="24"/>
          <w:szCs w:val="24"/>
        </w:rPr>
      </w:pPr>
      <w:r w:rsidDel="00000000" w:rsidR="00000000" w:rsidRPr="00000000">
        <w:rPr>
          <w:sz w:val="24"/>
          <w:szCs w:val="24"/>
          <w:rtl w:val="0"/>
        </w:rPr>
        <w:t xml:space="preserve">Numbers in parentheses, like this </w:t>
      </w:r>
      <w:r w:rsidDel="00000000" w:rsidR="00000000" w:rsidRPr="00000000">
        <w:rPr>
          <w:sz w:val="24"/>
          <w:szCs w:val="24"/>
          <w:rtl w:val="0"/>
        </w:rPr>
        <w:t xml:space="preserve">(#67), refer to the number</w:t>
      </w:r>
      <w:hyperlink r:id="rId6">
        <w:r w:rsidDel="00000000" w:rsidR="00000000" w:rsidRPr="00000000">
          <w:rPr>
            <w:color w:val="0000ee"/>
            <w:u w:val="single"/>
            <w:shd w:fill="auto" w:val="clear"/>
            <w:rtl w:val="0"/>
          </w:rPr>
          <w:t xml:space="preserve">Bargaining Proposals Chart 2023–26 (Public)</w:t>
        </w:r>
      </w:hyperlink>
      <w:r w:rsidDel="00000000" w:rsidR="00000000" w:rsidRPr="00000000">
        <w:rPr>
          <w:sz w:val="24"/>
          <w:szCs w:val="24"/>
          <w:rtl w:val="0"/>
        </w:rPr>
        <w:t xml:space="preserve">. (Click on the document link to see a side-by-side comparison of the full text of CUPE and Employer proposals.</w:t>
      </w:r>
    </w:p>
    <w:p w:rsidR="00000000" w:rsidDel="00000000" w:rsidP="00000000" w:rsidRDefault="00000000" w:rsidRPr="00000000" w14:paraId="00000022">
      <w:pPr>
        <w:pStyle w:val="Heading1"/>
        <w:rPr/>
      </w:pPr>
      <w:bookmarkStart w:colFirst="0" w:colLast="0" w:name="_ovzrvuf7ehyh" w:id="1"/>
      <w:bookmarkEnd w:id="1"/>
      <w:r w:rsidDel="00000000" w:rsidR="00000000" w:rsidRPr="00000000">
        <w:rPr>
          <w:rtl w:val="0"/>
        </w:rPr>
        <w:t xml:space="preserve">TABLE 1: ALL UNITS PROPOSALS</w:t>
      </w:r>
    </w:p>
    <w:tbl>
      <w:tblPr>
        <w:tblStyle w:val="Table1"/>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4320"/>
        <w:gridCol w:w="4320"/>
        <w:gridCol w:w="2160"/>
        <w:tblGridChange w:id="0">
          <w:tblGrid>
            <w:gridCol w:w="3600"/>
            <w:gridCol w:w="4320"/>
            <w:gridCol w:w="4320"/>
            <w:gridCol w:w="2160"/>
          </w:tblGrid>
        </w:tblGridChange>
      </w:tblGrid>
      <w:tr>
        <w:trPr>
          <w:cantSplit w:val="0"/>
          <w:tblHeader w:val="1"/>
        </w:trPr>
        <w:tc>
          <w:tcPr>
            <w:shd w:fill="d9d9d9"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b w:val="1"/>
                <w:sz w:val="24"/>
                <w:szCs w:val="24"/>
              </w:rPr>
            </w:pPr>
            <w:r w:rsidDel="00000000" w:rsidR="00000000" w:rsidRPr="00000000">
              <w:rPr>
                <w:b w:val="1"/>
                <w:sz w:val="24"/>
                <w:szCs w:val="24"/>
                <w:rtl w:val="0"/>
              </w:rPr>
              <w:t xml:space="preserve">All Units Proposal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b w:val="1"/>
                <w:sz w:val="24"/>
                <w:szCs w:val="24"/>
              </w:rPr>
            </w:pPr>
            <w:r w:rsidDel="00000000" w:rsidR="00000000" w:rsidRPr="00000000">
              <w:rPr>
                <w:b w:val="1"/>
                <w:sz w:val="24"/>
                <w:szCs w:val="24"/>
                <w:rtl w:val="0"/>
              </w:rPr>
              <w:t xml:space="preserve">All Units Proposal Description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b w:val="1"/>
                <w:sz w:val="24"/>
                <w:szCs w:val="24"/>
              </w:rPr>
            </w:pPr>
            <w:r w:rsidDel="00000000" w:rsidR="00000000" w:rsidRPr="00000000">
              <w:rPr>
                <w:b w:val="1"/>
                <w:sz w:val="24"/>
                <w:szCs w:val="24"/>
                <w:rtl w:val="0"/>
              </w:rPr>
              <w:t xml:space="preserve">Employer Response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b w:val="1"/>
                <w:sz w:val="24"/>
                <w:szCs w:val="24"/>
              </w:rPr>
            </w:pPr>
            <w:r w:rsidDel="00000000" w:rsidR="00000000" w:rsidRPr="00000000">
              <w:rPr>
                <w:b w:val="1"/>
                <w:sz w:val="24"/>
                <w:szCs w:val="24"/>
                <w:rtl w:val="0"/>
              </w:rPr>
              <w:t xml:space="preserve">ER Justification</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24"/>
                <w:szCs w:val="24"/>
              </w:rPr>
            </w:pPr>
            <w:r w:rsidDel="00000000" w:rsidR="00000000" w:rsidRPr="00000000">
              <w:rPr>
                <w:b w:val="1"/>
                <w:sz w:val="24"/>
                <w:szCs w:val="24"/>
                <w:rtl w:val="0"/>
              </w:rPr>
              <w:t xml:space="preserve">Wages</w:t>
            </w:r>
            <w:r w:rsidDel="00000000" w:rsidR="00000000" w:rsidRPr="00000000">
              <w:rPr>
                <w:rtl w:val="0"/>
              </w:rPr>
            </w:r>
          </w:p>
          <w:p w:rsidR="00000000" w:rsidDel="00000000" w:rsidP="00000000" w:rsidRDefault="00000000" w:rsidRPr="00000000" w14:paraId="00000028">
            <w:pPr>
              <w:widowControl w:val="0"/>
              <w:spacing w:line="240" w:lineRule="auto"/>
              <w:rPr>
                <w:sz w:val="24"/>
                <w:szCs w:val="24"/>
              </w:rPr>
            </w:pPr>
            <w:r w:rsidDel="00000000" w:rsidR="00000000" w:rsidRPr="00000000">
              <w:rPr>
                <w:sz w:val="24"/>
                <w:szCs w:val="24"/>
                <w:rtl w:val="0"/>
              </w:rPr>
              <w:t xml:space="preserve">(#19)</w:t>
            </w:r>
          </w:p>
          <w:p w:rsidR="00000000" w:rsidDel="00000000" w:rsidP="00000000" w:rsidRDefault="00000000" w:rsidRPr="00000000" w14:paraId="00000029">
            <w:pPr>
              <w:widowControl w:val="0"/>
              <w:spacing w:line="240" w:lineRule="auto"/>
              <w:rPr>
                <w:i w:val="1"/>
                <w:sz w:val="24"/>
                <w:szCs w:val="24"/>
              </w:rPr>
            </w:pPr>
            <w:r w:rsidDel="00000000" w:rsidR="00000000" w:rsidRPr="00000000">
              <w:rPr>
                <w:i w:val="1"/>
                <w:sz w:val="24"/>
                <w:szCs w:val="24"/>
                <w:rtl w:val="0"/>
              </w:rPr>
              <w:t xml:space="preserve">{movement}</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24"/>
                <w:szCs w:val="24"/>
              </w:rPr>
            </w:pPr>
            <w:r w:rsidDel="00000000" w:rsidR="00000000" w:rsidRPr="00000000">
              <w:rPr>
                <w:sz w:val="24"/>
                <w:szCs w:val="24"/>
                <w:rtl w:val="0"/>
              </w:rPr>
              <w:t xml:space="preserve">Increases for both for Bill 124 period, 2020–23, to cover that period’s 15.8% inflation and for the Renewal CA. (Retro increases listed as % above existing 1%/year and, in parentheses, incl. existing 1%.)</w:t>
            </w:r>
          </w:p>
          <w:p w:rsidR="00000000" w:rsidDel="00000000" w:rsidP="00000000" w:rsidRDefault="00000000" w:rsidRPr="00000000" w14:paraId="0000002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C">
            <w:pPr>
              <w:widowControl w:val="0"/>
              <w:spacing w:line="240" w:lineRule="auto"/>
              <w:rPr>
                <w:sz w:val="24"/>
                <w:szCs w:val="24"/>
              </w:rPr>
            </w:pPr>
            <w:r w:rsidDel="00000000" w:rsidR="00000000" w:rsidRPr="00000000">
              <w:rPr>
                <w:b w:val="1"/>
                <w:sz w:val="24"/>
                <w:szCs w:val="24"/>
                <w:rtl w:val="0"/>
              </w:rPr>
              <w:t xml:space="preserve">Retroactive increase</w:t>
            </w:r>
            <w:r w:rsidDel="00000000" w:rsidR="00000000" w:rsidRPr="00000000">
              <w:rPr>
                <w:sz w:val="24"/>
                <w:szCs w:val="24"/>
                <w:rtl w:val="0"/>
              </w:rPr>
              <w:t xml:space="preserve">: </w:t>
            </w:r>
          </w:p>
          <w:p w:rsidR="00000000" w:rsidDel="00000000" w:rsidP="00000000" w:rsidRDefault="00000000" w:rsidRPr="00000000" w14:paraId="0000002D">
            <w:pPr>
              <w:widowControl w:val="0"/>
              <w:numPr>
                <w:ilvl w:val="0"/>
                <w:numId w:val="1"/>
              </w:numPr>
              <w:spacing w:line="240" w:lineRule="auto"/>
              <w:ind w:left="720" w:hanging="360"/>
              <w:rPr>
                <w:sz w:val="24"/>
                <w:szCs w:val="24"/>
              </w:rPr>
            </w:pPr>
            <w:r w:rsidDel="00000000" w:rsidR="00000000" w:rsidRPr="00000000">
              <w:rPr>
                <w:sz w:val="24"/>
                <w:szCs w:val="24"/>
                <w:rtl w:val="0"/>
              </w:rPr>
              <w:t xml:space="preserve">2020–21: 4% (5%) </w:t>
            </w:r>
          </w:p>
          <w:p w:rsidR="00000000" w:rsidDel="00000000" w:rsidP="00000000" w:rsidRDefault="00000000" w:rsidRPr="00000000" w14:paraId="0000002E">
            <w:pPr>
              <w:widowControl w:val="0"/>
              <w:numPr>
                <w:ilvl w:val="0"/>
                <w:numId w:val="1"/>
              </w:numPr>
              <w:spacing w:line="240" w:lineRule="auto"/>
              <w:ind w:left="720" w:hanging="360"/>
              <w:rPr>
                <w:sz w:val="24"/>
                <w:szCs w:val="24"/>
              </w:rPr>
            </w:pPr>
            <w:r w:rsidDel="00000000" w:rsidR="00000000" w:rsidRPr="00000000">
              <w:rPr>
                <w:sz w:val="24"/>
                <w:szCs w:val="24"/>
                <w:rtl w:val="0"/>
              </w:rPr>
              <w:t xml:space="preserve">2021–22: 4% (5%) </w:t>
            </w:r>
          </w:p>
          <w:p w:rsidR="00000000" w:rsidDel="00000000" w:rsidP="00000000" w:rsidRDefault="00000000" w:rsidRPr="00000000" w14:paraId="0000002F">
            <w:pPr>
              <w:widowControl w:val="0"/>
              <w:numPr>
                <w:ilvl w:val="0"/>
                <w:numId w:val="1"/>
              </w:numPr>
              <w:spacing w:line="240" w:lineRule="auto"/>
              <w:ind w:left="720" w:hanging="360"/>
              <w:rPr>
                <w:sz w:val="24"/>
                <w:szCs w:val="24"/>
              </w:rPr>
            </w:pPr>
            <w:r w:rsidDel="00000000" w:rsidR="00000000" w:rsidRPr="00000000">
              <w:rPr>
                <w:sz w:val="24"/>
                <w:szCs w:val="24"/>
                <w:rtl w:val="0"/>
              </w:rPr>
              <w:t xml:space="preserve">2022–23: 4% (5%) </w:t>
            </w:r>
          </w:p>
          <w:p w:rsidR="00000000" w:rsidDel="00000000" w:rsidP="00000000" w:rsidRDefault="00000000" w:rsidRPr="00000000" w14:paraId="00000030">
            <w:pPr>
              <w:widowControl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b w:val="1"/>
                <w:sz w:val="24"/>
                <w:szCs w:val="24"/>
              </w:rPr>
            </w:pPr>
            <w:r w:rsidDel="00000000" w:rsidR="00000000" w:rsidRPr="00000000">
              <w:rPr>
                <w:b w:val="1"/>
                <w:sz w:val="24"/>
                <w:szCs w:val="24"/>
                <w:rtl w:val="0"/>
              </w:rPr>
              <w:t xml:space="preserve">Renewal Collective Agreement (CA)</w:t>
            </w:r>
          </w:p>
          <w:p w:rsidR="00000000" w:rsidDel="00000000" w:rsidP="00000000" w:rsidRDefault="00000000" w:rsidRPr="00000000" w14:paraId="00000032">
            <w:pPr>
              <w:widowControl w:val="0"/>
              <w:numPr>
                <w:ilvl w:val="0"/>
                <w:numId w:val="1"/>
              </w:numPr>
              <w:spacing w:line="240" w:lineRule="auto"/>
              <w:ind w:left="720" w:hanging="360"/>
              <w:rPr>
                <w:sz w:val="24"/>
                <w:szCs w:val="24"/>
              </w:rPr>
            </w:pPr>
            <w:r w:rsidDel="00000000" w:rsidR="00000000" w:rsidRPr="00000000">
              <w:rPr>
                <w:sz w:val="24"/>
                <w:szCs w:val="24"/>
                <w:rtl w:val="0"/>
              </w:rPr>
              <w:t xml:space="preserve">2023–24: 7% </w:t>
            </w:r>
          </w:p>
          <w:p w:rsidR="00000000" w:rsidDel="00000000" w:rsidP="00000000" w:rsidRDefault="00000000" w:rsidRPr="00000000" w14:paraId="00000033">
            <w:pPr>
              <w:widowControl w:val="0"/>
              <w:numPr>
                <w:ilvl w:val="0"/>
                <w:numId w:val="1"/>
              </w:numPr>
              <w:spacing w:line="240" w:lineRule="auto"/>
              <w:ind w:left="720" w:hanging="360"/>
              <w:rPr>
                <w:sz w:val="24"/>
                <w:szCs w:val="24"/>
              </w:rPr>
            </w:pPr>
            <w:r w:rsidDel="00000000" w:rsidR="00000000" w:rsidRPr="00000000">
              <w:rPr>
                <w:sz w:val="24"/>
                <w:szCs w:val="24"/>
                <w:rtl w:val="0"/>
              </w:rPr>
              <w:t xml:space="preserve">2024–25: 7% </w:t>
            </w:r>
          </w:p>
          <w:p w:rsidR="00000000" w:rsidDel="00000000" w:rsidP="00000000" w:rsidRDefault="00000000" w:rsidRPr="00000000" w14:paraId="00000034">
            <w:pPr>
              <w:widowControl w:val="0"/>
              <w:numPr>
                <w:ilvl w:val="0"/>
                <w:numId w:val="1"/>
              </w:numPr>
              <w:spacing w:line="240" w:lineRule="auto"/>
              <w:ind w:left="720" w:hanging="360"/>
              <w:rPr>
                <w:sz w:val="24"/>
                <w:szCs w:val="24"/>
              </w:rPr>
            </w:pPr>
            <w:r w:rsidDel="00000000" w:rsidR="00000000" w:rsidRPr="00000000">
              <w:rPr>
                <w:sz w:val="24"/>
                <w:szCs w:val="24"/>
                <w:rtl w:val="0"/>
              </w:rPr>
              <w:t xml:space="preserve">2025–26: 5% or CPI increase + </w:t>
            </w:r>
          </w:p>
          <w:p w:rsidR="00000000" w:rsidDel="00000000" w:rsidP="00000000" w:rsidRDefault="00000000" w:rsidRPr="00000000" w14:paraId="00000035">
            <w:pPr>
              <w:widowControl w:val="0"/>
              <w:numPr>
                <w:ilvl w:val="0"/>
                <w:numId w:val="1"/>
              </w:numPr>
              <w:spacing w:line="240" w:lineRule="auto"/>
              <w:ind w:left="720" w:hanging="360"/>
              <w:rPr>
                <w:sz w:val="24"/>
                <w:szCs w:val="24"/>
              </w:rPr>
            </w:pPr>
            <w:r w:rsidDel="00000000" w:rsidR="00000000" w:rsidRPr="00000000">
              <w:rPr>
                <w:sz w:val="24"/>
                <w:szCs w:val="24"/>
                <w:rtl w:val="0"/>
              </w:rPr>
              <w:t xml:space="preserve">Cost-of-living (CPI) indexation for future wages increases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24"/>
                <w:szCs w:val="24"/>
              </w:rPr>
            </w:pPr>
            <w:r w:rsidDel="00000000" w:rsidR="00000000" w:rsidRPr="00000000">
              <w:rPr>
                <w:sz w:val="24"/>
                <w:szCs w:val="24"/>
                <w:rtl w:val="0"/>
              </w:rPr>
              <w:t xml:space="preserve">(Retro increases listed as % above existing 1%/year and, in parentheses, incl. existing 1%.)</w:t>
            </w:r>
          </w:p>
          <w:p w:rsidR="00000000" w:rsidDel="00000000" w:rsidP="00000000" w:rsidRDefault="00000000" w:rsidRPr="00000000" w14:paraId="00000037">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38">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39">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sz w:val="24"/>
                <w:szCs w:val="24"/>
              </w:rPr>
            </w:pPr>
            <w:r w:rsidDel="00000000" w:rsidR="00000000" w:rsidRPr="00000000">
              <w:rPr>
                <w:b w:val="1"/>
                <w:sz w:val="24"/>
                <w:szCs w:val="24"/>
                <w:rtl w:val="0"/>
              </w:rPr>
              <w:t xml:space="preserve">Retroactive increase</w:t>
            </w:r>
            <w:r w:rsidDel="00000000" w:rsidR="00000000" w:rsidRPr="00000000">
              <w:rPr>
                <w:sz w:val="24"/>
                <w:szCs w:val="24"/>
                <w:rtl w:val="0"/>
              </w:rPr>
              <w:t xml:space="preserve">:</w:t>
            </w:r>
          </w:p>
          <w:p w:rsidR="00000000" w:rsidDel="00000000" w:rsidP="00000000" w:rsidRDefault="00000000" w:rsidRPr="00000000" w14:paraId="0000003C">
            <w:pPr>
              <w:widowControl w:val="0"/>
              <w:numPr>
                <w:ilvl w:val="0"/>
                <w:numId w:val="1"/>
              </w:numPr>
              <w:spacing w:line="240" w:lineRule="auto"/>
              <w:ind w:left="720" w:hanging="360"/>
              <w:rPr>
                <w:sz w:val="24"/>
                <w:szCs w:val="24"/>
              </w:rPr>
            </w:pPr>
            <w:r w:rsidDel="00000000" w:rsidR="00000000" w:rsidRPr="00000000">
              <w:rPr>
                <w:sz w:val="24"/>
                <w:szCs w:val="24"/>
                <w:rtl w:val="0"/>
              </w:rPr>
              <w:t xml:space="preserve">2020–21: 0.75% (1.75%) </w:t>
            </w:r>
          </w:p>
          <w:p w:rsidR="00000000" w:rsidDel="00000000" w:rsidP="00000000" w:rsidRDefault="00000000" w:rsidRPr="00000000" w14:paraId="0000003D">
            <w:pPr>
              <w:widowControl w:val="0"/>
              <w:numPr>
                <w:ilvl w:val="0"/>
                <w:numId w:val="1"/>
              </w:numPr>
              <w:spacing w:line="240" w:lineRule="auto"/>
              <w:ind w:left="720" w:hanging="360"/>
              <w:rPr>
                <w:sz w:val="24"/>
                <w:szCs w:val="24"/>
              </w:rPr>
            </w:pPr>
            <w:r w:rsidDel="00000000" w:rsidR="00000000" w:rsidRPr="00000000">
              <w:rPr>
                <w:sz w:val="24"/>
                <w:szCs w:val="24"/>
                <w:rtl w:val="0"/>
              </w:rPr>
              <w:t xml:space="preserve">2021–22: 0.75% (1.75%) </w:t>
            </w:r>
          </w:p>
          <w:p w:rsidR="00000000" w:rsidDel="00000000" w:rsidP="00000000" w:rsidRDefault="00000000" w:rsidRPr="00000000" w14:paraId="0000003E">
            <w:pPr>
              <w:widowControl w:val="0"/>
              <w:numPr>
                <w:ilvl w:val="0"/>
                <w:numId w:val="1"/>
              </w:numPr>
              <w:spacing w:line="240" w:lineRule="auto"/>
              <w:ind w:left="720" w:hanging="360"/>
              <w:rPr>
                <w:sz w:val="24"/>
                <w:szCs w:val="24"/>
              </w:rPr>
            </w:pPr>
            <w:r w:rsidDel="00000000" w:rsidR="00000000" w:rsidRPr="00000000">
              <w:rPr>
                <w:sz w:val="24"/>
                <w:szCs w:val="24"/>
                <w:rtl w:val="0"/>
              </w:rPr>
              <w:t xml:space="preserve">2022–23: 2.75% (3.75%) </w:t>
            </w:r>
          </w:p>
          <w:p w:rsidR="00000000" w:rsidDel="00000000" w:rsidP="00000000" w:rsidRDefault="00000000" w:rsidRPr="00000000" w14:paraId="0000003F">
            <w:pPr>
              <w:widowControl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40">
            <w:pPr>
              <w:widowControl w:val="0"/>
              <w:spacing w:line="240" w:lineRule="auto"/>
              <w:rPr>
                <w:b w:val="1"/>
                <w:sz w:val="24"/>
                <w:szCs w:val="24"/>
              </w:rPr>
            </w:pPr>
            <w:r w:rsidDel="00000000" w:rsidR="00000000" w:rsidRPr="00000000">
              <w:rPr>
                <w:b w:val="1"/>
                <w:sz w:val="24"/>
                <w:szCs w:val="24"/>
                <w:rtl w:val="0"/>
              </w:rPr>
              <w:t xml:space="preserve">Renewal Collective Agreement (CA)</w:t>
            </w:r>
          </w:p>
          <w:p w:rsidR="00000000" w:rsidDel="00000000" w:rsidP="00000000" w:rsidRDefault="00000000" w:rsidRPr="00000000" w14:paraId="00000041">
            <w:pPr>
              <w:widowControl w:val="0"/>
              <w:numPr>
                <w:ilvl w:val="0"/>
                <w:numId w:val="1"/>
              </w:numPr>
              <w:spacing w:line="240" w:lineRule="auto"/>
              <w:ind w:left="720" w:hanging="360"/>
              <w:rPr>
                <w:sz w:val="24"/>
                <w:szCs w:val="24"/>
              </w:rPr>
            </w:pPr>
            <w:r w:rsidDel="00000000" w:rsidR="00000000" w:rsidRPr="00000000">
              <w:rPr>
                <w:sz w:val="24"/>
                <w:szCs w:val="24"/>
                <w:rtl w:val="0"/>
              </w:rPr>
              <w:t xml:space="preserve">2023–24: 3% </w:t>
            </w:r>
          </w:p>
          <w:p w:rsidR="00000000" w:rsidDel="00000000" w:rsidP="00000000" w:rsidRDefault="00000000" w:rsidRPr="00000000" w14:paraId="00000042">
            <w:pPr>
              <w:widowControl w:val="0"/>
              <w:numPr>
                <w:ilvl w:val="0"/>
                <w:numId w:val="1"/>
              </w:numPr>
              <w:spacing w:line="240" w:lineRule="auto"/>
              <w:ind w:left="720" w:hanging="360"/>
              <w:rPr>
                <w:sz w:val="24"/>
                <w:szCs w:val="24"/>
              </w:rPr>
            </w:pPr>
            <w:r w:rsidDel="00000000" w:rsidR="00000000" w:rsidRPr="00000000">
              <w:rPr>
                <w:sz w:val="24"/>
                <w:szCs w:val="24"/>
                <w:rtl w:val="0"/>
              </w:rPr>
              <w:t xml:space="preserve">2024–25: 2.75% </w:t>
            </w:r>
          </w:p>
          <w:p w:rsidR="00000000" w:rsidDel="00000000" w:rsidP="00000000" w:rsidRDefault="00000000" w:rsidRPr="00000000" w14:paraId="00000043">
            <w:pPr>
              <w:widowControl w:val="0"/>
              <w:numPr>
                <w:ilvl w:val="0"/>
                <w:numId w:val="1"/>
              </w:numPr>
              <w:spacing w:line="240" w:lineRule="auto"/>
              <w:ind w:left="720" w:hanging="360"/>
              <w:rPr>
                <w:sz w:val="24"/>
                <w:szCs w:val="24"/>
              </w:rPr>
            </w:pPr>
            <w:r w:rsidDel="00000000" w:rsidR="00000000" w:rsidRPr="00000000">
              <w:rPr>
                <w:sz w:val="24"/>
                <w:szCs w:val="24"/>
                <w:rtl w:val="0"/>
              </w:rPr>
              <w:t xml:space="preserve">2025–26: 2.25%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sz w:val="24"/>
                <w:szCs w:val="24"/>
              </w:rPr>
            </w:pPr>
            <w:r w:rsidDel="00000000" w:rsidR="00000000" w:rsidRPr="00000000">
              <w:rPr>
                <w:b w:val="1"/>
                <w:sz w:val="24"/>
                <w:szCs w:val="24"/>
                <w:rtl w:val="0"/>
              </w:rPr>
              <w:t xml:space="preserve">Benefits—Paramedical Services</w:t>
            </w:r>
          </w:p>
          <w:p w:rsidR="00000000" w:rsidDel="00000000" w:rsidP="00000000" w:rsidRDefault="00000000" w:rsidRPr="00000000" w14:paraId="00000046">
            <w:pPr>
              <w:widowControl w:val="0"/>
              <w:spacing w:line="240" w:lineRule="auto"/>
              <w:rPr>
                <w:sz w:val="24"/>
                <w:szCs w:val="24"/>
              </w:rPr>
            </w:pPr>
            <w:r w:rsidDel="00000000" w:rsidR="00000000" w:rsidRPr="00000000">
              <w:rPr>
                <w:sz w:val="24"/>
                <w:szCs w:val="24"/>
                <w:rtl w:val="0"/>
              </w:rPr>
              <w:t xml:space="preserve">(#30)</w:t>
            </w:r>
          </w:p>
          <w:p w:rsidR="00000000" w:rsidDel="00000000" w:rsidP="00000000" w:rsidRDefault="00000000" w:rsidRPr="00000000" w14:paraId="00000047">
            <w:pPr>
              <w:rPr>
                <w:sz w:val="24"/>
                <w:szCs w:val="24"/>
              </w:rPr>
            </w:pPr>
            <w:r w:rsidDel="00000000" w:rsidR="00000000" w:rsidRPr="00000000">
              <w:rPr>
                <w:i w:val="1"/>
                <w:sz w:val="24"/>
                <w:szCs w:val="24"/>
                <w:rtl w:val="0"/>
              </w:rPr>
              <w:t xml:space="preserve">{no response/NO}</w:t>
            </w:r>
            <w:r w:rsidDel="00000000" w:rsidR="00000000" w:rsidRPr="00000000">
              <w:rPr>
                <w:b w:val="1"/>
                <w:sz w:val="24"/>
                <w:szCs w:val="2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sz w:val="24"/>
                <w:szCs w:val="24"/>
              </w:rPr>
            </w:pPr>
            <w:r w:rsidDel="00000000" w:rsidR="00000000" w:rsidRPr="00000000">
              <w:rPr>
                <w:sz w:val="24"/>
                <w:szCs w:val="24"/>
                <w:rtl w:val="0"/>
              </w:rPr>
              <w:t xml:space="preserve">Increase per year coverage for paramedical services for members and dependents to $4000 (from $3000) </w:t>
            </w:r>
          </w:p>
        </w:tc>
        <w:tc>
          <w:tcP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b w:val="1"/>
                <w:sz w:val="24"/>
                <w:szCs w:val="24"/>
              </w:rPr>
            </w:pPr>
            <w:r w:rsidDel="00000000" w:rsidR="00000000" w:rsidRPr="00000000">
              <w:rPr>
                <w:b w:val="1"/>
                <w:sz w:val="24"/>
                <w:szCs w:val="24"/>
                <w:rtl w:val="0"/>
              </w:rPr>
              <w:t xml:space="preserve">Benefits—Paramedical (Internal Cap)</w:t>
            </w:r>
          </w:p>
          <w:p w:rsidR="00000000" w:rsidDel="00000000" w:rsidP="00000000" w:rsidRDefault="00000000" w:rsidRPr="00000000" w14:paraId="0000004C">
            <w:pPr>
              <w:widowControl w:val="0"/>
              <w:spacing w:line="240" w:lineRule="auto"/>
              <w:rPr>
                <w:sz w:val="24"/>
                <w:szCs w:val="24"/>
              </w:rPr>
            </w:pPr>
            <w:r w:rsidDel="00000000" w:rsidR="00000000" w:rsidRPr="00000000">
              <w:rPr>
                <w:sz w:val="24"/>
                <w:szCs w:val="24"/>
                <w:rtl w:val="0"/>
              </w:rPr>
              <w:t xml:space="preserve">(#31)</w:t>
            </w:r>
          </w:p>
          <w:p w:rsidR="00000000" w:rsidDel="00000000" w:rsidP="00000000" w:rsidRDefault="00000000" w:rsidRPr="00000000" w14:paraId="0000004D">
            <w:pPr>
              <w:rPr>
                <w:b w:val="1"/>
                <w:sz w:val="24"/>
                <w:szCs w:val="24"/>
              </w:rPr>
            </w:pPr>
            <w:r w:rsidDel="00000000" w:rsidR="00000000" w:rsidRPr="00000000">
              <w:rPr>
                <w:i w:val="1"/>
                <w:sz w:val="24"/>
                <w:szCs w:val="24"/>
                <w:rtl w:val="0"/>
              </w:rPr>
              <w:t xml:space="preserve">{no response/NO}</w:t>
            </w:r>
            <w:r w:rsidDel="00000000" w:rsidR="00000000" w:rsidRPr="00000000">
              <w:rPr>
                <w:b w:val="1"/>
                <w:sz w:val="24"/>
                <w:szCs w:val="2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4E">
            <w:pPr>
              <w:widowControl w:val="0"/>
              <w:numPr>
                <w:ilvl w:val="0"/>
                <w:numId w:val="10"/>
              </w:numPr>
              <w:spacing w:line="240" w:lineRule="auto"/>
              <w:ind w:left="316.8"/>
              <w:rPr>
                <w:sz w:val="24"/>
                <w:szCs w:val="24"/>
              </w:rPr>
            </w:pPr>
            <w:r w:rsidDel="00000000" w:rsidR="00000000" w:rsidRPr="00000000">
              <w:rPr>
                <w:sz w:val="24"/>
                <w:szCs w:val="24"/>
                <w:rtl w:val="0"/>
              </w:rPr>
              <w:t xml:space="preserve">Increase cap on individual paramedical services to $2600 (from $2000)</w:t>
            </w:r>
          </w:p>
        </w:tc>
        <w:tc>
          <w:tcP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b w:val="1"/>
                <w:sz w:val="24"/>
                <w:szCs w:val="24"/>
              </w:rPr>
            </w:pPr>
            <w:r w:rsidDel="00000000" w:rsidR="00000000" w:rsidRPr="00000000">
              <w:rPr>
                <w:b w:val="1"/>
                <w:sz w:val="24"/>
                <w:szCs w:val="24"/>
                <w:rtl w:val="0"/>
              </w:rPr>
              <w:t xml:space="preserve">Benefits—Vision Care</w:t>
            </w:r>
          </w:p>
          <w:p w:rsidR="00000000" w:rsidDel="00000000" w:rsidP="00000000" w:rsidRDefault="00000000" w:rsidRPr="00000000" w14:paraId="00000052">
            <w:pPr>
              <w:widowControl w:val="0"/>
              <w:spacing w:line="240" w:lineRule="auto"/>
              <w:rPr>
                <w:sz w:val="24"/>
                <w:szCs w:val="24"/>
              </w:rPr>
            </w:pPr>
            <w:r w:rsidDel="00000000" w:rsidR="00000000" w:rsidRPr="00000000">
              <w:rPr>
                <w:sz w:val="24"/>
                <w:szCs w:val="24"/>
                <w:rtl w:val="0"/>
              </w:rPr>
              <w:t xml:space="preserve">(#24)</w:t>
            </w:r>
          </w:p>
          <w:p w:rsidR="00000000" w:rsidDel="00000000" w:rsidP="00000000" w:rsidRDefault="00000000" w:rsidRPr="00000000" w14:paraId="00000053">
            <w:pPr>
              <w:rPr>
                <w:sz w:val="24"/>
                <w:szCs w:val="24"/>
              </w:rPr>
            </w:pPr>
            <w:r w:rsidDel="00000000" w:rsidR="00000000" w:rsidRPr="00000000">
              <w:rPr>
                <w:i w:val="1"/>
                <w:sz w:val="24"/>
                <w:szCs w:val="24"/>
                <w:rtl w:val="0"/>
              </w:rPr>
              <w:t xml:space="preserve">{no response/NO}</w:t>
            </w:r>
            <w:r w:rsidDel="00000000" w:rsidR="00000000" w:rsidRPr="00000000">
              <w:rPr>
                <w:b w:val="1"/>
                <w:sz w:val="24"/>
                <w:szCs w:val="2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4">
            <w:pPr>
              <w:widowControl w:val="0"/>
              <w:numPr>
                <w:ilvl w:val="0"/>
                <w:numId w:val="10"/>
              </w:numPr>
              <w:spacing w:line="240" w:lineRule="auto"/>
              <w:ind w:left="316.8"/>
              <w:rPr>
                <w:sz w:val="24"/>
                <w:szCs w:val="24"/>
              </w:rPr>
            </w:pPr>
            <w:r w:rsidDel="00000000" w:rsidR="00000000" w:rsidRPr="00000000">
              <w:rPr>
                <w:sz w:val="24"/>
                <w:szCs w:val="24"/>
                <w:rtl w:val="0"/>
              </w:rPr>
              <w:t xml:space="preserve">Increase vision care coverage to $600 (from $400) every 24 months for members and dependents</w:t>
            </w:r>
          </w:p>
        </w:tc>
        <w:tc>
          <w:tcP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b w:val="1"/>
                <w:sz w:val="24"/>
                <w:szCs w:val="24"/>
              </w:rPr>
            </w:pPr>
            <w:r w:rsidDel="00000000" w:rsidR="00000000" w:rsidRPr="00000000">
              <w:rPr>
                <w:b w:val="1"/>
                <w:sz w:val="24"/>
                <w:szCs w:val="24"/>
                <w:rtl w:val="0"/>
              </w:rPr>
              <w:t xml:space="preserve">Benefits—Dental </w:t>
            </w:r>
          </w:p>
          <w:p w:rsidR="00000000" w:rsidDel="00000000" w:rsidP="00000000" w:rsidRDefault="00000000" w:rsidRPr="00000000" w14:paraId="00000058">
            <w:pPr>
              <w:widowControl w:val="0"/>
              <w:spacing w:line="240" w:lineRule="auto"/>
              <w:rPr>
                <w:sz w:val="24"/>
                <w:szCs w:val="24"/>
              </w:rPr>
            </w:pPr>
            <w:r w:rsidDel="00000000" w:rsidR="00000000" w:rsidRPr="00000000">
              <w:rPr>
                <w:sz w:val="24"/>
                <w:szCs w:val="24"/>
                <w:rtl w:val="0"/>
              </w:rPr>
              <w:t xml:space="preserve">[NEW] (#29)</w:t>
            </w:r>
          </w:p>
          <w:p w:rsidR="00000000" w:rsidDel="00000000" w:rsidP="00000000" w:rsidRDefault="00000000" w:rsidRPr="00000000" w14:paraId="00000059">
            <w:pPr>
              <w:rPr>
                <w:sz w:val="24"/>
                <w:szCs w:val="24"/>
              </w:rPr>
            </w:pPr>
            <w:r w:rsidDel="00000000" w:rsidR="00000000" w:rsidRPr="00000000">
              <w:rPr>
                <w:i w:val="1"/>
                <w:sz w:val="24"/>
                <w:szCs w:val="24"/>
                <w:rtl w:val="0"/>
              </w:rPr>
              <w:t xml:space="preserve">{no response/NO}</w:t>
            </w:r>
            <w:r w:rsidDel="00000000" w:rsidR="00000000" w:rsidRPr="00000000">
              <w:rPr>
                <w:b w:val="1"/>
                <w:sz w:val="24"/>
                <w:szCs w:val="24"/>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sz w:val="24"/>
                <w:szCs w:val="24"/>
              </w:rPr>
            </w:pPr>
            <w:r w:rsidDel="00000000" w:rsidR="00000000" w:rsidRPr="00000000">
              <w:rPr>
                <w:sz w:val="24"/>
                <w:szCs w:val="24"/>
                <w:rtl w:val="0"/>
              </w:rPr>
              <w:t xml:space="preserve">Add new 50% coverage for orthodontics </w:t>
            </w:r>
          </w:p>
        </w:tc>
        <w:tc>
          <w:tcP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b w:val="1"/>
                <w:sz w:val="24"/>
                <w:szCs w:val="24"/>
              </w:rPr>
            </w:pPr>
            <w:r w:rsidDel="00000000" w:rsidR="00000000" w:rsidRPr="00000000">
              <w:rPr>
                <w:b w:val="1"/>
                <w:sz w:val="24"/>
                <w:szCs w:val="24"/>
                <w:rtl w:val="0"/>
              </w:rPr>
              <w:t xml:space="preserve">Benefits—Hearing Aids</w:t>
            </w:r>
          </w:p>
          <w:p w:rsidR="00000000" w:rsidDel="00000000" w:rsidP="00000000" w:rsidRDefault="00000000" w:rsidRPr="00000000" w14:paraId="0000005E">
            <w:pPr>
              <w:widowControl w:val="0"/>
              <w:spacing w:line="240" w:lineRule="auto"/>
              <w:rPr>
                <w:i w:val="1"/>
                <w:sz w:val="24"/>
                <w:szCs w:val="24"/>
              </w:rPr>
            </w:pPr>
            <w:r w:rsidDel="00000000" w:rsidR="00000000" w:rsidRPr="00000000">
              <w:rPr>
                <w:sz w:val="24"/>
                <w:szCs w:val="24"/>
                <w:rtl w:val="0"/>
              </w:rPr>
              <w:t xml:space="preserve">[NEW] (#25)</w:t>
            </w:r>
            <w:r w:rsidDel="00000000" w:rsidR="00000000" w:rsidRPr="00000000">
              <w:rPr>
                <w:rtl w:val="0"/>
              </w:rPr>
            </w:r>
          </w:p>
          <w:p w:rsidR="00000000" w:rsidDel="00000000" w:rsidP="00000000" w:rsidRDefault="00000000" w:rsidRPr="00000000" w14:paraId="0000005F">
            <w:pPr>
              <w:widowControl w:val="0"/>
              <w:spacing w:line="240" w:lineRule="auto"/>
              <w:rPr>
                <w:b w:val="1"/>
                <w:sz w:val="24"/>
                <w:szCs w:val="24"/>
              </w:rPr>
            </w:pPr>
            <w:r w:rsidDel="00000000" w:rsidR="00000000" w:rsidRPr="00000000">
              <w:rPr>
                <w:i w:val="1"/>
                <w:sz w:val="24"/>
                <w:szCs w:val="24"/>
                <w:rtl w:val="0"/>
              </w:rPr>
              <w:t xml:space="preserve">{no response/NO}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10"/>
              </w:numPr>
              <w:spacing w:line="240" w:lineRule="auto"/>
              <w:ind w:left="316.8"/>
              <w:rPr>
                <w:sz w:val="24"/>
                <w:szCs w:val="24"/>
              </w:rPr>
            </w:pPr>
            <w:r w:rsidDel="00000000" w:rsidR="00000000" w:rsidRPr="00000000">
              <w:rPr>
                <w:sz w:val="24"/>
                <w:szCs w:val="24"/>
                <w:rtl w:val="0"/>
              </w:rPr>
              <w:t xml:space="preserve">Add new coverage for Hearing Aids (up to $3000) </w:t>
            </w:r>
          </w:p>
        </w:tc>
        <w:tc>
          <w:tcP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b w:val="1"/>
                <w:sz w:val="24"/>
                <w:szCs w:val="24"/>
              </w:rPr>
            </w:pPr>
            <w:r w:rsidDel="00000000" w:rsidR="00000000" w:rsidRPr="00000000">
              <w:rPr>
                <w:b w:val="1"/>
                <w:sz w:val="24"/>
                <w:szCs w:val="24"/>
                <w:rtl w:val="0"/>
              </w:rPr>
              <w:t xml:space="preserve">Benefits—Extension of Benefits </w:t>
            </w:r>
          </w:p>
          <w:p w:rsidR="00000000" w:rsidDel="00000000" w:rsidP="00000000" w:rsidRDefault="00000000" w:rsidRPr="00000000" w14:paraId="00000064">
            <w:pPr>
              <w:widowControl w:val="0"/>
              <w:spacing w:line="240" w:lineRule="auto"/>
              <w:rPr>
                <w:i w:val="1"/>
                <w:sz w:val="24"/>
                <w:szCs w:val="24"/>
              </w:rPr>
            </w:pPr>
            <w:r w:rsidDel="00000000" w:rsidR="00000000" w:rsidRPr="00000000">
              <w:rPr>
                <w:sz w:val="24"/>
                <w:szCs w:val="24"/>
                <w:rtl w:val="0"/>
              </w:rPr>
              <w:t xml:space="preserve">(#25)</w:t>
            </w:r>
            <w:r w:rsidDel="00000000" w:rsidR="00000000" w:rsidRPr="00000000">
              <w:rPr>
                <w:rtl w:val="0"/>
              </w:rPr>
            </w:r>
          </w:p>
          <w:p w:rsidR="00000000" w:rsidDel="00000000" w:rsidP="00000000" w:rsidRDefault="00000000" w:rsidRPr="00000000" w14:paraId="00000065">
            <w:pPr>
              <w:widowControl w:val="0"/>
              <w:spacing w:line="240" w:lineRule="auto"/>
              <w:rPr>
                <w:b w:val="1"/>
                <w:sz w:val="24"/>
                <w:szCs w:val="24"/>
              </w:rPr>
            </w:pPr>
            <w:r w:rsidDel="00000000" w:rsidR="00000000" w:rsidRPr="00000000">
              <w:rPr>
                <w:i w:val="1"/>
                <w:sz w:val="24"/>
                <w:szCs w:val="24"/>
                <w:rtl w:val="0"/>
              </w:rPr>
              <w:t xml:space="preserve">{no response/NO}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6">
            <w:pPr>
              <w:widowControl w:val="0"/>
              <w:numPr>
                <w:ilvl w:val="0"/>
                <w:numId w:val="10"/>
              </w:numPr>
              <w:spacing w:line="240" w:lineRule="auto"/>
              <w:ind w:left="316.8"/>
              <w:rPr>
                <w:sz w:val="24"/>
                <w:szCs w:val="24"/>
              </w:rPr>
            </w:pPr>
            <w:r w:rsidDel="00000000" w:rsidR="00000000" w:rsidRPr="00000000">
              <w:rPr>
                <w:sz w:val="24"/>
                <w:szCs w:val="24"/>
                <w:rtl w:val="0"/>
              </w:rPr>
              <w:t xml:space="preserve">Increase extension of vision, dental, and drug and paramedical services benefit to 7 months (from 5) after contract </w:t>
            </w:r>
          </w:p>
        </w:tc>
        <w:tc>
          <w:tcP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b w:val="1"/>
                <w:sz w:val="24"/>
                <w:szCs w:val="24"/>
              </w:rPr>
            </w:pPr>
            <w:r w:rsidDel="00000000" w:rsidR="00000000" w:rsidRPr="00000000">
              <w:rPr>
                <w:b w:val="1"/>
                <w:sz w:val="24"/>
                <w:szCs w:val="24"/>
                <w:rtl w:val="0"/>
              </w:rPr>
              <w:t xml:space="preserve">Childcare </w:t>
            </w:r>
          </w:p>
          <w:p w:rsidR="00000000" w:rsidDel="00000000" w:rsidP="00000000" w:rsidRDefault="00000000" w:rsidRPr="00000000" w14:paraId="0000006A">
            <w:pPr>
              <w:widowControl w:val="0"/>
              <w:spacing w:line="240" w:lineRule="auto"/>
              <w:rPr>
                <w:sz w:val="24"/>
                <w:szCs w:val="24"/>
              </w:rPr>
            </w:pPr>
            <w:r w:rsidDel="00000000" w:rsidR="00000000" w:rsidRPr="00000000">
              <w:rPr>
                <w:sz w:val="24"/>
                <w:szCs w:val="24"/>
                <w:rtl w:val="0"/>
              </w:rPr>
              <w:t xml:space="preserve">U1 Article 15.13 </w:t>
            </w:r>
          </w:p>
          <w:p w:rsidR="00000000" w:rsidDel="00000000" w:rsidP="00000000" w:rsidRDefault="00000000" w:rsidRPr="00000000" w14:paraId="0000006B">
            <w:pPr>
              <w:widowControl w:val="0"/>
              <w:spacing w:line="240" w:lineRule="auto"/>
              <w:rPr>
                <w:sz w:val="24"/>
                <w:szCs w:val="24"/>
              </w:rPr>
            </w:pPr>
            <w:r w:rsidDel="00000000" w:rsidR="00000000" w:rsidRPr="00000000">
              <w:rPr>
                <w:sz w:val="24"/>
                <w:szCs w:val="24"/>
                <w:rtl w:val="0"/>
              </w:rPr>
              <w:t xml:space="preserve">U2 Article 15.12</w:t>
            </w:r>
          </w:p>
          <w:p w:rsidR="00000000" w:rsidDel="00000000" w:rsidP="00000000" w:rsidRDefault="00000000" w:rsidRPr="00000000" w14:paraId="0000006C">
            <w:pPr>
              <w:widowControl w:val="0"/>
              <w:spacing w:line="240" w:lineRule="auto"/>
              <w:rPr>
                <w:sz w:val="24"/>
                <w:szCs w:val="24"/>
              </w:rPr>
            </w:pPr>
            <w:r w:rsidDel="00000000" w:rsidR="00000000" w:rsidRPr="00000000">
              <w:rPr>
                <w:sz w:val="24"/>
                <w:szCs w:val="24"/>
                <w:rtl w:val="0"/>
              </w:rPr>
              <w:t xml:space="preserve">U3 Article 15.09</w:t>
            </w:r>
          </w:p>
          <w:p w:rsidR="00000000" w:rsidDel="00000000" w:rsidP="00000000" w:rsidRDefault="00000000" w:rsidRPr="00000000" w14:paraId="0000006D">
            <w:pPr>
              <w:widowControl w:val="0"/>
              <w:spacing w:line="240" w:lineRule="auto"/>
              <w:rPr>
                <w:sz w:val="24"/>
                <w:szCs w:val="24"/>
              </w:rPr>
            </w:pPr>
            <w:r w:rsidDel="00000000" w:rsidR="00000000" w:rsidRPr="00000000">
              <w:rPr>
                <w:sz w:val="24"/>
                <w:szCs w:val="24"/>
                <w:rtl w:val="0"/>
              </w:rPr>
              <w:t xml:space="preserve">(#34)</w:t>
            </w:r>
          </w:p>
          <w:p w:rsidR="00000000" w:rsidDel="00000000" w:rsidP="00000000" w:rsidRDefault="00000000" w:rsidRPr="00000000" w14:paraId="0000006E">
            <w:pPr>
              <w:widowControl w:val="0"/>
              <w:spacing w:line="240" w:lineRule="auto"/>
              <w:rPr>
                <w:b w:val="1"/>
                <w:i w:val="1"/>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6F">
            <w:pPr>
              <w:widowControl w:val="0"/>
              <w:numPr>
                <w:ilvl w:val="0"/>
                <w:numId w:val="10"/>
              </w:numPr>
              <w:spacing w:line="240" w:lineRule="auto"/>
              <w:ind w:left="316.8" w:hanging="316.8"/>
              <w:rPr>
                <w:sz w:val="24"/>
                <w:szCs w:val="24"/>
              </w:rPr>
            </w:pPr>
            <w:r w:rsidDel="00000000" w:rsidR="00000000" w:rsidRPr="00000000">
              <w:rPr>
                <w:sz w:val="24"/>
                <w:szCs w:val="24"/>
                <w:rtl w:val="0"/>
              </w:rPr>
              <w:t xml:space="preserve">Increase funding on-campus childcare facilities</w:t>
            </w:r>
          </w:p>
          <w:p w:rsidR="00000000" w:rsidDel="00000000" w:rsidP="00000000" w:rsidRDefault="00000000" w:rsidRPr="00000000" w14:paraId="00000070">
            <w:pPr>
              <w:widowControl w:val="0"/>
              <w:numPr>
                <w:ilvl w:val="1"/>
                <w:numId w:val="10"/>
              </w:numPr>
              <w:spacing w:line="240" w:lineRule="auto"/>
              <w:ind w:left="576" w:hanging="288"/>
              <w:rPr>
                <w:sz w:val="24"/>
                <w:szCs w:val="24"/>
              </w:rPr>
            </w:pPr>
            <w:r w:rsidDel="00000000" w:rsidR="00000000" w:rsidRPr="00000000">
              <w:rPr>
                <w:rFonts w:ascii="Arial Unicode MS" w:cs="Arial Unicode MS" w:eastAsia="Arial Unicode MS" w:hAnsi="Arial Unicode MS"/>
                <w:sz w:val="24"/>
                <w:szCs w:val="24"/>
                <w:rtl w:val="0"/>
              </w:rPr>
              <w:t xml:space="preserve">Co-op (operating funds) $50,000→$75,000</w:t>
            </w:r>
          </w:p>
          <w:p w:rsidR="00000000" w:rsidDel="00000000" w:rsidP="00000000" w:rsidRDefault="00000000" w:rsidRPr="00000000" w14:paraId="00000071">
            <w:pPr>
              <w:widowControl w:val="0"/>
              <w:numPr>
                <w:ilvl w:val="1"/>
                <w:numId w:val="10"/>
              </w:numPr>
              <w:spacing w:line="240" w:lineRule="auto"/>
              <w:ind w:left="576" w:hanging="288"/>
              <w:rPr>
                <w:sz w:val="24"/>
                <w:szCs w:val="24"/>
              </w:rPr>
            </w:pPr>
            <w:r w:rsidDel="00000000" w:rsidR="00000000" w:rsidRPr="00000000">
              <w:rPr>
                <w:rFonts w:ascii="Arial Unicode MS" w:cs="Arial Unicode MS" w:eastAsia="Arial Unicode MS" w:hAnsi="Arial Unicode MS"/>
                <w:sz w:val="24"/>
                <w:szCs w:val="24"/>
                <w:rtl w:val="0"/>
              </w:rPr>
              <w:t xml:space="preserve">Lee Wiggins (op. funds) $50,000→$75,000</w:t>
            </w:r>
          </w:p>
          <w:p w:rsidR="00000000" w:rsidDel="00000000" w:rsidP="00000000" w:rsidRDefault="00000000" w:rsidRPr="00000000" w14:paraId="00000072">
            <w:pPr>
              <w:widowControl w:val="0"/>
              <w:numPr>
                <w:ilvl w:val="1"/>
                <w:numId w:val="10"/>
              </w:numPr>
              <w:spacing w:line="240" w:lineRule="auto"/>
              <w:ind w:left="576" w:hanging="288"/>
              <w:rPr>
                <w:sz w:val="24"/>
                <w:szCs w:val="24"/>
              </w:rPr>
            </w:pPr>
            <w:r w:rsidDel="00000000" w:rsidR="00000000" w:rsidRPr="00000000">
              <w:rPr>
                <w:rFonts w:ascii="Arial Unicode MS" w:cs="Arial Unicode MS" w:eastAsia="Arial Unicode MS" w:hAnsi="Arial Unicode MS"/>
                <w:sz w:val="24"/>
                <w:szCs w:val="24"/>
                <w:rtl w:val="0"/>
              </w:rPr>
              <w:t xml:space="preserve">Lee Wigginsn (members’ subsidies) $50,000→$75,000</w:t>
            </w:r>
          </w:p>
          <w:p w:rsidR="00000000" w:rsidDel="00000000" w:rsidP="00000000" w:rsidRDefault="00000000" w:rsidRPr="00000000" w14:paraId="00000073">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sz w:val="24"/>
                <w:szCs w:val="24"/>
              </w:rPr>
            </w:pPr>
            <w:r w:rsidDel="00000000" w:rsidR="00000000" w:rsidRPr="00000000">
              <w:rPr>
                <w:sz w:val="24"/>
                <w:szCs w:val="24"/>
                <w:rtl w:val="0"/>
              </w:rPr>
              <w:t xml:space="preserve">Increase union-administered childcare fund by 30% in 2023-24, 5% in 2024-25, and 5% in 2025-6.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24"/>
                <w:szCs w:val="24"/>
              </w:rPr>
            </w:pPr>
            <w:r w:rsidDel="00000000" w:rsidR="00000000" w:rsidRPr="00000000">
              <w:rPr>
                <w:sz w:val="24"/>
                <w:szCs w:val="24"/>
                <w:rtl w:val="0"/>
              </w:rPr>
              <w:t xml:space="preserve">1% increase in childcare fund in each of the 2023-24, 2024-25, and 2025-26 contract years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b w:val="1"/>
                <w:sz w:val="24"/>
                <w:szCs w:val="24"/>
              </w:rPr>
            </w:pPr>
            <w:r w:rsidDel="00000000" w:rsidR="00000000" w:rsidRPr="00000000">
              <w:rPr>
                <w:b w:val="1"/>
                <w:sz w:val="24"/>
                <w:szCs w:val="24"/>
                <w:rtl w:val="0"/>
              </w:rPr>
              <w:t xml:space="preserve">CUPE 3903 Benefits Fund  </w:t>
            </w:r>
          </w:p>
          <w:p w:rsidR="00000000" w:rsidDel="00000000" w:rsidP="00000000" w:rsidRDefault="00000000" w:rsidRPr="00000000" w14:paraId="00000077">
            <w:pPr>
              <w:widowControl w:val="0"/>
              <w:spacing w:line="240" w:lineRule="auto"/>
              <w:rPr>
                <w:sz w:val="24"/>
                <w:szCs w:val="24"/>
              </w:rPr>
            </w:pPr>
            <w:r w:rsidDel="00000000" w:rsidR="00000000" w:rsidRPr="00000000">
              <w:rPr>
                <w:sz w:val="24"/>
                <w:szCs w:val="24"/>
                <w:rtl w:val="0"/>
              </w:rPr>
              <w:t xml:space="preserve">U1 Article 15.27</w:t>
            </w:r>
          </w:p>
          <w:p w:rsidR="00000000" w:rsidDel="00000000" w:rsidP="00000000" w:rsidRDefault="00000000" w:rsidRPr="00000000" w14:paraId="00000078">
            <w:pPr>
              <w:widowControl w:val="0"/>
              <w:spacing w:line="240" w:lineRule="auto"/>
              <w:rPr>
                <w:sz w:val="24"/>
                <w:szCs w:val="24"/>
              </w:rPr>
            </w:pPr>
            <w:r w:rsidDel="00000000" w:rsidR="00000000" w:rsidRPr="00000000">
              <w:rPr>
                <w:sz w:val="24"/>
                <w:szCs w:val="24"/>
                <w:rtl w:val="0"/>
              </w:rPr>
              <w:t xml:space="preserve">U2 Article 15.30 </w:t>
            </w:r>
          </w:p>
          <w:p w:rsidR="00000000" w:rsidDel="00000000" w:rsidP="00000000" w:rsidRDefault="00000000" w:rsidRPr="00000000" w14:paraId="00000079">
            <w:pPr>
              <w:widowControl w:val="0"/>
              <w:spacing w:line="240" w:lineRule="auto"/>
              <w:rPr>
                <w:sz w:val="24"/>
                <w:szCs w:val="24"/>
              </w:rPr>
            </w:pPr>
            <w:r w:rsidDel="00000000" w:rsidR="00000000" w:rsidRPr="00000000">
              <w:rPr>
                <w:sz w:val="24"/>
                <w:szCs w:val="24"/>
                <w:rtl w:val="0"/>
              </w:rPr>
              <w:t xml:space="preserve">U3 Article 22</w:t>
            </w:r>
          </w:p>
          <w:p w:rsidR="00000000" w:rsidDel="00000000" w:rsidP="00000000" w:rsidRDefault="00000000" w:rsidRPr="00000000" w14:paraId="0000007A">
            <w:pPr>
              <w:widowControl w:val="0"/>
              <w:spacing w:line="240" w:lineRule="auto"/>
              <w:rPr>
                <w:sz w:val="24"/>
                <w:szCs w:val="24"/>
              </w:rPr>
            </w:pPr>
            <w:r w:rsidDel="00000000" w:rsidR="00000000" w:rsidRPr="00000000">
              <w:rPr>
                <w:sz w:val="24"/>
                <w:szCs w:val="24"/>
                <w:rtl w:val="0"/>
              </w:rPr>
              <w:t xml:space="preserve">(#38)</w:t>
            </w:r>
          </w:p>
          <w:p w:rsidR="00000000" w:rsidDel="00000000" w:rsidP="00000000" w:rsidRDefault="00000000" w:rsidRPr="00000000" w14:paraId="0000007B">
            <w:pPr>
              <w:widowControl w:val="0"/>
              <w:spacing w:line="240" w:lineRule="auto"/>
              <w:rPr>
                <w:b w:val="1"/>
                <w:i w:val="1"/>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ind w:left="0" w:firstLine="0"/>
              <w:rPr>
                <w:sz w:val="24"/>
                <w:szCs w:val="24"/>
              </w:rPr>
            </w:pPr>
            <w:r w:rsidDel="00000000" w:rsidR="00000000" w:rsidRPr="00000000">
              <w:rPr>
                <w:sz w:val="24"/>
                <w:szCs w:val="24"/>
                <w:rtl w:val="0"/>
              </w:rPr>
              <w:t xml:space="preserve">Increase Extended Health Benefits Fund by 30% in 2023-24, 5% in 2024-25, and 5% in 2025-6.</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sz w:val="24"/>
                <w:szCs w:val="24"/>
              </w:rPr>
            </w:pPr>
            <w:r w:rsidDel="00000000" w:rsidR="00000000" w:rsidRPr="00000000">
              <w:rPr>
                <w:sz w:val="24"/>
                <w:szCs w:val="24"/>
                <w:rtl w:val="0"/>
              </w:rPr>
              <w:t xml:space="preserve">1% increase in each of the 2023-24, 2024-25, and 2025-26 contract years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b w:val="1"/>
                <w:sz w:val="24"/>
                <w:szCs w:val="24"/>
              </w:rPr>
            </w:pPr>
            <w:r w:rsidDel="00000000" w:rsidR="00000000" w:rsidRPr="00000000">
              <w:rPr>
                <w:b w:val="1"/>
                <w:sz w:val="24"/>
                <w:szCs w:val="24"/>
                <w:rtl w:val="0"/>
              </w:rPr>
              <w:t xml:space="preserve">Ways &amp; Means Funds</w:t>
            </w:r>
          </w:p>
          <w:p w:rsidR="00000000" w:rsidDel="00000000" w:rsidP="00000000" w:rsidRDefault="00000000" w:rsidRPr="00000000" w14:paraId="00000080">
            <w:pPr>
              <w:widowControl w:val="0"/>
              <w:spacing w:line="240" w:lineRule="auto"/>
              <w:rPr>
                <w:sz w:val="24"/>
                <w:szCs w:val="24"/>
              </w:rPr>
            </w:pPr>
            <w:r w:rsidDel="00000000" w:rsidR="00000000" w:rsidRPr="00000000">
              <w:rPr>
                <w:sz w:val="24"/>
                <w:szCs w:val="24"/>
                <w:rtl w:val="0"/>
              </w:rPr>
              <w:t xml:space="preserve">U1 Article 20</w:t>
            </w:r>
          </w:p>
          <w:p w:rsidR="00000000" w:rsidDel="00000000" w:rsidP="00000000" w:rsidRDefault="00000000" w:rsidRPr="00000000" w14:paraId="00000081">
            <w:pPr>
              <w:widowControl w:val="0"/>
              <w:spacing w:line="240" w:lineRule="auto"/>
              <w:rPr>
                <w:sz w:val="24"/>
                <w:szCs w:val="24"/>
              </w:rPr>
            </w:pPr>
            <w:r w:rsidDel="00000000" w:rsidR="00000000" w:rsidRPr="00000000">
              <w:rPr>
                <w:sz w:val="24"/>
                <w:szCs w:val="24"/>
                <w:rtl w:val="0"/>
              </w:rPr>
              <w:t xml:space="preserve">U2 Article 20.1 </w:t>
            </w:r>
          </w:p>
          <w:p w:rsidR="00000000" w:rsidDel="00000000" w:rsidP="00000000" w:rsidRDefault="00000000" w:rsidRPr="00000000" w14:paraId="00000082">
            <w:pPr>
              <w:widowControl w:val="0"/>
              <w:spacing w:line="240" w:lineRule="auto"/>
              <w:rPr>
                <w:sz w:val="24"/>
                <w:szCs w:val="24"/>
              </w:rPr>
            </w:pPr>
            <w:r w:rsidDel="00000000" w:rsidR="00000000" w:rsidRPr="00000000">
              <w:rPr>
                <w:sz w:val="24"/>
                <w:szCs w:val="24"/>
                <w:rtl w:val="0"/>
              </w:rPr>
              <w:t xml:space="preserve">U3 Article 18</w:t>
            </w:r>
          </w:p>
          <w:p w:rsidR="00000000" w:rsidDel="00000000" w:rsidP="00000000" w:rsidRDefault="00000000" w:rsidRPr="00000000" w14:paraId="00000083">
            <w:pPr>
              <w:widowControl w:val="0"/>
              <w:spacing w:line="240" w:lineRule="auto"/>
              <w:rPr>
                <w:sz w:val="24"/>
                <w:szCs w:val="24"/>
              </w:rPr>
            </w:pPr>
            <w:r w:rsidDel="00000000" w:rsidR="00000000" w:rsidRPr="00000000">
              <w:rPr>
                <w:sz w:val="24"/>
                <w:szCs w:val="24"/>
                <w:rtl w:val="0"/>
              </w:rPr>
              <w:t xml:space="preserve">(#41)</w:t>
            </w:r>
          </w:p>
          <w:p w:rsidR="00000000" w:rsidDel="00000000" w:rsidP="00000000" w:rsidRDefault="00000000" w:rsidRPr="00000000" w14:paraId="00000084">
            <w:pPr>
              <w:widowControl w:val="0"/>
              <w:spacing w:line="240" w:lineRule="auto"/>
              <w:rPr>
                <w:i w:val="1"/>
                <w:sz w:val="24"/>
                <w:szCs w:val="24"/>
              </w:rPr>
            </w:pPr>
            <w:r w:rsidDel="00000000" w:rsidR="00000000" w:rsidRPr="00000000">
              <w:rPr>
                <w:i w:val="1"/>
                <w:sz w:val="24"/>
                <w:szCs w:val="24"/>
                <w:rtl w:val="0"/>
              </w:rPr>
              <w:t xml:space="preserve">{movement}</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sz w:val="24"/>
                <w:szCs w:val="24"/>
              </w:rPr>
            </w:pPr>
            <w:r w:rsidDel="00000000" w:rsidR="00000000" w:rsidRPr="00000000">
              <w:rPr>
                <w:sz w:val="24"/>
                <w:szCs w:val="24"/>
                <w:rtl w:val="0"/>
              </w:rPr>
              <w:t xml:space="preserve">Increase by 30% in 2023-24, 5% in 2024-25, and 5% in 2025-6</w:t>
            </w:r>
          </w:p>
          <w:p w:rsidR="00000000" w:rsidDel="00000000" w:rsidP="00000000" w:rsidRDefault="00000000" w:rsidRPr="00000000" w14:paraId="00000086">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sz w:val="24"/>
                <w:szCs w:val="24"/>
              </w:rPr>
            </w:pPr>
            <w:r w:rsidDel="00000000" w:rsidR="00000000" w:rsidRPr="00000000">
              <w:rPr>
                <w:sz w:val="24"/>
                <w:szCs w:val="24"/>
                <w:rtl w:val="0"/>
              </w:rPr>
              <w:t xml:space="preserve">Increase disability accommodations fund from $10,000 to $25,000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sz w:val="24"/>
                <w:szCs w:val="24"/>
              </w:rPr>
            </w:pPr>
            <w:r w:rsidDel="00000000" w:rsidR="00000000" w:rsidRPr="00000000">
              <w:rPr>
                <w:sz w:val="24"/>
                <w:szCs w:val="24"/>
                <w:rtl w:val="0"/>
              </w:rPr>
              <w:t xml:space="preserve">1% increase in each of the 2023-24, 2024-25, and 2025-26 contract years.</w:t>
            </w:r>
          </w:p>
          <w:p w:rsidR="00000000" w:rsidDel="00000000" w:rsidP="00000000" w:rsidRDefault="00000000" w:rsidRPr="00000000" w14:paraId="0000008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sz w:val="24"/>
                <w:szCs w:val="24"/>
              </w:rPr>
            </w:pPr>
            <w:r w:rsidDel="00000000" w:rsidR="00000000" w:rsidRPr="00000000">
              <w:rPr>
                <w:sz w:val="24"/>
                <w:szCs w:val="24"/>
                <w:rtl w:val="0"/>
              </w:rPr>
              <w:t xml:space="preserve">$10,000 from accommodation fund to be put into main fund</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b w:val="1"/>
                <w:sz w:val="24"/>
                <w:szCs w:val="24"/>
              </w:rPr>
            </w:pPr>
            <w:r w:rsidDel="00000000" w:rsidR="00000000" w:rsidRPr="00000000">
              <w:rPr>
                <w:b w:val="1"/>
                <w:sz w:val="24"/>
                <w:szCs w:val="24"/>
                <w:rtl w:val="0"/>
              </w:rPr>
              <w:t xml:space="preserve">Fund Protection</w:t>
            </w:r>
          </w:p>
          <w:p w:rsidR="00000000" w:rsidDel="00000000" w:rsidP="00000000" w:rsidRDefault="00000000" w:rsidRPr="00000000" w14:paraId="0000008B">
            <w:pPr>
              <w:widowControl w:val="0"/>
              <w:spacing w:line="240" w:lineRule="auto"/>
              <w:rPr>
                <w:sz w:val="24"/>
                <w:szCs w:val="24"/>
              </w:rPr>
            </w:pPr>
            <w:r w:rsidDel="00000000" w:rsidR="00000000" w:rsidRPr="00000000">
              <w:rPr>
                <w:sz w:val="24"/>
                <w:szCs w:val="24"/>
                <w:rtl w:val="0"/>
              </w:rPr>
              <w:t xml:space="preserve">U1 Article 15.24</w:t>
            </w:r>
          </w:p>
          <w:p w:rsidR="00000000" w:rsidDel="00000000" w:rsidP="00000000" w:rsidRDefault="00000000" w:rsidRPr="00000000" w14:paraId="0000008C">
            <w:pPr>
              <w:widowControl w:val="0"/>
              <w:spacing w:line="240" w:lineRule="auto"/>
              <w:rPr>
                <w:sz w:val="24"/>
                <w:szCs w:val="24"/>
              </w:rPr>
            </w:pPr>
            <w:r w:rsidDel="00000000" w:rsidR="00000000" w:rsidRPr="00000000">
              <w:rPr>
                <w:sz w:val="24"/>
                <w:szCs w:val="24"/>
                <w:rtl w:val="0"/>
              </w:rPr>
              <w:t xml:space="preserve">U2 Article 15.29 </w:t>
            </w:r>
          </w:p>
          <w:p w:rsidR="00000000" w:rsidDel="00000000" w:rsidP="00000000" w:rsidRDefault="00000000" w:rsidRPr="00000000" w14:paraId="0000008D">
            <w:pPr>
              <w:widowControl w:val="0"/>
              <w:spacing w:line="240" w:lineRule="auto"/>
              <w:rPr>
                <w:sz w:val="24"/>
                <w:szCs w:val="24"/>
                <w:highlight w:val="yellow"/>
              </w:rPr>
            </w:pPr>
            <w:r w:rsidDel="00000000" w:rsidR="00000000" w:rsidRPr="00000000">
              <w:rPr>
                <w:sz w:val="24"/>
                <w:szCs w:val="24"/>
                <w:rtl w:val="0"/>
              </w:rPr>
              <w:t xml:space="preserve">U3 Article 21</w:t>
            </w:r>
            <w:r w:rsidDel="00000000" w:rsidR="00000000" w:rsidRPr="00000000">
              <w:rPr>
                <w:rtl w:val="0"/>
              </w:rPr>
            </w:r>
          </w:p>
          <w:p w:rsidR="00000000" w:rsidDel="00000000" w:rsidP="00000000" w:rsidRDefault="00000000" w:rsidRPr="00000000" w14:paraId="0000008E">
            <w:pPr>
              <w:ind w:left="0" w:firstLine="0"/>
              <w:rPr>
                <w:sz w:val="24"/>
                <w:szCs w:val="24"/>
                <w:highlight w:val="yellow"/>
              </w:rPr>
            </w:pPr>
            <w:r w:rsidDel="00000000" w:rsidR="00000000" w:rsidRPr="00000000">
              <w:rPr>
                <w:i w:val="1"/>
                <w:sz w:val="24"/>
                <w:szCs w:val="24"/>
                <w:rtl w:val="0"/>
              </w:rPr>
              <w:t xml:space="preserve">{no response/NO}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Update dates to ensure no diminution of funds during the life of the renewal collective agreements</w:t>
            </w:r>
          </w:p>
        </w:tc>
        <w:tc>
          <w:tcP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sz w:val="24"/>
                <w:szCs w:val="24"/>
              </w:rPr>
            </w:pPr>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b w:val="1"/>
                <w:sz w:val="24"/>
                <w:szCs w:val="24"/>
              </w:rPr>
            </w:pPr>
            <w:r w:rsidDel="00000000" w:rsidR="00000000" w:rsidRPr="00000000">
              <w:rPr>
                <w:b w:val="1"/>
                <w:sz w:val="24"/>
                <w:szCs w:val="24"/>
                <w:rtl w:val="0"/>
              </w:rPr>
              <w:t xml:space="preserve">Accommodations for members experiencing racial harassment, discrimination, and violence </w:t>
            </w:r>
          </w:p>
          <w:p w:rsidR="00000000" w:rsidDel="00000000" w:rsidP="00000000" w:rsidRDefault="00000000" w:rsidRPr="00000000" w14:paraId="00000093">
            <w:pPr>
              <w:widowControl w:val="0"/>
              <w:spacing w:line="240" w:lineRule="auto"/>
              <w:rPr>
                <w:sz w:val="24"/>
                <w:szCs w:val="24"/>
              </w:rPr>
            </w:pPr>
            <w:r w:rsidDel="00000000" w:rsidR="00000000" w:rsidRPr="00000000">
              <w:rPr>
                <w:sz w:val="24"/>
                <w:szCs w:val="24"/>
                <w:rtl w:val="0"/>
              </w:rPr>
              <w:t xml:space="preserve">[NEW] Article 4.04</w:t>
            </w:r>
          </w:p>
          <w:p w:rsidR="00000000" w:rsidDel="00000000" w:rsidP="00000000" w:rsidRDefault="00000000" w:rsidRPr="00000000" w14:paraId="00000094">
            <w:pPr>
              <w:widowControl w:val="0"/>
              <w:spacing w:line="240" w:lineRule="auto"/>
              <w:rPr>
                <w:sz w:val="24"/>
                <w:szCs w:val="24"/>
              </w:rPr>
            </w:pPr>
            <w:r w:rsidDel="00000000" w:rsidR="00000000" w:rsidRPr="00000000">
              <w:rPr>
                <w:sz w:val="24"/>
                <w:szCs w:val="24"/>
                <w:rtl w:val="0"/>
              </w:rPr>
              <w:t xml:space="preserve">(#1)</w:t>
            </w:r>
          </w:p>
          <w:p w:rsidR="00000000" w:rsidDel="00000000" w:rsidP="00000000" w:rsidRDefault="00000000" w:rsidRPr="00000000" w14:paraId="00000095">
            <w:pPr>
              <w:ind w:left="0" w:firstLine="0"/>
              <w:rPr>
                <w:sz w:val="24"/>
                <w:szCs w:val="24"/>
              </w:rPr>
            </w:pPr>
            <w:r w:rsidDel="00000000" w:rsidR="00000000" w:rsidRPr="00000000">
              <w:rPr>
                <w:i w:val="1"/>
                <w:sz w:val="24"/>
                <w:szCs w:val="24"/>
                <w:rtl w:val="0"/>
              </w:rPr>
              <w:t xml:space="preserve">{denied/NO}</w:t>
            </w:r>
            <w:r w:rsidDel="00000000" w:rsidR="00000000" w:rsidRPr="00000000">
              <w:rPr>
                <w:rtl w:val="0"/>
              </w:rPr>
            </w:r>
          </w:p>
        </w:tc>
        <w:tc>
          <w:tcPr>
            <w:shd w:fill="f4cccc"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sz w:val="24"/>
                <w:szCs w:val="24"/>
              </w:rPr>
            </w:pPr>
            <w:r w:rsidDel="00000000" w:rsidR="00000000" w:rsidRPr="00000000">
              <w:rPr>
                <w:sz w:val="24"/>
                <w:szCs w:val="24"/>
                <w:rtl w:val="0"/>
              </w:rPr>
              <w:t xml:space="preserve">Add accommodations and supports (related to work, study, housing, and/or extracurricular activities) for racialized members who experience racial discrimination, harassment, and/or violence</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sz w:val="24"/>
                <w:szCs w:val="24"/>
              </w:rPr>
            </w:pPr>
            <w:r w:rsidDel="00000000" w:rsidR="00000000" w:rsidRPr="00000000">
              <w:rPr>
                <w:sz w:val="24"/>
                <w:szCs w:val="24"/>
                <w:rtl w:val="0"/>
              </w:rPr>
              <w:t xml:space="preserve">NO. </w:t>
            </w:r>
          </w:p>
          <w:p w:rsidR="00000000" w:rsidDel="00000000" w:rsidP="00000000" w:rsidRDefault="00000000" w:rsidRPr="00000000" w14:paraId="00000098">
            <w:pPr>
              <w:widowControl w:val="0"/>
              <w:spacing w:line="240" w:lineRule="auto"/>
              <w:rPr>
                <w:sz w:val="24"/>
                <w:szCs w:val="24"/>
              </w:rPr>
            </w:pPr>
            <w:r w:rsidDel="00000000" w:rsidR="00000000" w:rsidRPr="00000000">
              <w:rPr>
                <w:sz w:val="24"/>
                <w:szCs w:val="24"/>
                <w:rtl w:val="0"/>
              </w:rPr>
              <w:t xml:space="preserve">Letter (not part of CA) from Interim Vice-President Equity, People &amp; Culture pointing Union to existing “multiple initiatives, including but not limited to: the Security Services Review, the Framework and Action Plan on Black Inclusion, and the DEDI Strategy”</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sz w:val="24"/>
                <w:szCs w:val="24"/>
              </w:rPr>
            </w:pPr>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b w:val="1"/>
                <w:sz w:val="24"/>
                <w:szCs w:val="24"/>
              </w:rPr>
            </w:pPr>
            <w:r w:rsidDel="00000000" w:rsidR="00000000" w:rsidRPr="00000000">
              <w:rPr>
                <w:b w:val="1"/>
                <w:sz w:val="24"/>
                <w:szCs w:val="24"/>
                <w:rtl w:val="0"/>
              </w:rPr>
              <w:t xml:space="preserve">Support For Members Experiencing Racial Discrimination, Harassment, and Violence Fund</w:t>
            </w:r>
          </w:p>
          <w:p w:rsidR="00000000" w:rsidDel="00000000" w:rsidP="00000000" w:rsidRDefault="00000000" w:rsidRPr="00000000" w14:paraId="0000009B">
            <w:pPr>
              <w:widowControl w:val="0"/>
              <w:spacing w:line="240" w:lineRule="auto"/>
              <w:rPr>
                <w:sz w:val="24"/>
                <w:szCs w:val="24"/>
              </w:rPr>
            </w:pPr>
            <w:r w:rsidDel="00000000" w:rsidR="00000000" w:rsidRPr="00000000">
              <w:rPr>
                <w:sz w:val="24"/>
                <w:szCs w:val="24"/>
                <w:rtl w:val="0"/>
              </w:rPr>
              <w:t xml:space="preserve">[NEW] U1 Article 15.30</w:t>
            </w:r>
          </w:p>
          <w:p w:rsidR="00000000" w:rsidDel="00000000" w:rsidP="00000000" w:rsidRDefault="00000000" w:rsidRPr="00000000" w14:paraId="0000009C">
            <w:pPr>
              <w:widowControl w:val="0"/>
              <w:spacing w:line="240" w:lineRule="auto"/>
              <w:rPr>
                <w:sz w:val="24"/>
                <w:szCs w:val="24"/>
              </w:rPr>
            </w:pPr>
            <w:r w:rsidDel="00000000" w:rsidR="00000000" w:rsidRPr="00000000">
              <w:rPr>
                <w:sz w:val="24"/>
                <w:szCs w:val="24"/>
                <w:rtl w:val="0"/>
              </w:rPr>
              <w:t xml:space="preserve">[NEW] U2 Article 15.32</w:t>
            </w:r>
          </w:p>
          <w:p w:rsidR="00000000" w:rsidDel="00000000" w:rsidP="00000000" w:rsidRDefault="00000000" w:rsidRPr="00000000" w14:paraId="0000009D">
            <w:pPr>
              <w:widowControl w:val="0"/>
              <w:spacing w:line="240" w:lineRule="auto"/>
              <w:rPr>
                <w:sz w:val="24"/>
                <w:szCs w:val="24"/>
              </w:rPr>
            </w:pPr>
            <w:r w:rsidDel="00000000" w:rsidR="00000000" w:rsidRPr="00000000">
              <w:rPr>
                <w:sz w:val="24"/>
                <w:szCs w:val="24"/>
                <w:rtl w:val="0"/>
              </w:rPr>
              <w:t xml:space="preserve">[NEW] U3 Article 27</w:t>
            </w:r>
          </w:p>
          <w:p w:rsidR="00000000" w:rsidDel="00000000" w:rsidP="00000000" w:rsidRDefault="00000000" w:rsidRPr="00000000" w14:paraId="0000009E">
            <w:pPr>
              <w:rPr>
                <w:sz w:val="24"/>
                <w:szCs w:val="24"/>
              </w:rPr>
            </w:pPr>
            <w:r w:rsidDel="00000000" w:rsidR="00000000" w:rsidRPr="00000000">
              <w:rPr>
                <w:i w:val="1"/>
                <w:sz w:val="24"/>
                <w:szCs w:val="24"/>
                <w:rtl w:val="0"/>
              </w:rPr>
              <w:t xml:space="preserve">{denied/NO}</w:t>
            </w:r>
            <w:r w:rsidDel="00000000" w:rsidR="00000000" w:rsidRPr="00000000">
              <w:rPr>
                <w:rtl w:val="0"/>
              </w:rPr>
            </w:r>
          </w:p>
          <w:p w:rsidR="00000000" w:rsidDel="00000000" w:rsidP="00000000" w:rsidRDefault="00000000" w:rsidRPr="00000000" w14:paraId="0000009F">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A0">
            <w:pPr>
              <w:widowControl w:val="0"/>
              <w:spacing w:line="240" w:lineRule="auto"/>
              <w:rPr>
                <w:b w:val="1"/>
                <w:sz w:val="24"/>
                <w:szCs w:val="24"/>
              </w:rPr>
            </w:pPr>
            <w:r w:rsidDel="00000000" w:rsidR="00000000" w:rsidRPr="00000000">
              <w:rPr>
                <w:rtl w:val="0"/>
              </w:rPr>
            </w:r>
          </w:p>
        </w:tc>
        <w:tc>
          <w:tcPr>
            <w:shd w:fill="f4cccc"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sz w:val="24"/>
                <w:szCs w:val="24"/>
              </w:rPr>
            </w:pPr>
            <w:r w:rsidDel="00000000" w:rsidR="00000000" w:rsidRPr="00000000">
              <w:rPr>
                <w:sz w:val="24"/>
                <w:szCs w:val="24"/>
                <w:rtl w:val="0"/>
              </w:rPr>
              <w:t xml:space="preserve">ER contributes $50,000/year to new and ongoing union-administered fund to support racialized members experiencing racial discrimination, harassment, and/or violence.</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sz w:val="24"/>
                <w:szCs w:val="24"/>
              </w:rPr>
            </w:pPr>
            <w:r w:rsidDel="00000000" w:rsidR="00000000" w:rsidRPr="00000000">
              <w:rPr>
                <w:sz w:val="24"/>
                <w:szCs w:val="24"/>
                <w:rtl w:val="0"/>
              </w:rPr>
              <w:t xml:space="preserve">NO. </w:t>
            </w:r>
          </w:p>
          <w:p w:rsidR="00000000" w:rsidDel="00000000" w:rsidP="00000000" w:rsidRDefault="00000000" w:rsidRPr="00000000" w14:paraId="000000A3">
            <w:pPr>
              <w:widowControl w:val="0"/>
              <w:spacing w:line="240" w:lineRule="auto"/>
              <w:rPr>
                <w:sz w:val="24"/>
                <w:szCs w:val="24"/>
              </w:rPr>
            </w:pPr>
            <w:r w:rsidDel="00000000" w:rsidR="00000000" w:rsidRPr="00000000">
              <w:rPr>
                <w:sz w:val="24"/>
                <w:szCs w:val="24"/>
                <w:rtl w:val="0"/>
              </w:rPr>
              <w:t xml:space="preserve">Letter (not part of CA) from Interim Vice-President Equity, People &amp; Culture pointing Union to existing “multiple initiatives, including but not limited to: the Security Services Review, the Framework and Action Plan on Black Inclusion, and the DEDI Strategy”</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sz w:val="24"/>
                <w:szCs w:val="24"/>
              </w:rPr>
            </w:pPr>
            <w:r w:rsidDel="00000000" w:rsidR="00000000" w:rsidRPr="00000000">
              <w:rPr>
                <w:b w:val="1"/>
                <w:sz w:val="24"/>
                <w:szCs w:val="24"/>
                <w:rtl w:val="0"/>
              </w:rPr>
              <w:t xml:space="preserve">Employment Equity (EE) Data</w:t>
            </w:r>
            <w:r w:rsidDel="00000000" w:rsidR="00000000" w:rsidRPr="00000000">
              <w:rPr>
                <w:rtl w:val="0"/>
              </w:rPr>
            </w:r>
          </w:p>
          <w:p w:rsidR="00000000" w:rsidDel="00000000" w:rsidP="00000000" w:rsidRDefault="00000000" w:rsidRPr="00000000" w14:paraId="000000A6">
            <w:pPr>
              <w:widowControl w:val="0"/>
              <w:spacing w:line="240" w:lineRule="auto"/>
              <w:rPr>
                <w:sz w:val="24"/>
                <w:szCs w:val="24"/>
              </w:rPr>
            </w:pPr>
            <w:r w:rsidDel="00000000" w:rsidR="00000000" w:rsidRPr="00000000">
              <w:rPr>
                <w:sz w:val="24"/>
                <w:szCs w:val="24"/>
                <w:rtl w:val="0"/>
              </w:rPr>
              <w:t xml:space="preserve">U1/U2 Article 5.03.4</w:t>
            </w:r>
          </w:p>
          <w:p w:rsidR="00000000" w:rsidDel="00000000" w:rsidP="00000000" w:rsidRDefault="00000000" w:rsidRPr="00000000" w14:paraId="000000A7">
            <w:pPr>
              <w:widowControl w:val="0"/>
              <w:spacing w:line="240" w:lineRule="auto"/>
              <w:rPr>
                <w:sz w:val="24"/>
                <w:szCs w:val="24"/>
              </w:rPr>
            </w:pPr>
            <w:r w:rsidDel="00000000" w:rsidR="00000000" w:rsidRPr="00000000">
              <w:rPr>
                <w:sz w:val="24"/>
                <w:szCs w:val="24"/>
                <w:rtl w:val="0"/>
              </w:rPr>
              <w:t xml:space="preserve">U3 Article 5.04.4 </w:t>
            </w:r>
          </w:p>
          <w:p w:rsidR="00000000" w:rsidDel="00000000" w:rsidP="00000000" w:rsidRDefault="00000000" w:rsidRPr="00000000" w14:paraId="000000A8">
            <w:pPr>
              <w:widowControl w:val="0"/>
              <w:spacing w:line="240" w:lineRule="auto"/>
              <w:rPr>
                <w:sz w:val="24"/>
                <w:szCs w:val="24"/>
              </w:rPr>
            </w:pPr>
            <w:r w:rsidDel="00000000" w:rsidR="00000000" w:rsidRPr="00000000">
              <w:rPr>
                <w:sz w:val="24"/>
                <w:szCs w:val="24"/>
                <w:rtl w:val="0"/>
              </w:rPr>
              <w:t xml:space="preserve">(#3)</w:t>
            </w:r>
          </w:p>
          <w:p w:rsidR="00000000" w:rsidDel="00000000" w:rsidP="00000000" w:rsidRDefault="00000000" w:rsidRPr="00000000" w14:paraId="000000A9">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sz w:val="24"/>
                <w:szCs w:val="24"/>
              </w:rPr>
            </w:pPr>
            <w:r w:rsidDel="00000000" w:rsidR="00000000" w:rsidRPr="00000000">
              <w:rPr>
                <w:sz w:val="24"/>
                <w:szCs w:val="24"/>
                <w:rtl w:val="0"/>
              </w:rPr>
              <w:t xml:space="preserve">Require ER to provide data for calculating underrepresentation of EE groups, including intersectionality totals, based on both self-ID surveys and total employees in bargaining unit</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sz w:val="24"/>
                <w:szCs w:val="24"/>
              </w:rPr>
            </w:pPr>
            <w:r w:rsidDel="00000000" w:rsidR="00000000" w:rsidRPr="00000000">
              <w:rPr>
                <w:sz w:val="24"/>
                <w:szCs w:val="24"/>
                <w:rtl w:val="0"/>
              </w:rPr>
              <w:t xml:space="preserve">Agree to provide intersectionality totals for up to 2 EE groups (not all 5) and calculations based on both self-ID surveys &amp; total bargaining unit employees BUT underrepresentation to be calculated based on self-ID</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sz w:val="24"/>
                <w:szCs w:val="24"/>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b w:val="1"/>
                <w:sz w:val="24"/>
                <w:szCs w:val="24"/>
              </w:rPr>
            </w:pPr>
            <w:r w:rsidDel="00000000" w:rsidR="00000000" w:rsidRPr="00000000">
              <w:rPr>
                <w:b w:val="1"/>
                <w:sz w:val="24"/>
                <w:szCs w:val="24"/>
                <w:rtl w:val="0"/>
              </w:rPr>
              <w:t xml:space="preserve">EE Underrepresentation</w:t>
            </w:r>
          </w:p>
          <w:p w:rsidR="00000000" w:rsidDel="00000000" w:rsidP="00000000" w:rsidRDefault="00000000" w:rsidRPr="00000000" w14:paraId="000000AE">
            <w:pPr>
              <w:widowControl w:val="0"/>
              <w:spacing w:line="240" w:lineRule="auto"/>
              <w:rPr>
                <w:sz w:val="24"/>
                <w:szCs w:val="24"/>
              </w:rPr>
            </w:pPr>
            <w:r w:rsidDel="00000000" w:rsidR="00000000" w:rsidRPr="00000000">
              <w:rPr>
                <w:sz w:val="24"/>
                <w:szCs w:val="24"/>
                <w:rtl w:val="0"/>
              </w:rPr>
              <w:t xml:space="preserve">U1/U2 Article 5.03.5</w:t>
            </w:r>
          </w:p>
          <w:p w:rsidR="00000000" w:rsidDel="00000000" w:rsidP="00000000" w:rsidRDefault="00000000" w:rsidRPr="00000000" w14:paraId="000000AF">
            <w:pPr>
              <w:widowControl w:val="0"/>
              <w:spacing w:line="240" w:lineRule="auto"/>
              <w:rPr>
                <w:sz w:val="24"/>
                <w:szCs w:val="24"/>
              </w:rPr>
            </w:pPr>
            <w:r w:rsidDel="00000000" w:rsidR="00000000" w:rsidRPr="00000000">
              <w:rPr>
                <w:sz w:val="24"/>
                <w:szCs w:val="24"/>
                <w:rtl w:val="0"/>
              </w:rPr>
              <w:t xml:space="preserve">U3 Article 5.04.45</w:t>
            </w:r>
          </w:p>
          <w:p w:rsidR="00000000" w:rsidDel="00000000" w:rsidP="00000000" w:rsidRDefault="00000000" w:rsidRPr="00000000" w14:paraId="000000B0">
            <w:pPr>
              <w:widowControl w:val="0"/>
              <w:spacing w:line="240" w:lineRule="auto"/>
              <w:rPr>
                <w:sz w:val="24"/>
                <w:szCs w:val="24"/>
              </w:rPr>
            </w:pPr>
            <w:r w:rsidDel="00000000" w:rsidR="00000000" w:rsidRPr="00000000">
              <w:rPr>
                <w:sz w:val="24"/>
                <w:szCs w:val="24"/>
                <w:rtl w:val="0"/>
              </w:rPr>
              <w:t xml:space="preserve">(#4)</w:t>
            </w:r>
          </w:p>
          <w:p w:rsidR="00000000" w:rsidDel="00000000" w:rsidP="00000000" w:rsidRDefault="00000000" w:rsidRPr="00000000" w14:paraId="000000B1">
            <w:pPr>
              <w:ind w:left="0" w:firstLine="0"/>
              <w:rPr>
                <w:sz w:val="24"/>
                <w:szCs w:val="24"/>
              </w:rPr>
            </w:pPr>
            <w:r w:rsidDel="00000000" w:rsidR="00000000" w:rsidRPr="00000000">
              <w:rPr>
                <w:i w:val="1"/>
                <w:sz w:val="24"/>
                <w:szCs w:val="24"/>
                <w:rtl w:val="0"/>
              </w:rPr>
              <w:t xml:space="preserve">{agreed}</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Clarify the meaning of underrepresentation</w:t>
            </w:r>
          </w:p>
          <w:p w:rsidR="00000000" w:rsidDel="00000000" w:rsidP="00000000" w:rsidRDefault="00000000" w:rsidRPr="00000000" w14:paraId="000000B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Provide relevant percentages for persons with disabilities.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sz w:val="24"/>
                <w:szCs w:val="24"/>
              </w:rPr>
            </w:pPr>
            <w:r w:rsidDel="00000000" w:rsidR="00000000" w:rsidRPr="00000000">
              <w:rPr>
                <w:sz w:val="24"/>
                <w:szCs w:val="24"/>
                <w:rtl w:val="0"/>
              </w:rPr>
              <w:t xml:space="preserve">Agreed, except on renaming the article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b w:val="1"/>
                <w:sz w:val="24"/>
                <w:szCs w:val="24"/>
              </w:rPr>
            </w:pPr>
            <w:r w:rsidDel="00000000" w:rsidR="00000000" w:rsidRPr="00000000">
              <w:rPr>
                <w:b w:val="1"/>
                <w:sz w:val="24"/>
                <w:szCs w:val="24"/>
                <w:rtl w:val="0"/>
              </w:rPr>
              <w:t xml:space="preserve">EE Committee (Data)</w:t>
            </w:r>
          </w:p>
          <w:p w:rsidR="00000000" w:rsidDel="00000000" w:rsidP="00000000" w:rsidRDefault="00000000" w:rsidRPr="00000000" w14:paraId="000000B7">
            <w:pPr>
              <w:widowControl w:val="0"/>
              <w:spacing w:line="240" w:lineRule="auto"/>
              <w:rPr>
                <w:sz w:val="24"/>
                <w:szCs w:val="24"/>
              </w:rPr>
            </w:pPr>
            <w:r w:rsidDel="00000000" w:rsidR="00000000" w:rsidRPr="00000000">
              <w:rPr>
                <w:sz w:val="24"/>
                <w:szCs w:val="24"/>
                <w:rtl w:val="0"/>
              </w:rPr>
              <w:t xml:space="preserve">Article 5.03.1 (f)</w:t>
            </w:r>
          </w:p>
          <w:p w:rsidR="00000000" w:rsidDel="00000000" w:rsidP="00000000" w:rsidRDefault="00000000" w:rsidRPr="00000000" w14:paraId="000000B8">
            <w:pPr>
              <w:widowControl w:val="0"/>
              <w:spacing w:line="240" w:lineRule="auto"/>
              <w:rPr>
                <w:sz w:val="24"/>
                <w:szCs w:val="24"/>
              </w:rPr>
            </w:pPr>
            <w:r w:rsidDel="00000000" w:rsidR="00000000" w:rsidRPr="00000000">
              <w:rPr>
                <w:sz w:val="24"/>
                <w:szCs w:val="24"/>
                <w:rtl w:val="0"/>
              </w:rPr>
              <w:t xml:space="preserve">(#2)</w:t>
            </w:r>
          </w:p>
          <w:p w:rsidR="00000000" w:rsidDel="00000000" w:rsidP="00000000" w:rsidRDefault="00000000" w:rsidRPr="00000000" w14:paraId="000000B9">
            <w:pPr>
              <w:rPr>
                <w:sz w:val="24"/>
                <w:szCs w:val="24"/>
              </w:rPr>
            </w:pPr>
            <w:r w:rsidDel="00000000" w:rsidR="00000000" w:rsidRPr="00000000">
              <w:rPr>
                <w:i w:val="1"/>
                <w:sz w:val="24"/>
                <w:szCs w:val="24"/>
                <w:rtl w:val="0"/>
              </w:rPr>
              <w:t xml:space="preserve">{no response/NO}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sz w:val="24"/>
                <w:szCs w:val="24"/>
              </w:rPr>
            </w:pPr>
            <w:r w:rsidDel="00000000" w:rsidR="00000000" w:rsidRPr="00000000">
              <w:rPr>
                <w:sz w:val="24"/>
                <w:szCs w:val="24"/>
                <w:rtl w:val="0"/>
              </w:rPr>
              <w:t xml:space="preserve">Update data used by the Employment Equity Committee to reflect latest census date (2021) [related to #4] </w:t>
            </w:r>
          </w:p>
        </w:tc>
        <w:tc>
          <w:tcP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b w:val="1"/>
                <w:sz w:val="24"/>
                <w:szCs w:val="24"/>
              </w:rPr>
            </w:pPr>
            <w:r w:rsidDel="00000000" w:rsidR="00000000" w:rsidRPr="00000000">
              <w:rPr>
                <w:b w:val="1"/>
                <w:sz w:val="24"/>
                <w:szCs w:val="24"/>
                <w:rtl w:val="0"/>
              </w:rPr>
              <w:t xml:space="preserve">EE Representation Thresholds</w:t>
            </w:r>
          </w:p>
          <w:p w:rsidR="00000000" w:rsidDel="00000000" w:rsidP="00000000" w:rsidRDefault="00000000" w:rsidRPr="00000000" w14:paraId="000000BE">
            <w:pPr>
              <w:widowControl w:val="0"/>
              <w:spacing w:line="240" w:lineRule="auto"/>
              <w:rPr>
                <w:sz w:val="24"/>
                <w:szCs w:val="24"/>
              </w:rPr>
            </w:pPr>
            <w:r w:rsidDel="00000000" w:rsidR="00000000" w:rsidRPr="00000000">
              <w:rPr>
                <w:sz w:val="24"/>
                <w:szCs w:val="24"/>
                <w:rtl w:val="0"/>
              </w:rPr>
              <w:t xml:space="preserve">[NEW] LoU</w:t>
            </w:r>
          </w:p>
          <w:p w:rsidR="00000000" w:rsidDel="00000000" w:rsidP="00000000" w:rsidRDefault="00000000" w:rsidRPr="00000000" w14:paraId="000000BF">
            <w:pPr>
              <w:widowControl w:val="0"/>
              <w:spacing w:line="240" w:lineRule="auto"/>
              <w:rPr>
                <w:sz w:val="24"/>
                <w:szCs w:val="24"/>
              </w:rPr>
            </w:pPr>
            <w:r w:rsidDel="00000000" w:rsidR="00000000" w:rsidRPr="00000000">
              <w:rPr>
                <w:sz w:val="24"/>
                <w:szCs w:val="24"/>
                <w:rtl w:val="0"/>
              </w:rPr>
              <w:t xml:space="preserve">(#5)</w:t>
            </w:r>
          </w:p>
          <w:p w:rsidR="00000000" w:rsidDel="00000000" w:rsidP="00000000" w:rsidRDefault="00000000" w:rsidRPr="00000000" w14:paraId="000000C0">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ind w:left="0" w:firstLine="0"/>
              <w:rPr>
                <w:sz w:val="24"/>
                <w:szCs w:val="24"/>
              </w:rPr>
            </w:pPr>
            <w:r w:rsidDel="00000000" w:rsidR="00000000" w:rsidRPr="00000000">
              <w:rPr>
                <w:sz w:val="24"/>
                <w:szCs w:val="24"/>
                <w:rtl w:val="0"/>
              </w:rPr>
              <w:t xml:space="preserve">Ensure that new Stats Can external availability data released during CA will be used to calculate representation thresholds for EE purposes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sz w:val="24"/>
                <w:szCs w:val="24"/>
              </w:rPr>
            </w:pPr>
            <w:r w:rsidDel="00000000" w:rsidR="00000000" w:rsidRPr="00000000">
              <w:rPr>
                <w:sz w:val="24"/>
                <w:szCs w:val="24"/>
                <w:rtl w:val="0"/>
              </w:rPr>
              <w:t xml:space="preserve">Mostly agreed, but not to specific wording on EE Committee using new data to recommend improvements to EE initiatives.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sz w:val="24"/>
                <w:szCs w:val="24"/>
              </w:rPr>
            </w:pPr>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b w:val="1"/>
                <w:sz w:val="24"/>
                <w:szCs w:val="24"/>
              </w:rPr>
            </w:pPr>
            <w:r w:rsidDel="00000000" w:rsidR="00000000" w:rsidRPr="00000000">
              <w:rPr>
                <w:b w:val="1"/>
                <w:sz w:val="24"/>
                <w:szCs w:val="24"/>
                <w:rtl w:val="0"/>
              </w:rPr>
              <w:t xml:space="preserve">Human Rights Code Based Program Extensions</w:t>
            </w:r>
          </w:p>
          <w:p w:rsidR="00000000" w:rsidDel="00000000" w:rsidP="00000000" w:rsidRDefault="00000000" w:rsidRPr="00000000" w14:paraId="000000C5">
            <w:pPr>
              <w:widowControl w:val="0"/>
              <w:spacing w:line="240" w:lineRule="auto"/>
              <w:rPr>
                <w:sz w:val="24"/>
                <w:szCs w:val="24"/>
              </w:rPr>
            </w:pPr>
            <w:r w:rsidDel="00000000" w:rsidR="00000000" w:rsidRPr="00000000">
              <w:rPr>
                <w:sz w:val="24"/>
                <w:szCs w:val="24"/>
                <w:rtl w:val="0"/>
              </w:rPr>
              <w:t xml:space="preserve">U1 Article 15.10 </w:t>
            </w:r>
          </w:p>
          <w:p w:rsidR="00000000" w:rsidDel="00000000" w:rsidP="00000000" w:rsidRDefault="00000000" w:rsidRPr="00000000" w14:paraId="000000C6">
            <w:pPr>
              <w:widowControl w:val="0"/>
              <w:spacing w:line="240" w:lineRule="auto"/>
              <w:rPr>
                <w:sz w:val="24"/>
                <w:szCs w:val="24"/>
              </w:rPr>
            </w:pPr>
            <w:r w:rsidDel="00000000" w:rsidR="00000000" w:rsidRPr="00000000">
              <w:rPr>
                <w:sz w:val="24"/>
                <w:szCs w:val="24"/>
                <w:rtl w:val="0"/>
              </w:rPr>
              <w:t xml:space="preserve">U2 Article 15.09</w:t>
            </w:r>
          </w:p>
          <w:p w:rsidR="00000000" w:rsidDel="00000000" w:rsidP="00000000" w:rsidRDefault="00000000" w:rsidRPr="00000000" w14:paraId="000000C7">
            <w:pPr>
              <w:widowControl w:val="0"/>
              <w:spacing w:line="240" w:lineRule="auto"/>
              <w:rPr>
                <w:sz w:val="24"/>
                <w:szCs w:val="24"/>
              </w:rPr>
            </w:pPr>
            <w:r w:rsidDel="00000000" w:rsidR="00000000" w:rsidRPr="00000000">
              <w:rPr>
                <w:sz w:val="24"/>
                <w:szCs w:val="24"/>
                <w:rtl w:val="0"/>
              </w:rPr>
              <w:t xml:space="preserve">U3 Article 11.06</w:t>
            </w:r>
            <w:r w:rsidDel="00000000" w:rsidR="00000000" w:rsidRPr="00000000">
              <w:rPr>
                <w:rtl w:val="0"/>
              </w:rPr>
            </w:r>
          </w:p>
          <w:p w:rsidR="00000000" w:rsidDel="00000000" w:rsidP="00000000" w:rsidRDefault="00000000" w:rsidRPr="00000000" w14:paraId="000000C8">
            <w:pPr>
              <w:widowControl w:val="0"/>
              <w:spacing w:line="240" w:lineRule="auto"/>
              <w:rPr>
                <w:sz w:val="24"/>
                <w:szCs w:val="24"/>
              </w:rPr>
            </w:pPr>
            <w:r w:rsidDel="00000000" w:rsidR="00000000" w:rsidRPr="00000000">
              <w:rPr>
                <w:sz w:val="24"/>
                <w:szCs w:val="24"/>
                <w:rtl w:val="0"/>
              </w:rPr>
              <w:t xml:space="preserve">(#15)</w:t>
            </w:r>
          </w:p>
          <w:p w:rsidR="00000000" w:rsidDel="00000000" w:rsidP="00000000" w:rsidRDefault="00000000" w:rsidRPr="00000000" w14:paraId="000000C9">
            <w:pPr>
              <w:rPr>
                <w:sz w:val="24"/>
                <w:szCs w:val="24"/>
              </w:rPr>
            </w:pPr>
            <w:r w:rsidDel="00000000" w:rsidR="00000000" w:rsidRPr="00000000">
              <w:rPr>
                <w:i w:val="1"/>
                <w:sz w:val="24"/>
                <w:szCs w:val="24"/>
                <w:rtl w:val="0"/>
              </w:rPr>
              <w:t xml:space="preserve">{denied/NO}</w:t>
            </w:r>
            <w:r w:rsidDel="00000000" w:rsidR="00000000" w:rsidRPr="00000000">
              <w:rPr>
                <w:rtl w:val="0"/>
              </w:rPr>
            </w:r>
          </w:p>
        </w:tc>
        <w:tc>
          <w:tcPr>
            <w:shd w:fill="f4cccc"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Increase program extensions for graduate students who suffer injury or illness from 12 to 24 months </w:t>
            </w:r>
          </w:p>
          <w:p w:rsidR="00000000" w:rsidDel="00000000" w:rsidP="00000000" w:rsidRDefault="00000000" w:rsidRPr="00000000" w14:paraId="000000C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Rename article</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NO to increasing illness/injury extension provision</w:t>
            </w:r>
          </w:p>
          <w:p w:rsidR="00000000" w:rsidDel="00000000" w:rsidP="00000000" w:rsidRDefault="00000000" w:rsidRPr="00000000" w14:paraId="000000C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proposed </w:t>
            </w:r>
            <w:r w:rsidDel="00000000" w:rsidR="00000000" w:rsidRPr="00000000">
              <w:rPr>
                <w:i w:val="1"/>
                <w:sz w:val="24"/>
                <w:szCs w:val="24"/>
                <w:rtl w:val="0"/>
              </w:rPr>
              <w:t xml:space="preserve">eliminating</w:t>
            </w:r>
            <w:r w:rsidDel="00000000" w:rsidR="00000000" w:rsidRPr="00000000">
              <w:rPr>
                <w:sz w:val="24"/>
                <w:szCs w:val="24"/>
                <w:rtl w:val="0"/>
              </w:rPr>
              <w:t xml:space="preserve"> language on illness/injury extensions</w:t>
            </w:r>
          </w:p>
          <w:p w:rsidR="00000000" w:rsidDel="00000000" w:rsidP="00000000" w:rsidRDefault="00000000" w:rsidRPr="00000000" w14:paraId="000000C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Agreed to renaming article.</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i w:val="1"/>
                <w:sz w:val="24"/>
                <w:szCs w:val="24"/>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sz w:val="24"/>
                <w:szCs w:val="24"/>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sz w:val="24"/>
                <w:szCs w:val="24"/>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b w:val="1"/>
                <w:sz w:val="24"/>
                <w:szCs w:val="24"/>
              </w:rPr>
            </w:pPr>
            <w:r w:rsidDel="00000000" w:rsidR="00000000" w:rsidRPr="00000000">
              <w:rPr>
                <w:b w:val="1"/>
                <w:sz w:val="24"/>
                <w:szCs w:val="24"/>
                <w:rtl w:val="0"/>
              </w:rPr>
              <w:t xml:space="preserve">Paid Caregiver Leave</w:t>
            </w:r>
          </w:p>
          <w:p w:rsidR="00000000" w:rsidDel="00000000" w:rsidP="00000000" w:rsidRDefault="00000000" w:rsidRPr="00000000" w14:paraId="000000D5">
            <w:pPr>
              <w:widowControl w:val="0"/>
              <w:spacing w:line="240" w:lineRule="auto"/>
              <w:rPr>
                <w:sz w:val="24"/>
                <w:szCs w:val="24"/>
              </w:rPr>
            </w:pPr>
            <w:r w:rsidDel="00000000" w:rsidR="00000000" w:rsidRPr="00000000">
              <w:rPr>
                <w:sz w:val="24"/>
                <w:szCs w:val="24"/>
                <w:rtl w:val="0"/>
              </w:rPr>
              <w:t xml:space="preserve">U1/U2 Article 17.07 </w:t>
            </w:r>
          </w:p>
          <w:p w:rsidR="00000000" w:rsidDel="00000000" w:rsidP="00000000" w:rsidRDefault="00000000" w:rsidRPr="00000000" w14:paraId="000000D6">
            <w:pPr>
              <w:widowControl w:val="0"/>
              <w:spacing w:line="240" w:lineRule="auto"/>
              <w:rPr>
                <w:sz w:val="24"/>
                <w:szCs w:val="24"/>
              </w:rPr>
            </w:pPr>
            <w:r w:rsidDel="00000000" w:rsidR="00000000" w:rsidRPr="00000000">
              <w:rPr>
                <w:sz w:val="24"/>
                <w:szCs w:val="24"/>
                <w:rtl w:val="0"/>
              </w:rPr>
              <w:t xml:space="preserve">U3 Article 16.09</w:t>
            </w:r>
          </w:p>
          <w:p w:rsidR="00000000" w:rsidDel="00000000" w:rsidP="00000000" w:rsidRDefault="00000000" w:rsidRPr="00000000" w14:paraId="000000D7">
            <w:pPr>
              <w:widowControl w:val="0"/>
              <w:spacing w:line="240" w:lineRule="auto"/>
              <w:rPr>
                <w:sz w:val="24"/>
                <w:szCs w:val="24"/>
              </w:rPr>
            </w:pPr>
            <w:r w:rsidDel="00000000" w:rsidR="00000000" w:rsidRPr="00000000">
              <w:rPr>
                <w:sz w:val="24"/>
                <w:szCs w:val="24"/>
                <w:rtl w:val="0"/>
              </w:rPr>
              <w:t xml:space="preserve">(#9)</w:t>
            </w:r>
          </w:p>
          <w:p w:rsidR="00000000" w:rsidDel="00000000" w:rsidP="00000000" w:rsidRDefault="00000000" w:rsidRPr="00000000" w14:paraId="000000D8">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p w:rsidR="00000000" w:rsidDel="00000000" w:rsidP="00000000" w:rsidRDefault="00000000" w:rsidRPr="00000000" w14:paraId="000000D9">
            <w:pPr>
              <w:widowControl w:val="0"/>
              <w:spacing w:line="240" w:lineRule="auto"/>
              <w:rPr>
                <w:b w:val="1"/>
                <w:sz w:val="24"/>
                <w:szCs w:val="24"/>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sz w:val="24"/>
                <w:szCs w:val="24"/>
              </w:rPr>
            </w:pPr>
            <w:r w:rsidDel="00000000" w:rsidR="00000000" w:rsidRPr="00000000">
              <w:rPr>
                <w:sz w:val="24"/>
                <w:szCs w:val="24"/>
                <w:rtl w:val="0"/>
              </w:rPr>
              <w:t xml:space="preserve">Increase length of paid leave after birth of child from 12 to 15 weeks, and make pregnancy leave shareable where there is more than one parent employee</w:t>
            </w:r>
          </w:p>
          <w:p w:rsidR="00000000" w:rsidDel="00000000" w:rsidP="00000000" w:rsidRDefault="00000000" w:rsidRPr="00000000" w14:paraId="000000DB">
            <w:pPr>
              <w:widowControl w:val="0"/>
              <w:spacing w:line="240" w:lineRule="auto"/>
              <w:ind w:left="0" w:firstLine="0"/>
              <w:rPr>
                <w:sz w:val="24"/>
                <w:szCs w:val="24"/>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sz w:val="24"/>
                <w:szCs w:val="24"/>
              </w:rPr>
            </w:pPr>
            <w:r w:rsidDel="00000000" w:rsidR="00000000" w:rsidRPr="00000000">
              <w:rPr>
                <w:sz w:val="24"/>
                <w:szCs w:val="24"/>
                <w:rtl w:val="0"/>
              </w:rPr>
              <w:t xml:space="preserve">No. Only agree to minor wording change from “two” to “more than one” employee parent.</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b w:val="1"/>
                <w:sz w:val="24"/>
                <w:szCs w:val="24"/>
              </w:rPr>
            </w:pPr>
            <w:r w:rsidDel="00000000" w:rsidR="00000000" w:rsidRPr="00000000">
              <w:rPr>
                <w:b w:val="1"/>
                <w:sz w:val="24"/>
                <w:szCs w:val="24"/>
                <w:rtl w:val="0"/>
              </w:rPr>
              <w:t xml:space="preserve">Paid Adoption Leave</w:t>
            </w:r>
          </w:p>
          <w:p w:rsidR="00000000" w:rsidDel="00000000" w:rsidP="00000000" w:rsidRDefault="00000000" w:rsidRPr="00000000" w14:paraId="000000DF">
            <w:pPr>
              <w:widowControl w:val="0"/>
              <w:spacing w:line="240" w:lineRule="auto"/>
              <w:rPr>
                <w:sz w:val="24"/>
                <w:szCs w:val="24"/>
              </w:rPr>
            </w:pPr>
            <w:r w:rsidDel="00000000" w:rsidR="00000000" w:rsidRPr="00000000">
              <w:rPr>
                <w:sz w:val="24"/>
                <w:szCs w:val="24"/>
                <w:rtl w:val="0"/>
              </w:rPr>
              <w:t xml:space="preserve">U1/U2 Article 17.08,</w:t>
            </w:r>
          </w:p>
          <w:p w:rsidR="00000000" w:rsidDel="00000000" w:rsidP="00000000" w:rsidRDefault="00000000" w:rsidRPr="00000000" w14:paraId="000000E0">
            <w:pPr>
              <w:widowControl w:val="0"/>
              <w:spacing w:line="240" w:lineRule="auto"/>
              <w:rPr>
                <w:sz w:val="24"/>
                <w:szCs w:val="24"/>
              </w:rPr>
            </w:pPr>
            <w:r w:rsidDel="00000000" w:rsidR="00000000" w:rsidRPr="00000000">
              <w:rPr>
                <w:sz w:val="24"/>
                <w:szCs w:val="24"/>
                <w:rtl w:val="0"/>
              </w:rPr>
              <w:t xml:space="preserve">U3 Article 16.10</w:t>
            </w:r>
          </w:p>
          <w:p w:rsidR="00000000" w:rsidDel="00000000" w:rsidP="00000000" w:rsidRDefault="00000000" w:rsidRPr="00000000" w14:paraId="000000E1">
            <w:pPr>
              <w:widowControl w:val="0"/>
              <w:spacing w:line="240" w:lineRule="auto"/>
              <w:rPr>
                <w:sz w:val="24"/>
                <w:szCs w:val="24"/>
              </w:rPr>
            </w:pPr>
            <w:r w:rsidDel="00000000" w:rsidR="00000000" w:rsidRPr="00000000">
              <w:rPr>
                <w:sz w:val="24"/>
                <w:szCs w:val="24"/>
                <w:rtl w:val="0"/>
              </w:rPr>
              <w:t xml:space="preserve">(#10)</w:t>
            </w:r>
          </w:p>
          <w:p w:rsidR="00000000" w:rsidDel="00000000" w:rsidP="00000000" w:rsidRDefault="00000000" w:rsidRPr="00000000" w14:paraId="000000E2">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Increase length of paid leave from 12 to 15 weeks, shareable where there is more than one parent employee,  </w:t>
            </w:r>
          </w:p>
          <w:p w:rsidR="00000000" w:rsidDel="00000000" w:rsidP="00000000" w:rsidRDefault="00000000" w:rsidRPr="00000000" w14:paraId="000000E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Use more inclusive language (“pregnancy”, not “materianity”; “two” to “more than one” employee parent)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sz w:val="24"/>
                <w:szCs w:val="24"/>
              </w:rPr>
            </w:pPr>
            <w:r w:rsidDel="00000000" w:rsidR="00000000" w:rsidRPr="00000000">
              <w:rPr>
                <w:sz w:val="24"/>
                <w:szCs w:val="24"/>
                <w:rtl w:val="0"/>
              </w:rPr>
              <w:t xml:space="preserve">No. Only agree to more inclusive language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b w:val="1"/>
                <w:sz w:val="24"/>
                <w:szCs w:val="24"/>
              </w:rPr>
            </w:pPr>
            <w:r w:rsidDel="00000000" w:rsidR="00000000" w:rsidRPr="00000000">
              <w:rPr>
                <w:b w:val="1"/>
                <w:sz w:val="24"/>
                <w:szCs w:val="24"/>
                <w:rtl w:val="0"/>
              </w:rPr>
              <w:t xml:space="preserve">Workplace Accommodations </w:t>
            </w:r>
          </w:p>
          <w:p w:rsidR="00000000" w:rsidDel="00000000" w:rsidP="00000000" w:rsidRDefault="00000000" w:rsidRPr="00000000" w14:paraId="000000E8">
            <w:pPr>
              <w:widowControl w:val="0"/>
              <w:spacing w:line="240" w:lineRule="auto"/>
              <w:rPr>
                <w:sz w:val="24"/>
                <w:szCs w:val="24"/>
              </w:rPr>
            </w:pPr>
            <w:r w:rsidDel="00000000" w:rsidR="00000000" w:rsidRPr="00000000">
              <w:rPr>
                <w:sz w:val="24"/>
                <w:szCs w:val="24"/>
                <w:rtl w:val="0"/>
              </w:rPr>
              <w:t xml:space="preserve">[NEW] U1/U2 5.04 </w:t>
            </w:r>
          </w:p>
          <w:p w:rsidR="00000000" w:rsidDel="00000000" w:rsidP="00000000" w:rsidRDefault="00000000" w:rsidRPr="00000000" w14:paraId="000000E9">
            <w:pPr>
              <w:widowControl w:val="0"/>
              <w:spacing w:line="240" w:lineRule="auto"/>
              <w:rPr>
                <w:sz w:val="24"/>
                <w:szCs w:val="24"/>
              </w:rPr>
            </w:pPr>
            <w:r w:rsidDel="00000000" w:rsidR="00000000" w:rsidRPr="00000000">
              <w:rPr>
                <w:sz w:val="24"/>
                <w:szCs w:val="24"/>
                <w:rtl w:val="0"/>
              </w:rPr>
              <w:t xml:space="preserve">[NEW] U3 5.06</w:t>
            </w:r>
          </w:p>
          <w:p w:rsidR="00000000" w:rsidDel="00000000" w:rsidP="00000000" w:rsidRDefault="00000000" w:rsidRPr="00000000" w14:paraId="000000EA">
            <w:pPr>
              <w:widowControl w:val="0"/>
              <w:spacing w:line="240" w:lineRule="auto"/>
              <w:rPr>
                <w:sz w:val="24"/>
                <w:szCs w:val="24"/>
              </w:rPr>
            </w:pPr>
            <w:r w:rsidDel="00000000" w:rsidR="00000000" w:rsidRPr="00000000">
              <w:rPr>
                <w:sz w:val="24"/>
                <w:szCs w:val="24"/>
                <w:rtl w:val="0"/>
              </w:rPr>
              <w:t xml:space="preserve">(#6)</w:t>
            </w:r>
          </w:p>
          <w:p w:rsidR="00000000" w:rsidDel="00000000" w:rsidP="00000000" w:rsidRDefault="00000000" w:rsidRPr="00000000" w14:paraId="000000EB">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ind w:left="0" w:firstLine="0"/>
              <w:rPr>
                <w:sz w:val="24"/>
                <w:szCs w:val="24"/>
              </w:rPr>
            </w:pPr>
            <w:r w:rsidDel="00000000" w:rsidR="00000000" w:rsidRPr="00000000">
              <w:rPr>
                <w:sz w:val="24"/>
                <w:szCs w:val="24"/>
                <w:rtl w:val="0"/>
              </w:rPr>
              <w:t xml:space="preserve">Empower Employee Well Being–CUPE 3903 Monthly Review committee to review accommodations process under Disability Support Program</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sz w:val="24"/>
                <w:szCs w:val="24"/>
              </w:rPr>
            </w:pPr>
            <w:r w:rsidDel="00000000" w:rsidR="00000000" w:rsidRPr="00000000">
              <w:rPr>
                <w:sz w:val="24"/>
                <w:szCs w:val="24"/>
                <w:rtl w:val="0"/>
              </w:rPr>
              <w:t xml:space="preserve">Agree in principle, but resists putting the language in the body of CA, instead proposed a Letter of Agreement (needs to be renewed next CA)</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sz w:val="24"/>
                <w:szCs w:val="24"/>
              </w:rPr>
            </w:pPr>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b w:val="1"/>
                <w:sz w:val="24"/>
                <w:szCs w:val="24"/>
              </w:rPr>
            </w:pPr>
            <w:r w:rsidDel="00000000" w:rsidR="00000000" w:rsidRPr="00000000">
              <w:rPr>
                <w:b w:val="1"/>
                <w:sz w:val="24"/>
                <w:szCs w:val="24"/>
                <w:rtl w:val="0"/>
              </w:rPr>
              <w:t xml:space="preserve">Workplace Accommodations</w:t>
            </w:r>
          </w:p>
          <w:p w:rsidR="00000000" w:rsidDel="00000000" w:rsidP="00000000" w:rsidRDefault="00000000" w:rsidRPr="00000000" w14:paraId="000000F0">
            <w:pPr>
              <w:widowControl w:val="0"/>
              <w:spacing w:line="240" w:lineRule="auto"/>
              <w:rPr>
                <w:sz w:val="24"/>
                <w:szCs w:val="24"/>
              </w:rPr>
            </w:pPr>
            <w:r w:rsidDel="00000000" w:rsidR="00000000" w:rsidRPr="00000000">
              <w:rPr>
                <w:sz w:val="24"/>
                <w:szCs w:val="24"/>
                <w:rtl w:val="0"/>
              </w:rPr>
              <w:t xml:space="preserve">U1/U2 Art. 20.01 </w:t>
            </w:r>
          </w:p>
          <w:p w:rsidR="00000000" w:rsidDel="00000000" w:rsidP="00000000" w:rsidRDefault="00000000" w:rsidRPr="00000000" w14:paraId="000000F1">
            <w:pPr>
              <w:widowControl w:val="0"/>
              <w:spacing w:line="240" w:lineRule="auto"/>
              <w:rPr>
                <w:sz w:val="24"/>
                <w:szCs w:val="24"/>
              </w:rPr>
            </w:pPr>
            <w:r w:rsidDel="00000000" w:rsidR="00000000" w:rsidRPr="00000000">
              <w:rPr>
                <w:sz w:val="24"/>
                <w:szCs w:val="24"/>
                <w:rtl w:val="0"/>
              </w:rPr>
              <w:t xml:space="preserve">U3 Art. 18</w:t>
            </w:r>
          </w:p>
          <w:p w:rsidR="00000000" w:rsidDel="00000000" w:rsidP="00000000" w:rsidRDefault="00000000" w:rsidRPr="00000000" w14:paraId="000000F2">
            <w:pPr>
              <w:widowControl w:val="0"/>
              <w:spacing w:line="240" w:lineRule="auto"/>
              <w:rPr>
                <w:sz w:val="24"/>
                <w:szCs w:val="24"/>
              </w:rPr>
            </w:pPr>
            <w:r w:rsidDel="00000000" w:rsidR="00000000" w:rsidRPr="00000000">
              <w:rPr>
                <w:sz w:val="24"/>
                <w:szCs w:val="24"/>
                <w:rtl w:val="0"/>
              </w:rPr>
              <w:t xml:space="preserve">(#12)</w:t>
            </w:r>
          </w:p>
          <w:p w:rsidR="00000000" w:rsidDel="00000000" w:rsidP="00000000" w:rsidRDefault="00000000" w:rsidRPr="00000000" w14:paraId="000000F3">
            <w:pPr>
              <w:rPr>
                <w:b w:val="1"/>
                <w:sz w:val="24"/>
                <w:szCs w:val="24"/>
              </w:rPr>
            </w:pPr>
            <w:r w:rsidDel="00000000" w:rsidR="00000000" w:rsidRPr="00000000">
              <w:rPr>
                <w:i w:val="1"/>
                <w:sz w:val="24"/>
                <w:szCs w:val="24"/>
                <w:rtl w:val="0"/>
              </w:rPr>
              <w:t xml:space="preserve">{denied/NO}</w:t>
            </w:r>
            <w:r w:rsidDel="00000000" w:rsidR="00000000" w:rsidRPr="00000000">
              <w:rPr>
                <w:rtl w:val="0"/>
              </w:rPr>
            </w:r>
          </w:p>
        </w:tc>
        <w:tc>
          <w:tcPr>
            <w:shd w:fill="f4cccc"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ind w:left="0" w:firstLine="0"/>
              <w:rPr>
                <w:sz w:val="24"/>
                <w:szCs w:val="24"/>
              </w:rPr>
            </w:pPr>
            <w:r w:rsidDel="00000000" w:rsidR="00000000" w:rsidRPr="00000000">
              <w:rPr>
                <w:sz w:val="24"/>
                <w:szCs w:val="24"/>
                <w:rtl w:val="0"/>
              </w:rPr>
              <w:t xml:space="preserve">Increase funding (withing Ways &amp; Means Fund) for assistive technologies for workplace accommodation from “up to $10,000” to $25,000</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sz w:val="24"/>
                <w:szCs w:val="24"/>
              </w:rPr>
            </w:pPr>
            <w:r w:rsidDel="00000000" w:rsidR="00000000" w:rsidRPr="00000000">
              <w:rPr>
                <w:sz w:val="24"/>
                <w:szCs w:val="24"/>
                <w:rtl w:val="0"/>
              </w:rPr>
              <w:t xml:space="preserve">No—instead proposed cutting adding $10,000 into base of Ways &amp; Means Fund</w:t>
            </w:r>
          </w:p>
          <w:p w:rsidR="00000000" w:rsidDel="00000000" w:rsidP="00000000" w:rsidRDefault="00000000" w:rsidRPr="00000000" w14:paraId="000000F6">
            <w:pPr>
              <w:widowControl w:val="0"/>
              <w:spacing w:line="240" w:lineRule="auto"/>
              <w:rPr>
                <w:sz w:val="24"/>
                <w:szCs w:val="24"/>
              </w:rPr>
            </w:pPr>
            <w:r w:rsidDel="00000000" w:rsidR="00000000" w:rsidRPr="00000000">
              <w:rPr>
                <w:rtl w:val="0"/>
              </w:rPr>
            </w:r>
          </w:p>
        </w:tc>
        <w:tc>
          <w:tcPr>
            <w:shd w:fill="f4cccc"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sz w:val="24"/>
                <w:szCs w:val="24"/>
              </w:rPr>
            </w:pPr>
            <w:r w:rsidDel="00000000" w:rsidR="00000000" w:rsidRPr="00000000">
              <w:rPr>
                <w:sz w:val="24"/>
                <w:szCs w:val="24"/>
                <w:rtl w:val="0"/>
              </w:rPr>
              <w:t xml:space="preserve">Because ER already has legal requirement to accommodate disabilities, the fund is unnecessary</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b w:val="1"/>
                <w:sz w:val="24"/>
                <w:szCs w:val="24"/>
              </w:rPr>
            </w:pPr>
            <w:r w:rsidDel="00000000" w:rsidR="00000000" w:rsidRPr="00000000">
              <w:rPr>
                <w:b w:val="1"/>
                <w:sz w:val="24"/>
                <w:szCs w:val="24"/>
                <w:rtl w:val="0"/>
              </w:rPr>
              <w:t xml:space="preserve">Grievance Procedure</w:t>
            </w:r>
          </w:p>
          <w:p w:rsidR="00000000" w:rsidDel="00000000" w:rsidP="00000000" w:rsidRDefault="00000000" w:rsidRPr="00000000" w14:paraId="000000F9">
            <w:pPr>
              <w:widowControl w:val="0"/>
              <w:spacing w:line="240" w:lineRule="auto"/>
              <w:rPr>
                <w:sz w:val="24"/>
                <w:szCs w:val="24"/>
              </w:rPr>
            </w:pPr>
            <w:r w:rsidDel="00000000" w:rsidR="00000000" w:rsidRPr="00000000">
              <w:rPr>
                <w:sz w:val="24"/>
                <w:szCs w:val="24"/>
                <w:rtl w:val="0"/>
              </w:rPr>
              <w:t xml:space="preserve">Article 6</w:t>
            </w:r>
          </w:p>
          <w:p w:rsidR="00000000" w:rsidDel="00000000" w:rsidP="00000000" w:rsidRDefault="00000000" w:rsidRPr="00000000" w14:paraId="000000FA">
            <w:pPr>
              <w:widowControl w:val="0"/>
              <w:spacing w:line="240" w:lineRule="auto"/>
              <w:rPr>
                <w:sz w:val="24"/>
                <w:szCs w:val="24"/>
              </w:rPr>
            </w:pPr>
            <w:r w:rsidDel="00000000" w:rsidR="00000000" w:rsidRPr="00000000">
              <w:rPr>
                <w:sz w:val="24"/>
                <w:szCs w:val="24"/>
                <w:rtl w:val="0"/>
              </w:rPr>
              <w:t xml:space="preserve">(#54)</w:t>
            </w:r>
          </w:p>
          <w:p w:rsidR="00000000" w:rsidDel="00000000" w:rsidP="00000000" w:rsidRDefault="00000000" w:rsidRPr="00000000" w14:paraId="000000FB">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FC">
            <w:pPr>
              <w:widowControl w:val="0"/>
              <w:numPr>
                <w:ilvl w:val="0"/>
                <w:numId w:val="2"/>
              </w:numPr>
              <w:spacing w:line="240" w:lineRule="auto"/>
              <w:ind w:left="288" w:hanging="288"/>
              <w:rPr>
                <w:sz w:val="24"/>
                <w:szCs w:val="24"/>
              </w:rPr>
            </w:pPr>
            <w:r w:rsidDel="00000000" w:rsidR="00000000" w:rsidRPr="00000000">
              <w:rPr>
                <w:sz w:val="24"/>
                <w:szCs w:val="24"/>
                <w:rtl w:val="0"/>
              </w:rPr>
              <w:t xml:space="preserve">Reduce number of steps from 4 to 3 (incl. Informal Resolution, formerly step 1)</w:t>
            </w:r>
          </w:p>
          <w:p w:rsidR="00000000" w:rsidDel="00000000" w:rsidP="00000000" w:rsidRDefault="00000000" w:rsidRPr="00000000" w14:paraId="000000F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Extend time limits for harassment/discrimination grievances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Agreed to step reduction (originally proposed 2 steps).</w:t>
            </w:r>
          </w:p>
          <w:p w:rsidR="00000000" w:rsidDel="00000000" w:rsidP="00000000" w:rsidRDefault="00000000" w:rsidRPr="00000000" w14:paraId="000000F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Proposed shortening time for Union to file / respond</w:t>
            </w:r>
          </w:p>
          <w:p w:rsidR="00000000" w:rsidDel="00000000" w:rsidP="00000000" w:rsidRDefault="00000000" w:rsidRPr="00000000" w14:paraId="000001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No to extended time limits for discrim./harass.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b w:val="1"/>
                <w:sz w:val="24"/>
                <w:szCs w:val="24"/>
              </w:rPr>
            </w:pPr>
            <w:r w:rsidDel="00000000" w:rsidR="00000000" w:rsidRPr="00000000">
              <w:rPr>
                <w:b w:val="1"/>
                <w:sz w:val="24"/>
                <w:szCs w:val="24"/>
                <w:rtl w:val="0"/>
              </w:rPr>
              <w:t xml:space="preserve">Arbitration</w:t>
            </w:r>
          </w:p>
          <w:p w:rsidR="00000000" w:rsidDel="00000000" w:rsidP="00000000" w:rsidRDefault="00000000" w:rsidRPr="00000000" w14:paraId="00000103">
            <w:pPr>
              <w:widowControl w:val="0"/>
              <w:spacing w:line="240" w:lineRule="auto"/>
              <w:rPr>
                <w:sz w:val="24"/>
                <w:szCs w:val="24"/>
              </w:rPr>
            </w:pPr>
            <w:r w:rsidDel="00000000" w:rsidR="00000000" w:rsidRPr="00000000">
              <w:rPr>
                <w:sz w:val="24"/>
                <w:szCs w:val="24"/>
                <w:rtl w:val="0"/>
              </w:rPr>
              <w:t xml:space="preserve">Article 7</w:t>
            </w:r>
          </w:p>
          <w:p w:rsidR="00000000" w:rsidDel="00000000" w:rsidP="00000000" w:rsidRDefault="00000000" w:rsidRPr="00000000" w14:paraId="00000104">
            <w:pPr>
              <w:widowControl w:val="0"/>
              <w:spacing w:line="240" w:lineRule="auto"/>
              <w:rPr>
                <w:sz w:val="24"/>
                <w:szCs w:val="24"/>
              </w:rPr>
            </w:pPr>
            <w:r w:rsidDel="00000000" w:rsidR="00000000" w:rsidRPr="00000000">
              <w:rPr>
                <w:sz w:val="24"/>
                <w:szCs w:val="24"/>
                <w:rtl w:val="0"/>
              </w:rPr>
              <w:t xml:space="preserve">(#55) </w:t>
            </w:r>
          </w:p>
          <w:p w:rsidR="00000000" w:rsidDel="00000000" w:rsidP="00000000" w:rsidRDefault="00000000" w:rsidRPr="00000000" w14:paraId="00000105">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Agreed to specify single arbitrator, not board</w:t>
            </w:r>
          </w:p>
          <w:p w:rsidR="00000000" w:rsidDel="00000000" w:rsidP="00000000" w:rsidRDefault="00000000" w:rsidRPr="00000000" w14:paraId="0000010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NO to cutting language of ER conceding grievance if does not respond to arb request in 35 days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Agreed to specify single arbitrator, not a board</w:t>
            </w:r>
          </w:p>
          <w:p w:rsidR="00000000" w:rsidDel="00000000" w:rsidP="00000000" w:rsidRDefault="00000000" w:rsidRPr="00000000" w14:paraId="0000010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Strike language of ER conceding grievance if does not respond to arb request in 35 days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sz w:val="24"/>
                <w:szCs w:val="24"/>
              </w:rPr>
            </w:pPr>
            <w:r w:rsidDel="00000000" w:rsidR="00000000" w:rsidRPr="00000000">
              <w:rPr>
                <w:b w:val="1"/>
                <w:sz w:val="24"/>
                <w:szCs w:val="24"/>
                <w:rtl w:val="0"/>
              </w:rPr>
              <w:t xml:space="preserve">Mediation-Arbitration on U2 Appointment Grievances</w:t>
            </w:r>
            <w:r w:rsidDel="00000000" w:rsidR="00000000" w:rsidRPr="00000000">
              <w:rPr>
                <w:rtl w:val="0"/>
              </w:rPr>
            </w:r>
          </w:p>
          <w:p w:rsidR="00000000" w:rsidDel="00000000" w:rsidP="00000000" w:rsidRDefault="00000000" w:rsidRPr="00000000" w14:paraId="0000010C">
            <w:pPr>
              <w:widowControl w:val="0"/>
              <w:spacing w:line="240" w:lineRule="auto"/>
              <w:rPr>
                <w:sz w:val="24"/>
                <w:szCs w:val="24"/>
              </w:rPr>
            </w:pPr>
            <w:r w:rsidDel="00000000" w:rsidR="00000000" w:rsidRPr="00000000">
              <w:rPr>
                <w:sz w:val="24"/>
                <w:szCs w:val="24"/>
                <w:rtl w:val="0"/>
              </w:rPr>
              <w:t xml:space="preserve">[NEW] LoU</w:t>
            </w:r>
          </w:p>
          <w:p w:rsidR="00000000" w:rsidDel="00000000" w:rsidP="00000000" w:rsidRDefault="00000000" w:rsidRPr="00000000" w14:paraId="0000010D">
            <w:pPr>
              <w:widowControl w:val="0"/>
              <w:spacing w:line="240" w:lineRule="auto"/>
              <w:rPr>
                <w:sz w:val="24"/>
                <w:szCs w:val="24"/>
              </w:rPr>
            </w:pPr>
            <w:r w:rsidDel="00000000" w:rsidR="00000000" w:rsidRPr="00000000">
              <w:rPr>
                <w:sz w:val="24"/>
                <w:szCs w:val="24"/>
                <w:rtl w:val="0"/>
              </w:rPr>
              <w:t xml:space="preserve">(#56)</w:t>
            </w:r>
          </w:p>
          <w:p w:rsidR="00000000" w:rsidDel="00000000" w:rsidP="00000000" w:rsidRDefault="00000000" w:rsidRPr="00000000" w14:paraId="0000010E">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New mediation-arbitration process for appointment grievances.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Agreed to new process on pilot-project basis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b w:val="1"/>
                <w:sz w:val="24"/>
                <w:szCs w:val="24"/>
              </w:rPr>
            </w:pPr>
            <w:r w:rsidDel="00000000" w:rsidR="00000000" w:rsidRPr="00000000">
              <w:rPr>
                <w:b w:val="1"/>
                <w:sz w:val="24"/>
                <w:szCs w:val="24"/>
                <w:rtl w:val="0"/>
              </w:rPr>
              <w:t xml:space="preserve">Executive Service</w:t>
            </w:r>
          </w:p>
          <w:p w:rsidR="00000000" w:rsidDel="00000000" w:rsidP="00000000" w:rsidRDefault="00000000" w:rsidRPr="00000000" w14:paraId="00000113">
            <w:pPr>
              <w:widowControl w:val="0"/>
              <w:spacing w:line="240" w:lineRule="auto"/>
              <w:rPr>
                <w:sz w:val="24"/>
                <w:szCs w:val="24"/>
              </w:rPr>
            </w:pPr>
            <w:r w:rsidDel="00000000" w:rsidR="00000000" w:rsidRPr="00000000">
              <w:rPr>
                <w:sz w:val="24"/>
                <w:szCs w:val="24"/>
                <w:rtl w:val="0"/>
              </w:rPr>
              <w:t xml:space="preserve">U1 Article 15.09.1</w:t>
            </w:r>
          </w:p>
          <w:p w:rsidR="00000000" w:rsidDel="00000000" w:rsidP="00000000" w:rsidRDefault="00000000" w:rsidRPr="00000000" w14:paraId="00000114">
            <w:pPr>
              <w:widowControl w:val="0"/>
              <w:spacing w:line="240" w:lineRule="auto"/>
              <w:rPr>
                <w:sz w:val="24"/>
                <w:szCs w:val="24"/>
              </w:rPr>
            </w:pPr>
            <w:r w:rsidDel="00000000" w:rsidR="00000000" w:rsidRPr="00000000">
              <w:rPr>
                <w:sz w:val="24"/>
                <w:szCs w:val="24"/>
                <w:rtl w:val="0"/>
              </w:rPr>
              <w:t xml:space="preserve">U2 Article 15.08.1</w:t>
            </w:r>
          </w:p>
          <w:p w:rsidR="00000000" w:rsidDel="00000000" w:rsidP="00000000" w:rsidRDefault="00000000" w:rsidRPr="00000000" w14:paraId="00000115">
            <w:pPr>
              <w:widowControl w:val="0"/>
              <w:spacing w:line="240" w:lineRule="auto"/>
              <w:rPr>
                <w:sz w:val="24"/>
                <w:szCs w:val="24"/>
              </w:rPr>
            </w:pPr>
            <w:r w:rsidDel="00000000" w:rsidR="00000000" w:rsidRPr="00000000">
              <w:rPr>
                <w:sz w:val="24"/>
                <w:szCs w:val="24"/>
                <w:rtl w:val="0"/>
              </w:rPr>
              <w:t xml:space="preserve">U3 Article 11.05.3</w:t>
            </w:r>
          </w:p>
          <w:p w:rsidR="00000000" w:rsidDel="00000000" w:rsidP="00000000" w:rsidRDefault="00000000" w:rsidRPr="00000000" w14:paraId="00000116">
            <w:pPr>
              <w:widowControl w:val="0"/>
              <w:spacing w:line="240" w:lineRule="auto"/>
              <w:rPr>
                <w:sz w:val="24"/>
                <w:szCs w:val="24"/>
              </w:rPr>
            </w:pPr>
            <w:r w:rsidDel="00000000" w:rsidR="00000000" w:rsidRPr="00000000">
              <w:rPr>
                <w:sz w:val="24"/>
                <w:szCs w:val="24"/>
                <w:rtl w:val="0"/>
              </w:rPr>
              <w:t xml:space="preserve">(#59)</w:t>
            </w:r>
          </w:p>
          <w:p w:rsidR="00000000" w:rsidDel="00000000" w:rsidP="00000000" w:rsidRDefault="00000000" w:rsidRPr="00000000" w14:paraId="00000117">
            <w:pPr>
              <w:rPr>
                <w:b w:val="1"/>
                <w:sz w:val="24"/>
                <w:szCs w:val="24"/>
              </w:rPr>
            </w:pPr>
            <w:r w:rsidDel="00000000" w:rsidR="00000000" w:rsidRPr="00000000">
              <w:rPr>
                <w:i w:val="1"/>
                <w:sz w:val="24"/>
                <w:szCs w:val="24"/>
                <w:rtl w:val="0"/>
              </w:rPr>
              <w:t xml:space="preserve">{no response/NO}</w:t>
            </w:r>
            <w:r w:rsidDel="00000000" w:rsidR="00000000" w:rsidRPr="00000000">
              <w:rPr>
                <w:b w:val="1"/>
                <w:sz w:val="24"/>
                <w:szCs w:val="2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Increase the ER’s contribution to Executive honoraria from the equivalent of eight to fourteen course directorships to cover increase in size of executive since this was first negotiated.</w:t>
            </w:r>
          </w:p>
        </w:tc>
        <w:tc>
          <w:tcP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b w:val="1"/>
                <w:sz w:val="24"/>
                <w:szCs w:val="24"/>
              </w:rPr>
            </w:pPr>
            <w:r w:rsidDel="00000000" w:rsidR="00000000" w:rsidRPr="00000000">
              <w:rPr>
                <w:b w:val="1"/>
                <w:sz w:val="24"/>
                <w:szCs w:val="24"/>
                <w:rtl w:val="0"/>
              </w:rPr>
              <w:t xml:space="preserve">Protection from Technological Change</w:t>
            </w:r>
          </w:p>
          <w:p w:rsidR="00000000" w:rsidDel="00000000" w:rsidP="00000000" w:rsidRDefault="00000000" w:rsidRPr="00000000" w14:paraId="0000011C">
            <w:pPr>
              <w:widowControl w:val="0"/>
              <w:spacing w:line="240" w:lineRule="auto"/>
              <w:rPr>
                <w:sz w:val="24"/>
                <w:szCs w:val="24"/>
              </w:rPr>
            </w:pPr>
            <w:r w:rsidDel="00000000" w:rsidR="00000000" w:rsidRPr="00000000">
              <w:rPr>
                <w:sz w:val="24"/>
                <w:szCs w:val="24"/>
                <w:rtl w:val="0"/>
              </w:rPr>
              <w:t xml:space="preserve">U1/U2 Article 10.5</w:t>
            </w:r>
          </w:p>
          <w:p w:rsidR="00000000" w:rsidDel="00000000" w:rsidP="00000000" w:rsidRDefault="00000000" w:rsidRPr="00000000" w14:paraId="0000011D">
            <w:pPr>
              <w:widowControl w:val="0"/>
              <w:spacing w:line="240" w:lineRule="auto"/>
              <w:rPr>
                <w:sz w:val="24"/>
                <w:szCs w:val="24"/>
              </w:rPr>
            </w:pPr>
            <w:r w:rsidDel="00000000" w:rsidR="00000000" w:rsidRPr="00000000">
              <w:rPr>
                <w:sz w:val="24"/>
                <w:szCs w:val="24"/>
                <w:rtl w:val="0"/>
              </w:rPr>
              <w:t xml:space="preserve">U3 Article 15.08</w:t>
            </w:r>
          </w:p>
          <w:p w:rsidR="00000000" w:rsidDel="00000000" w:rsidP="00000000" w:rsidRDefault="00000000" w:rsidRPr="00000000" w14:paraId="0000011E">
            <w:pPr>
              <w:widowControl w:val="0"/>
              <w:spacing w:line="240" w:lineRule="auto"/>
              <w:rPr>
                <w:sz w:val="24"/>
                <w:szCs w:val="24"/>
              </w:rPr>
            </w:pPr>
            <w:r w:rsidDel="00000000" w:rsidR="00000000" w:rsidRPr="00000000">
              <w:rPr>
                <w:sz w:val="24"/>
                <w:szCs w:val="24"/>
                <w:rtl w:val="0"/>
              </w:rPr>
              <w:t xml:space="preserve">(#60)</w:t>
            </w:r>
          </w:p>
          <w:p w:rsidR="00000000" w:rsidDel="00000000" w:rsidP="00000000" w:rsidRDefault="00000000" w:rsidRPr="00000000" w14:paraId="0000011F">
            <w:pPr>
              <w:rPr>
                <w:sz w:val="24"/>
                <w:szCs w:val="24"/>
              </w:rPr>
            </w:pPr>
            <w:r w:rsidDel="00000000" w:rsidR="00000000" w:rsidRPr="00000000">
              <w:rPr>
                <w:i w:val="1"/>
                <w:sz w:val="24"/>
                <w:szCs w:val="24"/>
                <w:rtl w:val="0"/>
              </w:rPr>
              <w:t xml:space="preserve">{no response/NO}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Enhances protection against technological changes affecting bargaining unit work by providing for training, notice, and joint committee to address  </w:t>
            </w:r>
          </w:p>
        </w:tc>
        <w:tc>
          <w:tcP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sz w:val="24"/>
                <w:szCs w:val="24"/>
              </w:rPr>
            </w:pPr>
            <w:r w:rsidDel="00000000" w:rsidR="00000000" w:rsidRPr="00000000">
              <w:rPr>
                <w:b w:val="1"/>
                <w:sz w:val="24"/>
                <w:szCs w:val="24"/>
                <w:rtl w:val="0"/>
              </w:rPr>
              <w:t xml:space="preserve">Mentoring Fund </w:t>
            </w:r>
            <w:r w:rsidDel="00000000" w:rsidR="00000000" w:rsidRPr="00000000">
              <w:rPr>
                <w:rtl w:val="0"/>
              </w:rPr>
            </w:r>
          </w:p>
          <w:p w:rsidR="00000000" w:rsidDel="00000000" w:rsidP="00000000" w:rsidRDefault="00000000" w:rsidRPr="00000000" w14:paraId="00000124">
            <w:pPr>
              <w:widowControl w:val="0"/>
              <w:spacing w:line="240" w:lineRule="auto"/>
              <w:rPr>
                <w:sz w:val="24"/>
                <w:szCs w:val="24"/>
              </w:rPr>
            </w:pPr>
            <w:r w:rsidDel="00000000" w:rsidR="00000000" w:rsidRPr="00000000">
              <w:rPr>
                <w:sz w:val="24"/>
                <w:szCs w:val="24"/>
                <w:rtl w:val="0"/>
              </w:rPr>
              <w:t xml:space="preserve">[NEW] U1 Article 15.30</w:t>
            </w:r>
          </w:p>
          <w:p w:rsidR="00000000" w:rsidDel="00000000" w:rsidP="00000000" w:rsidRDefault="00000000" w:rsidRPr="00000000" w14:paraId="00000125">
            <w:pPr>
              <w:widowControl w:val="0"/>
              <w:spacing w:line="240" w:lineRule="auto"/>
              <w:rPr>
                <w:sz w:val="24"/>
                <w:szCs w:val="24"/>
              </w:rPr>
            </w:pPr>
            <w:r w:rsidDel="00000000" w:rsidR="00000000" w:rsidRPr="00000000">
              <w:rPr>
                <w:sz w:val="24"/>
                <w:szCs w:val="24"/>
                <w:rtl w:val="0"/>
              </w:rPr>
              <w:t xml:space="preserve">[NEW] U2 Article 15.32</w:t>
            </w:r>
          </w:p>
          <w:p w:rsidR="00000000" w:rsidDel="00000000" w:rsidP="00000000" w:rsidRDefault="00000000" w:rsidRPr="00000000" w14:paraId="00000126">
            <w:pPr>
              <w:widowControl w:val="0"/>
              <w:spacing w:line="240" w:lineRule="auto"/>
              <w:rPr>
                <w:sz w:val="24"/>
                <w:szCs w:val="24"/>
              </w:rPr>
            </w:pPr>
            <w:r w:rsidDel="00000000" w:rsidR="00000000" w:rsidRPr="00000000">
              <w:rPr>
                <w:sz w:val="24"/>
                <w:szCs w:val="24"/>
                <w:rtl w:val="0"/>
              </w:rPr>
              <w:t xml:space="preserve">[NEW] U3 Article 11.15</w:t>
            </w:r>
          </w:p>
          <w:p w:rsidR="00000000" w:rsidDel="00000000" w:rsidP="00000000" w:rsidRDefault="00000000" w:rsidRPr="00000000" w14:paraId="00000127">
            <w:pPr>
              <w:widowControl w:val="0"/>
              <w:spacing w:line="240" w:lineRule="auto"/>
              <w:rPr>
                <w:sz w:val="24"/>
                <w:szCs w:val="24"/>
              </w:rPr>
            </w:pPr>
            <w:r w:rsidDel="00000000" w:rsidR="00000000" w:rsidRPr="00000000">
              <w:rPr>
                <w:sz w:val="24"/>
                <w:szCs w:val="24"/>
                <w:rtl w:val="0"/>
              </w:rPr>
              <w:t xml:space="preserve">(#7)</w:t>
            </w:r>
          </w:p>
          <w:p w:rsidR="00000000" w:rsidDel="00000000" w:rsidP="00000000" w:rsidRDefault="00000000" w:rsidRPr="00000000" w14:paraId="00000128">
            <w:pPr>
              <w:rPr>
                <w:b w:val="1"/>
                <w:sz w:val="24"/>
                <w:szCs w:val="24"/>
              </w:rPr>
            </w:pPr>
            <w:r w:rsidDel="00000000" w:rsidR="00000000" w:rsidRPr="00000000">
              <w:rPr>
                <w:i w:val="1"/>
                <w:sz w:val="24"/>
                <w:szCs w:val="24"/>
                <w:rtl w:val="0"/>
              </w:rPr>
              <w:t xml:space="preserve">{no response/NO}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Introduce a new mentorship fund of $20,000 per year, to be operated under the aegis of the Union, for the purpose of providing mentoring, professional development opportunities, and other supports, with an emphasis on mentoring members of employment equity groups.</w:t>
            </w:r>
          </w:p>
        </w:tc>
        <w:tc>
          <w:tcP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sz w:val="24"/>
                <w:szCs w:val="24"/>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b w:val="1"/>
                <w:sz w:val="24"/>
                <w:szCs w:val="24"/>
              </w:rPr>
            </w:pPr>
            <w:r w:rsidDel="00000000" w:rsidR="00000000" w:rsidRPr="00000000">
              <w:rPr>
                <w:b w:val="1"/>
                <w:sz w:val="24"/>
                <w:szCs w:val="24"/>
                <w:rtl w:val="0"/>
              </w:rPr>
              <w:t xml:space="preserve">Pregnancy Leave</w:t>
            </w:r>
          </w:p>
          <w:p w:rsidR="00000000" w:rsidDel="00000000" w:rsidP="00000000" w:rsidRDefault="00000000" w:rsidRPr="00000000" w14:paraId="0000012D">
            <w:pPr>
              <w:widowControl w:val="0"/>
              <w:spacing w:line="240" w:lineRule="auto"/>
              <w:rPr>
                <w:sz w:val="24"/>
                <w:szCs w:val="24"/>
              </w:rPr>
            </w:pPr>
            <w:r w:rsidDel="00000000" w:rsidR="00000000" w:rsidRPr="00000000">
              <w:rPr>
                <w:sz w:val="24"/>
                <w:szCs w:val="24"/>
                <w:rtl w:val="0"/>
              </w:rPr>
              <w:t xml:space="preserve">U1/U2 Article 17.06</w:t>
            </w:r>
          </w:p>
          <w:p w:rsidR="00000000" w:rsidDel="00000000" w:rsidP="00000000" w:rsidRDefault="00000000" w:rsidRPr="00000000" w14:paraId="0000012E">
            <w:pPr>
              <w:widowControl w:val="0"/>
              <w:spacing w:line="240" w:lineRule="auto"/>
              <w:rPr>
                <w:sz w:val="24"/>
                <w:szCs w:val="24"/>
              </w:rPr>
            </w:pPr>
            <w:r w:rsidDel="00000000" w:rsidR="00000000" w:rsidRPr="00000000">
              <w:rPr>
                <w:sz w:val="24"/>
                <w:szCs w:val="24"/>
                <w:rtl w:val="0"/>
              </w:rPr>
              <w:t xml:space="preserve">U3 Article 16.08</w:t>
            </w:r>
          </w:p>
          <w:p w:rsidR="00000000" w:rsidDel="00000000" w:rsidP="00000000" w:rsidRDefault="00000000" w:rsidRPr="00000000" w14:paraId="0000012F">
            <w:pPr>
              <w:widowControl w:val="0"/>
              <w:spacing w:line="240" w:lineRule="auto"/>
              <w:rPr>
                <w:sz w:val="24"/>
                <w:szCs w:val="24"/>
              </w:rPr>
            </w:pPr>
            <w:r w:rsidDel="00000000" w:rsidR="00000000" w:rsidRPr="00000000">
              <w:rPr>
                <w:sz w:val="24"/>
                <w:szCs w:val="24"/>
                <w:rtl w:val="0"/>
              </w:rPr>
              <w:t xml:space="preserve">(#8)</w:t>
            </w:r>
          </w:p>
          <w:p w:rsidR="00000000" w:rsidDel="00000000" w:rsidP="00000000" w:rsidRDefault="00000000" w:rsidRPr="00000000" w14:paraId="00000130">
            <w:pPr>
              <w:widowControl w:val="0"/>
              <w:spacing w:line="240" w:lineRule="auto"/>
              <w:rPr>
                <w:i w:val="1"/>
                <w:sz w:val="24"/>
                <w:szCs w:val="24"/>
              </w:rPr>
            </w:pPr>
            <w:r w:rsidDel="00000000" w:rsidR="00000000" w:rsidRPr="00000000">
              <w:rPr>
                <w:i w:val="1"/>
                <w:sz w:val="24"/>
                <w:szCs w:val="24"/>
                <w:rtl w:val="0"/>
              </w:rPr>
              <w:t xml:space="preserve">{agreed}</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sz w:val="24"/>
                <w:szCs w:val="24"/>
              </w:rPr>
            </w:pPr>
            <w:r w:rsidDel="00000000" w:rsidR="00000000" w:rsidRPr="00000000">
              <w:rPr>
                <w:sz w:val="24"/>
                <w:szCs w:val="24"/>
                <w:rtl w:val="0"/>
              </w:rPr>
              <w:t xml:space="preserve">Change name and wording of article  (formerly “Maternity Leave”) to more gender-inclusive language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sz w:val="24"/>
                <w:szCs w:val="24"/>
              </w:rPr>
            </w:pPr>
            <w:r w:rsidDel="00000000" w:rsidR="00000000" w:rsidRPr="00000000">
              <w:rPr>
                <w:sz w:val="24"/>
                <w:szCs w:val="24"/>
                <w:rtl w:val="0"/>
              </w:rPr>
              <w:t xml:space="preserve">Agreed (not yet signed off)</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sz w:val="24"/>
                <w:szCs w:val="24"/>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b w:val="1"/>
                <w:sz w:val="24"/>
                <w:szCs w:val="24"/>
              </w:rPr>
            </w:pPr>
            <w:r w:rsidDel="00000000" w:rsidR="00000000" w:rsidRPr="00000000">
              <w:rPr>
                <w:b w:val="1"/>
                <w:sz w:val="24"/>
                <w:szCs w:val="24"/>
                <w:rtl w:val="0"/>
              </w:rPr>
              <w:t xml:space="preserve">Unpaid Parental Leave</w:t>
            </w:r>
          </w:p>
          <w:p w:rsidR="00000000" w:rsidDel="00000000" w:rsidP="00000000" w:rsidRDefault="00000000" w:rsidRPr="00000000" w14:paraId="00000135">
            <w:pPr>
              <w:widowControl w:val="0"/>
              <w:spacing w:line="240" w:lineRule="auto"/>
              <w:rPr>
                <w:sz w:val="24"/>
                <w:szCs w:val="24"/>
              </w:rPr>
            </w:pPr>
            <w:r w:rsidDel="00000000" w:rsidR="00000000" w:rsidRPr="00000000">
              <w:rPr>
                <w:sz w:val="24"/>
                <w:szCs w:val="24"/>
                <w:rtl w:val="0"/>
              </w:rPr>
              <w:t xml:space="preserve">U1/U2 Article 17.09 </w:t>
            </w:r>
          </w:p>
          <w:p w:rsidR="00000000" w:rsidDel="00000000" w:rsidP="00000000" w:rsidRDefault="00000000" w:rsidRPr="00000000" w14:paraId="00000136">
            <w:pPr>
              <w:widowControl w:val="0"/>
              <w:spacing w:line="240" w:lineRule="auto"/>
              <w:rPr>
                <w:sz w:val="24"/>
                <w:szCs w:val="24"/>
              </w:rPr>
            </w:pPr>
            <w:r w:rsidDel="00000000" w:rsidR="00000000" w:rsidRPr="00000000">
              <w:rPr>
                <w:sz w:val="24"/>
                <w:szCs w:val="24"/>
                <w:rtl w:val="0"/>
              </w:rPr>
              <w:t xml:space="preserve">U3 Article 16.14</w:t>
            </w:r>
          </w:p>
          <w:p w:rsidR="00000000" w:rsidDel="00000000" w:rsidP="00000000" w:rsidRDefault="00000000" w:rsidRPr="00000000" w14:paraId="00000137">
            <w:pPr>
              <w:widowControl w:val="0"/>
              <w:spacing w:line="240" w:lineRule="auto"/>
              <w:rPr>
                <w:sz w:val="24"/>
                <w:szCs w:val="24"/>
              </w:rPr>
            </w:pPr>
            <w:r w:rsidDel="00000000" w:rsidR="00000000" w:rsidRPr="00000000">
              <w:rPr>
                <w:sz w:val="24"/>
                <w:szCs w:val="24"/>
                <w:rtl w:val="0"/>
              </w:rPr>
              <w:t xml:space="preserve">(#11)</w:t>
            </w:r>
          </w:p>
          <w:p w:rsidR="00000000" w:rsidDel="00000000" w:rsidP="00000000" w:rsidRDefault="00000000" w:rsidRPr="00000000" w14:paraId="00000138">
            <w:pPr>
              <w:rPr>
                <w:sz w:val="24"/>
                <w:szCs w:val="24"/>
              </w:rPr>
            </w:pPr>
            <w:r w:rsidDel="00000000" w:rsidR="00000000" w:rsidRPr="00000000">
              <w:rPr>
                <w:i w:val="1"/>
                <w:sz w:val="24"/>
                <w:szCs w:val="24"/>
                <w:rtl w:val="0"/>
              </w:rPr>
              <w:t xml:space="preserve">{agreed}</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Rename article &amp; reword to use more inclusive language (“pregnant employee”, rather than “natural mother”)</w:t>
            </w:r>
          </w:p>
          <w:p w:rsidR="00000000" w:rsidDel="00000000" w:rsidP="00000000" w:rsidRDefault="00000000" w:rsidRPr="00000000" w14:paraId="0000013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Increase leave from 20 to 63 weeks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sz w:val="24"/>
                <w:szCs w:val="24"/>
              </w:rPr>
            </w:pPr>
            <w:r w:rsidDel="00000000" w:rsidR="00000000" w:rsidRPr="00000000">
              <w:rPr>
                <w:sz w:val="24"/>
                <w:szCs w:val="24"/>
                <w:rtl w:val="0"/>
              </w:rPr>
              <w:t xml:space="preserve">Agreed (not yet signed off)</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sz w:val="24"/>
                <w:szCs w:val="24"/>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sz w:val="24"/>
                <w:szCs w:val="24"/>
              </w:rPr>
            </w:pPr>
            <w:r w:rsidDel="00000000" w:rsidR="00000000" w:rsidRPr="00000000">
              <w:rPr>
                <w:b w:val="1"/>
                <w:sz w:val="24"/>
                <w:szCs w:val="24"/>
                <w:rtl w:val="0"/>
              </w:rPr>
              <w:t xml:space="preserve">Professional Development Fund</w:t>
            </w:r>
            <w:r w:rsidDel="00000000" w:rsidR="00000000" w:rsidRPr="00000000">
              <w:rPr>
                <w:rtl w:val="0"/>
              </w:rPr>
            </w:r>
          </w:p>
          <w:p w:rsidR="00000000" w:rsidDel="00000000" w:rsidP="00000000" w:rsidRDefault="00000000" w:rsidRPr="00000000" w14:paraId="0000013E">
            <w:pPr>
              <w:widowControl w:val="0"/>
              <w:spacing w:line="240" w:lineRule="auto"/>
              <w:rPr>
                <w:sz w:val="24"/>
                <w:szCs w:val="24"/>
              </w:rPr>
            </w:pPr>
            <w:r w:rsidDel="00000000" w:rsidR="00000000" w:rsidRPr="00000000">
              <w:rPr>
                <w:sz w:val="24"/>
                <w:szCs w:val="24"/>
                <w:rtl w:val="0"/>
              </w:rPr>
              <w:t xml:space="preserve">U1 Article 15.16</w:t>
            </w:r>
          </w:p>
          <w:p w:rsidR="00000000" w:rsidDel="00000000" w:rsidP="00000000" w:rsidRDefault="00000000" w:rsidRPr="00000000" w14:paraId="0000013F">
            <w:pPr>
              <w:widowControl w:val="0"/>
              <w:spacing w:line="240" w:lineRule="auto"/>
              <w:rPr>
                <w:sz w:val="24"/>
                <w:szCs w:val="24"/>
              </w:rPr>
            </w:pPr>
            <w:r w:rsidDel="00000000" w:rsidR="00000000" w:rsidRPr="00000000">
              <w:rPr>
                <w:sz w:val="24"/>
                <w:szCs w:val="24"/>
                <w:rtl w:val="0"/>
              </w:rPr>
              <w:t xml:space="preserve">U2 Article 15.19</w:t>
            </w:r>
          </w:p>
          <w:p w:rsidR="00000000" w:rsidDel="00000000" w:rsidP="00000000" w:rsidRDefault="00000000" w:rsidRPr="00000000" w14:paraId="00000140">
            <w:pPr>
              <w:widowControl w:val="0"/>
              <w:spacing w:line="240" w:lineRule="auto"/>
              <w:rPr>
                <w:sz w:val="24"/>
                <w:szCs w:val="24"/>
              </w:rPr>
            </w:pPr>
            <w:r w:rsidDel="00000000" w:rsidR="00000000" w:rsidRPr="00000000">
              <w:rPr>
                <w:sz w:val="24"/>
                <w:szCs w:val="24"/>
                <w:rtl w:val="0"/>
              </w:rPr>
              <w:t xml:space="preserve">U3 Article 19</w:t>
            </w:r>
          </w:p>
          <w:p w:rsidR="00000000" w:rsidDel="00000000" w:rsidP="00000000" w:rsidRDefault="00000000" w:rsidRPr="00000000" w14:paraId="00000141">
            <w:pPr>
              <w:widowControl w:val="0"/>
              <w:spacing w:line="240" w:lineRule="auto"/>
              <w:rPr>
                <w:sz w:val="24"/>
                <w:szCs w:val="24"/>
              </w:rPr>
            </w:pPr>
            <w:r w:rsidDel="00000000" w:rsidR="00000000" w:rsidRPr="00000000">
              <w:rPr>
                <w:sz w:val="24"/>
                <w:szCs w:val="24"/>
                <w:rtl w:val="0"/>
              </w:rPr>
              <w:t xml:space="preserve">(#35)</w:t>
            </w:r>
          </w:p>
          <w:p w:rsidR="00000000" w:rsidDel="00000000" w:rsidP="00000000" w:rsidRDefault="00000000" w:rsidRPr="00000000" w14:paraId="00000142">
            <w:pPr>
              <w:rPr>
                <w:sz w:val="24"/>
                <w:szCs w:val="24"/>
              </w:rPr>
            </w:pPr>
            <w:r w:rsidDel="00000000" w:rsidR="00000000" w:rsidRPr="00000000">
              <w:rPr>
                <w:i w:val="1"/>
                <w:sz w:val="24"/>
                <w:szCs w:val="24"/>
                <w:rtl w:val="0"/>
              </w:rPr>
              <w:t xml:space="preserve">{agreed}</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 increase in each of the 2023-24, 2024-25, and 2025-26 contract years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sz w:val="24"/>
                <w:szCs w:val="24"/>
              </w:rPr>
            </w:pPr>
            <w:r w:rsidDel="00000000" w:rsidR="00000000" w:rsidRPr="00000000">
              <w:rPr>
                <w:sz w:val="24"/>
                <w:szCs w:val="24"/>
                <w:rtl w:val="0"/>
              </w:rPr>
              <w:t xml:space="preserve">1% increase in each of the 2023-24, 2024-25, and 2025-26 contract years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sz w:val="24"/>
                <w:szCs w:val="24"/>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b w:val="1"/>
                <w:sz w:val="24"/>
                <w:szCs w:val="24"/>
              </w:rPr>
            </w:pPr>
            <w:r w:rsidDel="00000000" w:rsidR="00000000" w:rsidRPr="00000000">
              <w:rPr>
                <w:b w:val="1"/>
                <w:sz w:val="24"/>
                <w:szCs w:val="24"/>
                <w:rtl w:val="0"/>
              </w:rPr>
              <w:t xml:space="preserve">Equity Fund</w:t>
            </w:r>
          </w:p>
          <w:p w:rsidR="00000000" w:rsidDel="00000000" w:rsidP="00000000" w:rsidRDefault="00000000" w:rsidRPr="00000000" w14:paraId="00000147">
            <w:pPr>
              <w:widowControl w:val="0"/>
              <w:spacing w:line="240" w:lineRule="auto"/>
              <w:rPr>
                <w:sz w:val="24"/>
                <w:szCs w:val="24"/>
              </w:rPr>
            </w:pPr>
            <w:r w:rsidDel="00000000" w:rsidR="00000000" w:rsidRPr="00000000">
              <w:rPr>
                <w:sz w:val="24"/>
                <w:szCs w:val="24"/>
                <w:rtl w:val="0"/>
              </w:rPr>
              <w:t xml:space="preserve">U1 Article 15.22</w:t>
            </w:r>
          </w:p>
          <w:p w:rsidR="00000000" w:rsidDel="00000000" w:rsidP="00000000" w:rsidRDefault="00000000" w:rsidRPr="00000000" w14:paraId="00000148">
            <w:pPr>
              <w:widowControl w:val="0"/>
              <w:spacing w:line="240" w:lineRule="auto"/>
              <w:rPr>
                <w:sz w:val="24"/>
                <w:szCs w:val="24"/>
              </w:rPr>
            </w:pPr>
            <w:r w:rsidDel="00000000" w:rsidR="00000000" w:rsidRPr="00000000">
              <w:rPr>
                <w:sz w:val="24"/>
                <w:szCs w:val="24"/>
                <w:rtl w:val="0"/>
              </w:rPr>
              <w:t xml:space="preserve">U2 Article 15.24</w:t>
            </w:r>
          </w:p>
          <w:p w:rsidR="00000000" w:rsidDel="00000000" w:rsidP="00000000" w:rsidRDefault="00000000" w:rsidRPr="00000000" w14:paraId="00000149">
            <w:pPr>
              <w:widowControl w:val="0"/>
              <w:spacing w:line="240" w:lineRule="auto"/>
              <w:rPr>
                <w:sz w:val="24"/>
                <w:szCs w:val="24"/>
              </w:rPr>
            </w:pPr>
            <w:r w:rsidDel="00000000" w:rsidR="00000000" w:rsidRPr="00000000">
              <w:rPr>
                <w:sz w:val="24"/>
                <w:szCs w:val="24"/>
                <w:rtl w:val="0"/>
              </w:rPr>
              <w:t xml:space="preserve">U3 Article 25</w:t>
            </w:r>
          </w:p>
          <w:p w:rsidR="00000000" w:rsidDel="00000000" w:rsidP="00000000" w:rsidRDefault="00000000" w:rsidRPr="00000000" w14:paraId="0000014A">
            <w:pPr>
              <w:widowControl w:val="0"/>
              <w:spacing w:line="240" w:lineRule="auto"/>
              <w:rPr>
                <w:sz w:val="24"/>
                <w:szCs w:val="24"/>
              </w:rPr>
            </w:pPr>
            <w:r w:rsidDel="00000000" w:rsidR="00000000" w:rsidRPr="00000000">
              <w:rPr>
                <w:sz w:val="24"/>
                <w:szCs w:val="24"/>
                <w:rtl w:val="0"/>
              </w:rPr>
              <w:t xml:space="preserve">(#37)</w:t>
            </w:r>
          </w:p>
          <w:p w:rsidR="00000000" w:rsidDel="00000000" w:rsidP="00000000" w:rsidRDefault="00000000" w:rsidRPr="00000000" w14:paraId="0000014B">
            <w:pPr>
              <w:rPr>
                <w:sz w:val="24"/>
                <w:szCs w:val="24"/>
              </w:rPr>
            </w:pPr>
            <w:r w:rsidDel="00000000" w:rsidR="00000000" w:rsidRPr="00000000">
              <w:rPr>
                <w:i w:val="1"/>
                <w:sz w:val="24"/>
                <w:szCs w:val="24"/>
                <w:rtl w:val="0"/>
              </w:rPr>
              <w:t xml:space="preserve">{agreed}</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 increase in each of the 2023-24, 2024-25, and 2025-26 contract years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sz w:val="24"/>
                <w:szCs w:val="24"/>
              </w:rPr>
            </w:pPr>
            <w:r w:rsidDel="00000000" w:rsidR="00000000" w:rsidRPr="00000000">
              <w:rPr>
                <w:sz w:val="24"/>
                <w:szCs w:val="24"/>
                <w:rtl w:val="0"/>
              </w:rPr>
              <w:t xml:space="preserve">1% increase in each of the 2023-24, 2024-25, and 2025-26 contract years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sz w:val="24"/>
                <w:szCs w:val="24"/>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b w:val="1"/>
                <w:sz w:val="24"/>
                <w:szCs w:val="24"/>
              </w:rPr>
            </w:pPr>
            <w:r w:rsidDel="00000000" w:rsidR="00000000" w:rsidRPr="00000000">
              <w:rPr>
                <w:b w:val="1"/>
                <w:sz w:val="24"/>
                <w:szCs w:val="24"/>
                <w:rtl w:val="0"/>
              </w:rPr>
              <w:t xml:space="preserve">Printing Collective Agreement</w:t>
            </w:r>
          </w:p>
          <w:p w:rsidR="00000000" w:rsidDel="00000000" w:rsidP="00000000" w:rsidRDefault="00000000" w:rsidRPr="00000000" w14:paraId="00000150">
            <w:pPr>
              <w:widowControl w:val="0"/>
              <w:spacing w:line="240" w:lineRule="auto"/>
              <w:rPr>
                <w:sz w:val="24"/>
                <w:szCs w:val="24"/>
              </w:rPr>
            </w:pPr>
            <w:r w:rsidDel="00000000" w:rsidR="00000000" w:rsidRPr="00000000">
              <w:rPr>
                <w:sz w:val="24"/>
                <w:szCs w:val="24"/>
                <w:rtl w:val="0"/>
              </w:rPr>
              <w:t xml:space="preserve">Article 4.06</w:t>
            </w:r>
          </w:p>
          <w:p w:rsidR="00000000" w:rsidDel="00000000" w:rsidP="00000000" w:rsidRDefault="00000000" w:rsidRPr="00000000" w14:paraId="00000151">
            <w:pPr>
              <w:widowControl w:val="0"/>
              <w:spacing w:line="240" w:lineRule="auto"/>
              <w:rPr>
                <w:sz w:val="24"/>
                <w:szCs w:val="24"/>
              </w:rPr>
            </w:pPr>
            <w:r w:rsidDel="00000000" w:rsidR="00000000" w:rsidRPr="00000000">
              <w:rPr>
                <w:sz w:val="24"/>
                <w:szCs w:val="24"/>
                <w:rtl w:val="0"/>
              </w:rPr>
              <w:t xml:space="preserve">(#58)</w:t>
            </w:r>
          </w:p>
          <w:p w:rsidR="00000000" w:rsidDel="00000000" w:rsidP="00000000" w:rsidRDefault="00000000" w:rsidRPr="00000000" w14:paraId="00000152">
            <w:pPr>
              <w:rPr>
                <w:sz w:val="24"/>
                <w:szCs w:val="24"/>
              </w:rPr>
            </w:pPr>
            <w:r w:rsidDel="00000000" w:rsidR="00000000" w:rsidRPr="00000000">
              <w:rPr>
                <w:i w:val="1"/>
                <w:sz w:val="24"/>
                <w:szCs w:val="24"/>
                <w:rtl w:val="0"/>
              </w:rPr>
              <w:t xml:space="preserve">{agreed}</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sz w:val="24"/>
                <w:szCs w:val="24"/>
              </w:rPr>
            </w:pPr>
            <w:r w:rsidDel="00000000" w:rsidR="00000000" w:rsidRPr="00000000">
              <w:rPr>
                <w:sz w:val="24"/>
                <w:szCs w:val="24"/>
                <w:rtl w:val="0"/>
              </w:rPr>
              <w:t xml:space="preserve">Amend language to reduce number of printed copies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sz w:val="24"/>
                <w:szCs w:val="24"/>
              </w:rPr>
            </w:pPr>
            <w:r w:rsidDel="00000000" w:rsidR="00000000" w:rsidRPr="00000000">
              <w:rPr>
                <w:sz w:val="24"/>
                <w:szCs w:val="24"/>
                <w:rtl w:val="0"/>
              </w:rPr>
              <w:t xml:space="preserve">Agreed (not yet signed off)</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sz w:val="24"/>
                <w:szCs w:val="24"/>
              </w:rPr>
            </w:pPr>
            <w:r w:rsidDel="00000000" w:rsidR="00000000" w:rsidRPr="00000000">
              <w:rPr>
                <w:sz w:val="24"/>
                <w:szCs w:val="24"/>
                <w:rtl w:val="0"/>
              </w:rPr>
              <w:t xml:space="preserve">ER proposed a revision to Appendix E – Offer of Appointment to include link to the collective agreement.</w:t>
            </w:r>
          </w:p>
        </w:tc>
      </w:tr>
    </w:tbl>
    <w:p w:rsidR="00000000" w:rsidDel="00000000" w:rsidP="00000000" w:rsidRDefault="00000000" w:rsidRPr="00000000" w14:paraId="00000156">
      <w:pPr>
        <w:pStyle w:val="Heading1"/>
        <w:rPr/>
      </w:pPr>
      <w:bookmarkStart w:colFirst="0" w:colLast="0" w:name="_hxuiwcnsydnw" w:id="2"/>
      <w:bookmarkEnd w:id="2"/>
      <w:r w:rsidDel="00000000" w:rsidR="00000000" w:rsidRPr="00000000">
        <w:rPr>
          <w:rtl w:val="0"/>
        </w:rPr>
        <w:t xml:space="preserve">TABLE 2: UNIT 1 PROPOSALS</w:t>
      </w:r>
      <w:r w:rsidDel="00000000" w:rsidR="00000000" w:rsidRPr="00000000">
        <w:rPr>
          <w:rtl w:val="0"/>
        </w:rPr>
      </w:r>
    </w:p>
    <w:tbl>
      <w:tblPr>
        <w:tblStyle w:val="Table2"/>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4320"/>
        <w:gridCol w:w="4320"/>
        <w:gridCol w:w="2160"/>
        <w:tblGridChange w:id="0">
          <w:tblGrid>
            <w:gridCol w:w="3600"/>
            <w:gridCol w:w="4320"/>
            <w:gridCol w:w="4320"/>
            <w:gridCol w:w="2160"/>
          </w:tblGrid>
        </w:tblGridChange>
      </w:tblGrid>
      <w:tr>
        <w:trPr>
          <w:cantSplit w:val="0"/>
          <w:tblHeader w:val="1"/>
        </w:trPr>
        <w:tc>
          <w:tcPr>
            <w:shd w:fill="d9d9d9"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b w:val="1"/>
                <w:sz w:val="24"/>
                <w:szCs w:val="24"/>
              </w:rPr>
            </w:pPr>
            <w:r w:rsidDel="00000000" w:rsidR="00000000" w:rsidRPr="00000000">
              <w:rPr>
                <w:b w:val="1"/>
                <w:sz w:val="24"/>
                <w:szCs w:val="24"/>
                <w:rtl w:val="0"/>
              </w:rPr>
              <w:t xml:space="preserve">Unit 1 Proposal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b w:val="1"/>
                <w:sz w:val="24"/>
                <w:szCs w:val="24"/>
              </w:rPr>
            </w:pPr>
            <w:r w:rsidDel="00000000" w:rsidR="00000000" w:rsidRPr="00000000">
              <w:rPr>
                <w:b w:val="1"/>
                <w:sz w:val="24"/>
                <w:szCs w:val="24"/>
                <w:rtl w:val="0"/>
              </w:rPr>
              <w:t xml:space="preserve">Unit 1 Proposal Description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b w:val="1"/>
                <w:sz w:val="24"/>
                <w:szCs w:val="24"/>
              </w:rPr>
            </w:pPr>
            <w:r w:rsidDel="00000000" w:rsidR="00000000" w:rsidRPr="00000000">
              <w:rPr>
                <w:b w:val="1"/>
                <w:sz w:val="24"/>
                <w:szCs w:val="24"/>
                <w:rtl w:val="0"/>
              </w:rPr>
              <w:t xml:space="preserve">Employer Response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b w:val="1"/>
                <w:sz w:val="24"/>
                <w:szCs w:val="24"/>
              </w:rPr>
            </w:pPr>
            <w:r w:rsidDel="00000000" w:rsidR="00000000" w:rsidRPr="00000000">
              <w:rPr>
                <w:b w:val="1"/>
                <w:sz w:val="24"/>
                <w:szCs w:val="24"/>
                <w:rtl w:val="0"/>
              </w:rPr>
              <w:t xml:space="preserve">ER Justification</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sz w:val="24"/>
                <w:szCs w:val="24"/>
              </w:rPr>
            </w:pPr>
            <w:r w:rsidDel="00000000" w:rsidR="00000000" w:rsidRPr="00000000">
              <w:rPr>
                <w:b w:val="1"/>
                <w:sz w:val="24"/>
                <w:szCs w:val="24"/>
                <w:rtl w:val="0"/>
              </w:rPr>
              <w:t xml:space="preserve">Grant-In-Aid</w:t>
            </w:r>
            <w:r w:rsidDel="00000000" w:rsidR="00000000" w:rsidRPr="00000000">
              <w:rPr>
                <w:rtl w:val="0"/>
              </w:rPr>
            </w:r>
          </w:p>
          <w:p w:rsidR="00000000" w:rsidDel="00000000" w:rsidP="00000000" w:rsidRDefault="00000000" w:rsidRPr="00000000" w14:paraId="0000015C">
            <w:pPr>
              <w:widowControl w:val="0"/>
              <w:spacing w:line="240" w:lineRule="auto"/>
              <w:rPr>
                <w:sz w:val="24"/>
                <w:szCs w:val="24"/>
              </w:rPr>
            </w:pPr>
            <w:r w:rsidDel="00000000" w:rsidR="00000000" w:rsidRPr="00000000">
              <w:rPr>
                <w:sz w:val="24"/>
                <w:szCs w:val="24"/>
                <w:rtl w:val="0"/>
              </w:rPr>
              <w:t xml:space="preserve">U1 10.03.1</w:t>
            </w:r>
          </w:p>
          <w:p w:rsidR="00000000" w:rsidDel="00000000" w:rsidP="00000000" w:rsidRDefault="00000000" w:rsidRPr="00000000" w14:paraId="0000015D">
            <w:pPr>
              <w:widowControl w:val="0"/>
              <w:spacing w:line="240" w:lineRule="auto"/>
              <w:rPr>
                <w:sz w:val="24"/>
                <w:szCs w:val="24"/>
              </w:rPr>
            </w:pPr>
            <w:r w:rsidDel="00000000" w:rsidR="00000000" w:rsidRPr="00000000">
              <w:rPr>
                <w:sz w:val="24"/>
                <w:szCs w:val="24"/>
                <w:rtl w:val="0"/>
              </w:rPr>
              <w:t xml:space="preserve">[U3 10.02]</w:t>
            </w:r>
          </w:p>
          <w:p w:rsidR="00000000" w:rsidDel="00000000" w:rsidP="00000000" w:rsidRDefault="00000000" w:rsidRPr="00000000" w14:paraId="0000015E">
            <w:pPr>
              <w:widowControl w:val="0"/>
              <w:spacing w:line="240" w:lineRule="auto"/>
              <w:rPr>
                <w:sz w:val="24"/>
                <w:szCs w:val="24"/>
              </w:rPr>
            </w:pPr>
            <w:r w:rsidDel="00000000" w:rsidR="00000000" w:rsidRPr="00000000">
              <w:rPr>
                <w:sz w:val="24"/>
                <w:szCs w:val="24"/>
                <w:rtl w:val="0"/>
              </w:rPr>
              <w:t xml:space="preserve">(#44)</w:t>
            </w:r>
          </w:p>
          <w:p w:rsidR="00000000" w:rsidDel="00000000" w:rsidP="00000000" w:rsidRDefault="00000000" w:rsidRPr="00000000" w14:paraId="0000015F">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sz w:val="24"/>
                <w:szCs w:val="24"/>
              </w:rPr>
            </w:pPr>
            <w:r w:rsidDel="00000000" w:rsidR="00000000" w:rsidRPr="00000000">
              <w:rPr>
                <w:sz w:val="24"/>
                <w:szCs w:val="24"/>
                <w:rtl w:val="0"/>
              </w:rPr>
              <w:t xml:space="preserve">Increase Grant-in-Aid (GIA) rates in the same manner and to the same degree as the proposed increases to wages (including retroactive increases for the period of 2020-2023, increases for the period of 2023-2026, and inflation indexation beginning in 2025). </w:t>
            </w:r>
          </w:p>
          <w:p w:rsidR="00000000" w:rsidDel="00000000" w:rsidP="00000000" w:rsidRDefault="00000000" w:rsidRPr="00000000" w14:paraId="0000016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62">
            <w:pPr>
              <w:widowControl w:val="0"/>
              <w:spacing w:line="240" w:lineRule="auto"/>
              <w:rPr>
                <w:sz w:val="24"/>
                <w:szCs w:val="24"/>
              </w:rPr>
            </w:pPr>
            <w:r w:rsidDel="00000000" w:rsidR="00000000" w:rsidRPr="00000000">
              <w:rPr>
                <w:sz w:val="24"/>
                <w:szCs w:val="24"/>
                <w:rtl w:val="0"/>
              </w:rPr>
              <w:t xml:space="preserve">Grant-In-Aid (GIA)</w:t>
            </w:r>
          </w:p>
          <w:p w:rsidR="00000000" w:rsidDel="00000000" w:rsidP="00000000" w:rsidRDefault="00000000" w:rsidRPr="00000000" w14:paraId="0000016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64">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sz w:val="24"/>
                <w:szCs w:val="24"/>
              </w:rPr>
            </w:pPr>
            <w:r w:rsidDel="00000000" w:rsidR="00000000" w:rsidRPr="00000000">
              <w:rPr>
                <w:b w:val="1"/>
                <w:sz w:val="24"/>
                <w:szCs w:val="24"/>
                <w:rtl w:val="0"/>
              </w:rPr>
              <w:t xml:space="preserve">Retroactive increases:</w:t>
            </w:r>
          </w:p>
          <w:p w:rsidR="00000000" w:rsidDel="00000000" w:rsidP="00000000" w:rsidRDefault="00000000" w:rsidRPr="00000000" w14:paraId="00000165">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2020-21: 4% (5%)</w:t>
            </w:r>
          </w:p>
          <w:p w:rsidR="00000000" w:rsidDel="00000000" w:rsidP="00000000" w:rsidRDefault="00000000" w:rsidRPr="00000000" w14:paraId="00000166">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2021-22: 4% (5%)</w:t>
            </w:r>
          </w:p>
          <w:p w:rsidR="00000000" w:rsidDel="00000000" w:rsidP="00000000" w:rsidRDefault="00000000" w:rsidRPr="00000000" w14:paraId="00000167">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2022-23: 4% (5%)</w:t>
            </w:r>
          </w:p>
          <w:p w:rsidR="00000000" w:rsidDel="00000000" w:rsidP="00000000" w:rsidRDefault="00000000" w:rsidRPr="00000000" w14:paraId="0000016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sz w:val="24"/>
                <w:szCs w:val="24"/>
              </w:rPr>
            </w:pPr>
            <w:r w:rsidDel="00000000" w:rsidR="00000000" w:rsidRPr="00000000">
              <w:rPr>
                <w:b w:val="1"/>
                <w:sz w:val="24"/>
                <w:szCs w:val="24"/>
                <w:rtl w:val="0"/>
              </w:rPr>
              <w:t xml:space="preserve">Renewal Collective Agreement (CA) increase:</w:t>
            </w:r>
          </w:p>
          <w:p w:rsidR="00000000" w:rsidDel="00000000" w:rsidP="00000000" w:rsidRDefault="00000000" w:rsidRPr="00000000" w14:paraId="00000169">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2023-24: 7%</w:t>
            </w:r>
          </w:p>
          <w:p w:rsidR="00000000" w:rsidDel="00000000" w:rsidP="00000000" w:rsidRDefault="00000000" w:rsidRPr="00000000" w14:paraId="0000016A">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2024-25: 7%</w:t>
            </w:r>
          </w:p>
          <w:p w:rsidR="00000000" w:rsidDel="00000000" w:rsidP="00000000" w:rsidRDefault="00000000" w:rsidRPr="00000000" w14:paraId="0000016B">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2025-26: 5% (indexed to CPI)</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sz w:val="24"/>
                <w:szCs w:val="24"/>
              </w:rPr>
            </w:pPr>
            <w:r w:rsidDel="00000000" w:rsidR="00000000" w:rsidRPr="00000000">
              <w:rPr>
                <w:sz w:val="24"/>
                <w:szCs w:val="24"/>
                <w:rtl w:val="0"/>
              </w:rPr>
              <w:t xml:space="preserve">Grant-In-Aid (GIA)</w:t>
            </w:r>
          </w:p>
          <w:p w:rsidR="00000000" w:rsidDel="00000000" w:rsidP="00000000" w:rsidRDefault="00000000" w:rsidRPr="00000000" w14:paraId="0000016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6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1"/>
                <w:sz w:val="24"/>
                <w:szCs w:val="24"/>
              </w:rPr>
            </w:pPr>
            <w:r w:rsidDel="00000000" w:rsidR="00000000" w:rsidRPr="00000000">
              <w:rPr>
                <w:b w:val="1"/>
                <w:sz w:val="24"/>
                <w:szCs w:val="24"/>
                <w:rtl w:val="0"/>
              </w:rPr>
              <w:t xml:space="preserve">Retroactive increases:</w:t>
            </w:r>
          </w:p>
          <w:p w:rsidR="00000000" w:rsidDel="00000000" w:rsidP="00000000" w:rsidRDefault="00000000" w:rsidRPr="00000000" w14:paraId="0000016F">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2020-21: 0% (1%)</w:t>
            </w:r>
          </w:p>
          <w:p w:rsidR="00000000" w:rsidDel="00000000" w:rsidP="00000000" w:rsidRDefault="00000000" w:rsidRPr="00000000" w14:paraId="00000170">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2021-22: 0% (1%)</w:t>
            </w:r>
          </w:p>
          <w:p w:rsidR="00000000" w:rsidDel="00000000" w:rsidP="00000000" w:rsidRDefault="00000000" w:rsidRPr="00000000" w14:paraId="00000171">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2022-23: 0% (1%)</w:t>
            </w:r>
          </w:p>
          <w:p w:rsidR="00000000" w:rsidDel="00000000" w:rsidP="00000000" w:rsidRDefault="00000000" w:rsidRPr="00000000" w14:paraId="0000017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1"/>
                <w:sz w:val="24"/>
                <w:szCs w:val="24"/>
              </w:rPr>
            </w:pPr>
            <w:r w:rsidDel="00000000" w:rsidR="00000000" w:rsidRPr="00000000">
              <w:rPr>
                <w:b w:val="1"/>
                <w:sz w:val="24"/>
                <w:szCs w:val="24"/>
                <w:rtl w:val="0"/>
              </w:rPr>
              <w:t xml:space="preserve">Renewal Collective Agreement (CA) increase:</w:t>
            </w:r>
          </w:p>
          <w:p w:rsidR="00000000" w:rsidDel="00000000" w:rsidP="00000000" w:rsidRDefault="00000000" w:rsidRPr="00000000" w14:paraId="00000173">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2023-24: 3%</w:t>
            </w:r>
          </w:p>
          <w:p w:rsidR="00000000" w:rsidDel="00000000" w:rsidP="00000000" w:rsidRDefault="00000000" w:rsidRPr="00000000" w14:paraId="00000174">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2024-25: 2.75%</w:t>
            </w:r>
          </w:p>
          <w:p w:rsidR="00000000" w:rsidDel="00000000" w:rsidP="00000000" w:rsidRDefault="00000000" w:rsidRPr="00000000" w14:paraId="00000175">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2025-26: 2.25% (no indexation)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sz w:val="24"/>
                <w:szCs w:val="24"/>
              </w:rPr>
            </w:pPr>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b w:val="1"/>
                <w:sz w:val="24"/>
                <w:szCs w:val="24"/>
              </w:rPr>
            </w:pPr>
            <w:r w:rsidDel="00000000" w:rsidR="00000000" w:rsidRPr="00000000">
              <w:rPr>
                <w:b w:val="1"/>
                <w:sz w:val="24"/>
                <w:szCs w:val="24"/>
                <w:rtl w:val="0"/>
              </w:rPr>
              <w:t xml:space="preserve">Graduate Financial Assistance (GFA)</w:t>
            </w:r>
          </w:p>
          <w:p w:rsidR="00000000" w:rsidDel="00000000" w:rsidP="00000000" w:rsidRDefault="00000000" w:rsidRPr="00000000" w14:paraId="00000178">
            <w:pPr>
              <w:widowControl w:val="0"/>
              <w:spacing w:line="240" w:lineRule="auto"/>
              <w:rPr>
                <w:sz w:val="24"/>
                <w:szCs w:val="24"/>
              </w:rPr>
            </w:pPr>
            <w:r w:rsidDel="00000000" w:rsidR="00000000" w:rsidRPr="00000000">
              <w:rPr>
                <w:sz w:val="24"/>
                <w:szCs w:val="24"/>
                <w:rtl w:val="0"/>
              </w:rPr>
              <w:t xml:space="preserve">Article 10.12</w:t>
            </w:r>
          </w:p>
          <w:p w:rsidR="00000000" w:rsidDel="00000000" w:rsidP="00000000" w:rsidRDefault="00000000" w:rsidRPr="00000000" w14:paraId="00000179">
            <w:pPr>
              <w:widowControl w:val="0"/>
              <w:spacing w:line="240" w:lineRule="auto"/>
              <w:rPr>
                <w:sz w:val="24"/>
                <w:szCs w:val="24"/>
              </w:rPr>
            </w:pPr>
            <w:r w:rsidDel="00000000" w:rsidR="00000000" w:rsidRPr="00000000">
              <w:rPr>
                <w:sz w:val="24"/>
                <w:szCs w:val="24"/>
                <w:rtl w:val="0"/>
              </w:rPr>
              <w:t xml:space="preserve">(#46)</w:t>
            </w:r>
          </w:p>
          <w:p w:rsidR="00000000" w:rsidDel="00000000" w:rsidP="00000000" w:rsidRDefault="00000000" w:rsidRPr="00000000" w14:paraId="0000017A">
            <w:pPr>
              <w:rPr>
                <w:sz w:val="24"/>
                <w:szCs w:val="24"/>
              </w:rPr>
            </w:pPr>
            <w:r w:rsidDel="00000000" w:rsidR="00000000" w:rsidRPr="00000000">
              <w:rPr>
                <w:i w:val="1"/>
                <w:sz w:val="24"/>
                <w:szCs w:val="24"/>
                <w:rtl w:val="0"/>
              </w:rPr>
              <w:t xml:space="preserve">{denied/NO}</w:t>
            </w:r>
            <w:r w:rsidDel="00000000" w:rsidR="00000000" w:rsidRPr="00000000">
              <w:rPr>
                <w:rtl w:val="0"/>
              </w:rPr>
            </w:r>
          </w:p>
        </w:tc>
        <w:tc>
          <w:tcPr>
            <w:shd w:fill="f4cccc"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sz w:val="24"/>
                <w:szCs w:val="24"/>
              </w:rPr>
            </w:pPr>
            <w:r w:rsidDel="00000000" w:rsidR="00000000" w:rsidRPr="00000000">
              <w:rPr>
                <w:sz w:val="24"/>
                <w:szCs w:val="24"/>
                <w:rtl w:val="0"/>
              </w:rPr>
              <w:t xml:space="preserve">Proposal to increase Graduate Financial Assistance (GFA) rates in the same manner and to the same degree as the proposed increases to wages (including retroactive increases for the period of 2020-2023, increases for the period of 2023-2026, and inflation indexation beginning in 2025).</w:t>
            </w:r>
          </w:p>
          <w:p w:rsidR="00000000" w:rsidDel="00000000" w:rsidP="00000000" w:rsidRDefault="00000000" w:rsidRPr="00000000" w14:paraId="0000017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7D">
            <w:pPr>
              <w:widowControl w:val="0"/>
              <w:spacing w:line="240" w:lineRule="auto"/>
              <w:rPr>
                <w:sz w:val="24"/>
                <w:szCs w:val="24"/>
              </w:rPr>
            </w:pPr>
            <w:r w:rsidDel="00000000" w:rsidR="00000000" w:rsidRPr="00000000">
              <w:rPr>
                <w:sz w:val="24"/>
                <w:szCs w:val="24"/>
                <w:rtl w:val="0"/>
              </w:rPr>
              <w:t xml:space="preserve">Graduate Financial Assistance (GFA)</w:t>
            </w:r>
          </w:p>
          <w:p w:rsidR="00000000" w:rsidDel="00000000" w:rsidP="00000000" w:rsidRDefault="00000000" w:rsidRPr="00000000" w14:paraId="0000017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7F">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sz w:val="24"/>
                <w:szCs w:val="24"/>
              </w:rPr>
            </w:pPr>
            <w:r w:rsidDel="00000000" w:rsidR="00000000" w:rsidRPr="00000000">
              <w:rPr>
                <w:b w:val="1"/>
                <w:sz w:val="24"/>
                <w:szCs w:val="24"/>
                <w:rtl w:val="0"/>
              </w:rPr>
              <w:t xml:space="preserve">Retroactive increases:</w:t>
            </w:r>
          </w:p>
          <w:p w:rsidR="00000000" w:rsidDel="00000000" w:rsidP="00000000" w:rsidRDefault="00000000" w:rsidRPr="00000000" w14:paraId="00000180">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2020-21: 4% (5%)</w:t>
            </w:r>
          </w:p>
          <w:p w:rsidR="00000000" w:rsidDel="00000000" w:rsidP="00000000" w:rsidRDefault="00000000" w:rsidRPr="00000000" w14:paraId="00000181">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2021-22: 4% (5%)</w:t>
            </w:r>
          </w:p>
          <w:p w:rsidR="00000000" w:rsidDel="00000000" w:rsidP="00000000" w:rsidRDefault="00000000" w:rsidRPr="00000000" w14:paraId="00000182">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2022-23: 4% (5%)</w:t>
            </w:r>
          </w:p>
          <w:p w:rsidR="00000000" w:rsidDel="00000000" w:rsidP="00000000" w:rsidRDefault="00000000" w:rsidRPr="00000000" w14:paraId="00000183">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sz w:val="24"/>
                <w:szCs w:val="24"/>
              </w:rPr>
            </w:pPr>
            <w:r w:rsidDel="00000000" w:rsidR="00000000" w:rsidRPr="00000000">
              <w:rPr>
                <w:b w:val="1"/>
                <w:sz w:val="24"/>
                <w:szCs w:val="24"/>
                <w:rtl w:val="0"/>
              </w:rPr>
              <w:t xml:space="preserve">Renewal Collective Agreement (CA) increase:</w:t>
            </w:r>
          </w:p>
          <w:p w:rsidR="00000000" w:rsidDel="00000000" w:rsidP="00000000" w:rsidRDefault="00000000" w:rsidRPr="00000000" w14:paraId="00000184">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2023-24: 7%</w:t>
            </w:r>
          </w:p>
          <w:p w:rsidR="00000000" w:rsidDel="00000000" w:rsidP="00000000" w:rsidRDefault="00000000" w:rsidRPr="00000000" w14:paraId="00000185">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2024-25: 7%</w:t>
            </w:r>
          </w:p>
          <w:p w:rsidR="00000000" w:rsidDel="00000000" w:rsidP="00000000" w:rsidRDefault="00000000" w:rsidRPr="00000000" w14:paraId="00000186">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2025-26: 5% (indexed to CPI)</w:t>
            </w:r>
          </w:p>
        </w:tc>
        <w:tc>
          <w:tcPr>
            <w:shd w:fill="f4cccc" w:val="clear"/>
            <w:tcMar>
              <w:top w:w="100.0" w:type="dxa"/>
              <w:left w:w="100.0" w:type="dxa"/>
              <w:bottom w:w="100.0" w:type="dxa"/>
              <w:right w:w="100.0" w:type="dxa"/>
            </w:tcMar>
            <w:vAlign w:val="top"/>
          </w:tcPr>
          <w:p w:rsidR="00000000" w:rsidDel="00000000" w:rsidP="00000000" w:rsidRDefault="00000000" w:rsidRPr="00000000" w14:paraId="00000187">
            <w:pPr>
              <w:widowControl w:val="0"/>
              <w:numPr>
                <w:ilvl w:val="0"/>
                <w:numId w:val="8"/>
              </w:numPr>
              <w:spacing w:line="240" w:lineRule="auto"/>
              <w:ind w:left="720" w:hanging="360"/>
              <w:rPr>
                <w:sz w:val="24"/>
                <w:szCs w:val="24"/>
              </w:rPr>
            </w:pPr>
            <w:r w:rsidDel="00000000" w:rsidR="00000000" w:rsidRPr="00000000">
              <w:rPr>
                <w:sz w:val="24"/>
                <w:szCs w:val="24"/>
                <w:rtl w:val="0"/>
              </w:rPr>
              <w:t xml:space="preserve">No response (in terms of proposal but have been told “no” at the table)</w:t>
            </w:r>
          </w:p>
          <w:p w:rsidR="00000000" w:rsidDel="00000000" w:rsidP="00000000" w:rsidRDefault="00000000" w:rsidRPr="00000000" w14:paraId="0000018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sz w:val="24"/>
                <w:szCs w:val="24"/>
              </w:rPr>
            </w:pPr>
            <w:r w:rsidDel="00000000" w:rsidR="00000000" w:rsidRPr="00000000">
              <w:rPr>
                <w:b w:val="1"/>
                <w:sz w:val="24"/>
                <w:szCs w:val="24"/>
                <w:rtl w:val="0"/>
              </w:rPr>
              <w:t xml:space="preserve">Retroactive increases:</w:t>
            </w:r>
            <w:r w:rsidDel="00000000" w:rsidR="00000000" w:rsidRPr="00000000">
              <w:rPr>
                <w:rtl w:val="0"/>
              </w:rPr>
            </w:r>
          </w:p>
          <w:p w:rsidR="00000000" w:rsidDel="00000000" w:rsidP="00000000" w:rsidRDefault="00000000" w:rsidRPr="00000000" w14:paraId="00000189">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2020-21: 0% (1%)</w:t>
            </w:r>
          </w:p>
          <w:p w:rsidR="00000000" w:rsidDel="00000000" w:rsidP="00000000" w:rsidRDefault="00000000" w:rsidRPr="00000000" w14:paraId="0000018A">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2021-22: 0% (1%)</w:t>
            </w:r>
          </w:p>
          <w:p w:rsidR="00000000" w:rsidDel="00000000" w:rsidP="00000000" w:rsidRDefault="00000000" w:rsidRPr="00000000" w14:paraId="0000018B">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2022-23: 0% (1%)</w:t>
            </w:r>
          </w:p>
          <w:p w:rsidR="00000000" w:rsidDel="00000000" w:rsidP="00000000" w:rsidRDefault="00000000" w:rsidRPr="00000000" w14:paraId="0000018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sz w:val="24"/>
                <w:szCs w:val="24"/>
              </w:rPr>
            </w:pPr>
            <w:r w:rsidDel="00000000" w:rsidR="00000000" w:rsidRPr="00000000">
              <w:rPr>
                <w:b w:val="1"/>
                <w:sz w:val="24"/>
                <w:szCs w:val="24"/>
                <w:rtl w:val="0"/>
              </w:rPr>
              <w:t xml:space="preserve">Renewal Collective Agreement (CA) increase:</w:t>
            </w:r>
            <w:r w:rsidDel="00000000" w:rsidR="00000000" w:rsidRPr="00000000">
              <w:rPr>
                <w:rtl w:val="0"/>
              </w:rPr>
            </w:r>
          </w:p>
          <w:p w:rsidR="00000000" w:rsidDel="00000000" w:rsidP="00000000" w:rsidRDefault="00000000" w:rsidRPr="00000000" w14:paraId="0000018D">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2023-24: 0%</w:t>
            </w:r>
          </w:p>
          <w:p w:rsidR="00000000" w:rsidDel="00000000" w:rsidP="00000000" w:rsidRDefault="00000000" w:rsidRPr="00000000" w14:paraId="0000018E">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2024-25: 0%</w:t>
            </w:r>
          </w:p>
          <w:p w:rsidR="00000000" w:rsidDel="00000000" w:rsidP="00000000" w:rsidRDefault="00000000" w:rsidRPr="00000000" w14:paraId="0000018F">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576" w:right="0" w:hanging="288"/>
              <w:jc w:val="left"/>
              <w:rPr>
                <w:sz w:val="24"/>
                <w:szCs w:val="24"/>
              </w:rPr>
            </w:pPr>
            <w:r w:rsidDel="00000000" w:rsidR="00000000" w:rsidRPr="00000000">
              <w:rPr>
                <w:sz w:val="24"/>
                <w:szCs w:val="24"/>
                <w:rtl w:val="0"/>
              </w:rPr>
              <w:t xml:space="preserve">2025-26: 0% (no indexation)</w:t>
            </w:r>
          </w:p>
        </w:tc>
        <w:tc>
          <w:tcPr>
            <w:shd w:fill="f4cccc"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sz w:val="24"/>
                <w:szCs w:val="24"/>
              </w:rPr>
            </w:pPr>
            <w:r w:rsidDel="00000000" w:rsidR="00000000" w:rsidRPr="00000000">
              <w:rPr>
                <w:sz w:val="24"/>
                <w:szCs w:val="24"/>
                <w:rtl w:val="0"/>
              </w:rPr>
              <w:t xml:space="preserve">University does not consider GFA to be a part of the across-the-board increases being negotiated (despite the fact that GFA has been negotiated in this way in past rounds of bargaining). </w:t>
            </w:r>
          </w:p>
          <w:p w:rsidR="00000000" w:rsidDel="00000000" w:rsidP="00000000" w:rsidRDefault="00000000" w:rsidRPr="00000000" w14:paraId="0000019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92">
            <w:pPr>
              <w:widowControl w:val="0"/>
              <w:spacing w:line="240" w:lineRule="auto"/>
              <w:rPr>
                <w:sz w:val="24"/>
                <w:szCs w:val="24"/>
              </w:rPr>
            </w:pPr>
            <w:r w:rsidDel="00000000" w:rsidR="00000000" w:rsidRPr="00000000">
              <w:rPr>
                <w:sz w:val="24"/>
                <w:szCs w:val="24"/>
                <w:rtl w:val="0"/>
              </w:rPr>
              <w:t xml:space="preserve">University claims that GFA is a matter of graduate funding independent of the employer-employee relationship (despite the fact that holding a contract is a prerequisite for receiving GFA).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sz w:val="24"/>
                <w:szCs w:val="24"/>
              </w:rPr>
            </w:pPr>
            <w:r w:rsidDel="00000000" w:rsidR="00000000" w:rsidRPr="00000000">
              <w:rPr>
                <w:b w:val="1"/>
                <w:sz w:val="24"/>
                <w:szCs w:val="24"/>
                <w:rtl w:val="0"/>
              </w:rPr>
              <w:t xml:space="preserve">York Fellowship </w:t>
            </w:r>
            <w:r w:rsidDel="00000000" w:rsidR="00000000" w:rsidRPr="00000000">
              <w:rPr>
                <w:rtl w:val="0"/>
              </w:rPr>
            </w:r>
          </w:p>
          <w:p w:rsidR="00000000" w:rsidDel="00000000" w:rsidP="00000000" w:rsidRDefault="00000000" w:rsidRPr="00000000" w14:paraId="00000194">
            <w:pPr>
              <w:widowControl w:val="0"/>
              <w:spacing w:line="240" w:lineRule="auto"/>
              <w:rPr>
                <w:sz w:val="24"/>
                <w:szCs w:val="24"/>
              </w:rPr>
            </w:pPr>
            <w:r w:rsidDel="00000000" w:rsidR="00000000" w:rsidRPr="00000000">
              <w:rPr>
                <w:sz w:val="24"/>
                <w:szCs w:val="24"/>
                <w:rtl w:val="0"/>
              </w:rPr>
              <w:t xml:space="preserve">U1 Letter of Agreement: Additional Funding For Priority Pool Members</w:t>
            </w:r>
          </w:p>
          <w:p w:rsidR="00000000" w:rsidDel="00000000" w:rsidP="00000000" w:rsidRDefault="00000000" w:rsidRPr="00000000" w14:paraId="00000195">
            <w:pPr>
              <w:widowControl w:val="0"/>
              <w:spacing w:line="240" w:lineRule="auto"/>
              <w:rPr>
                <w:sz w:val="24"/>
                <w:szCs w:val="24"/>
              </w:rPr>
            </w:pPr>
            <w:r w:rsidDel="00000000" w:rsidR="00000000" w:rsidRPr="00000000">
              <w:rPr>
                <w:sz w:val="24"/>
                <w:szCs w:val="24"/>
                <w:rtl w:val="0"/>
              </w:rPr>
              <w:t xml:space="preserve">(#51)</w:t>
            </w:r>
          </w:p>
          <w:p w:rsidR="00000000" w:rsidDel="00000000" w:rsidP="00000000" w:rsidRDefault="00000000" w:rsidRPr="00000000" w14:paraId="00000196">
            <w:pPr>
              <w:rPr>
                <w:sz w:val="24"/>
                <w:szCs w:val="24"/>
              </w:rPr>
            </w:pPr>
            <w:r w:rsidDel="00000000" w:rsidR="00000000" w:rsidRPr="00000000">
              <w:rPr>
                <w:i w:val="1"/>
                <w:sz w:val="24"/>
                <w:szCs w:val="24"/>
                <w:rtl w:val="0"/>
              </w:rPr>
              <w:t xml:space="preserve">{no response/NO}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9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Increase York Fellowship for international students (to $10,000)  to offset the high levels of tuition that they pay</w:t>
            </w:r>
          </w:p>
          <w:p w:rsidR="00000000" w:rsidDel="00000000" w:rsidP="00000000" w:rsidRDefault="00000000" w:rsidRPr="00000000" w14:paraId="0000019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Make students in the sixth year of their PhD eligible for the York Fellowship</w:t>
            </w:r>
          </w:p>
        </w:tc>
        <w:tc>
          <w:tcPr>
            <w:tcMar>
              <w:top w:w="100.0" w:type="dxa"/>
              <w:left w:w="100.0" w:type="dxa"/>
              <w:bottom w:w="100.0" w:type="dxa"/>
              <w:right w:w="100.0" w:type="dxa"/>
            </w:tcMar>
            <w:vAlign w:val="top"/>
          </w:tcPr>
          <w:p w:rsidR="00000000" w:rsidDel="00000000" w:rsidP="00000000" w:rsidRDefault="00000000" w:rsidRPr="00000000" w14:paraId="0000019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No response. </w:t>
            </w:r>
          </w:p>
        </w:tc>
        <w:tc>
          <w:tcP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sz w:val="24"/>
                <w:szCs w:val="24"/>
              </w:rPr>
            </w:pPr>
            <w:r w:rsidDel="00000000" w:rsidR="00000000" w:rsidRPr="00000000">
              <w:rPr>
                <w:sz w:val="24"/>
                <w:szCs w:val="24"/>
                <w:rtl w:val="0"/>
              </w:rPr>
              <w:t xml:space="preserve">No justification provided. </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sz w:val="24"/>
                <w:szCs w:val="24"/>
              </w:rPr>
            </w:pPr>
            <w:r w:rsidDel="00000000" w:rsidR="00000000" w:rsidRPr="00000000">
              <w:rPr>
                <w:b w:val="1"/>
                <w:sz w:val="24"/>
                <w:szCs w:val="24"/>
                <w:rtl w:val="0"/>
              </w:rPr>
              <w:t xml:space="preserve">UHIP Fund</w:t>
            </w:r>
            <w:r w:rsidDel="00000000" w:rsidR="00000000" w:rsidRPr="00000000">
              <w:rPr>
                <w:rtl w:val="0"/>
              </w:rPr>
            </w:r>
          </w:p>
          <w:p w:rsidR="00000000" w:rsidDel="00000000" w:rsidP="00000000" w:rsidRDefault="00000000" w:rsidRPr="00000000" w14:paraId="0000019C">
            <w:pPr>
              <w:widowControl w:val="0"/>
              <w:spacing w:line="240" w:lineRule="auto"/>
              <w:rPr>
                <w:sz w:val="24"/>
                <w:szCs w:val="24"/>
              </w:rPr>
            </w:pPr>
            <w:r w:rsidDel="00000000" w:rsidR="00000000" w:rsidRPr="00000000">
              <w:rPr>
                <w:sz w:val="24"/>
                <w:szCs w:val="24"/>
                <w:rtl w:val="0"/>
              </w:rPr>
              <w:t xml:space="preserve">Article 15.20</w:t>
            </w:r>
          </w:p>
          <w:p w:rsidR="00000000" w:rsidDel="00000000" w:rsidP="00000000" w:rsidRDefault="00000000" w:rsidRPr="00000000" w14:paraId="0000019D">
            <w:pPr>
              <w:widowControl w:val="0"/>
              <w:spacing w:line="240" w:lineRule="auto"/>
              <w:rPr>
                <w:sz w:val="24"/>
                <w:szCs w:val="24"/>
              </w:rPr>
            </w:pPr>
            <w:r w:rsidDel="00000000" w:rsidR="00000000" w:rsidRPr="00000000">
              <w:rPr>
                <w:sz w:val="24"/>
                <w:szCs w:val="24"/>
                <w:rtl w:val="0"/>
              </w:rPr>
              <w:t xml:space="preserve">[U3 Article 23]</w:t>
            </w:r>
          </w:p>
          <w:p w:rsidR="00000000" w:rsidDel="00000000" w:rsidP="00000000" w:rsidRDefault="00000000" w:rsidRPr="00000000" w14:paraId="0000019E">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p w:rsidR="00000000" w:rsidDel="00000000" w:rsidP="00000000" w:rsidRDefault="00000000" w:rsidRPr="00000000" w14:paraId="0000019F">
            <w:pPr>
              <w:widowControl w:val="0"/>
              <w:spacing w:line="240" w:lineRule="auto"/>
              <w:rPr>
                <w:sz w:val="24"/>
                <w:szCs w:val="24"/>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jc w:val="both"/>
              <w:rPr>
                <w:sz w:val="24"/>
                <w:szCs w:val="24"/>
              </w:rPr>
            </w:pPr>
            <w:r w:rsidDel="00000000" w:rsidR="00000000" w:rsidRPr="00000000">
              <w:rPr>
                <w:sz w:val="24"/>
                <w:szCs w:val="24"/>
                <w:rtl w:val="0"/>
              </w:rPr>
              <w:t xml:space="preserve">Increase fund:</w:t>
            </w:r>
          </w:p>
          <w:p w:rsidR="00000000" w:rsidDel="00000000" w:rsidP="00000000" w:rsidRDefault="00000000" w:rsidRPr="00000000" w14:paraId="000001A1">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2023-24: 15%</w:t>
            </w:r>
          </w:p>
          <w:p w:rsidR="00000000" w:rsidDel="00000000" w:rsidP="00000000" w:rsidRDefault="00000000" w:rsidRPr="00000000" w14:paraId="000001A2">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2024-25: 2.5%</w:t>
            </w:r>
          </w:p>
          <w:p w:rsidR="00000000" w:rsidDel="00000000" w:rsidP="00000000" w:rsidRDefault="00000000" w:rsidRPr="00000000" w14:paraId="000001A3">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2025-26: 2.5%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ind w:left="0" w:firstLine="0"/>
              <w:jc w:val="both"/>
              <w:rPr>
                <w:sz w:val="24"/>
                <w:szCs w:val="24"/>
              </w:rPr>
            </w:pPr>
            <w:r w:rsidDel="00000000" w:rsidR="00000000" w:rsidRPr="00000000">
              <w:rPr>
                <w:sz w:val="24"/>
                <w:szCs w:val="24"/>
                <w:rtl w:val="0"/>
              </w:rPr>
              <w:t xml:space="preserve">Increase fund:</w:t>
            </w:r>
          </w:p>
          <w:p w:rsidR="00000000" w:rsidDel="00000000" w:rsidP="00000000" w:rsidRDefault="00000000" w:rsidRPr="00000000" w14:paraId="000001A5">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2023-24: 1%</w:t>
            </w:r>
          </w:p>
          <w:p w:rsidR="00000000" w:rsidDel="00000000" w:rsidP="00000000" w:rsidRDefault="00000000" w:rsidRPr="00000000" w14:paraId="000001A6">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2024-25: 1%</w:t>
            </w:r>
          </w:p>
          <w:p w:rsidR="00000000" w:rsidDel="00000000" w:rsidP="00000000" w:rsidRDefault="00000000" w:rsidRPr="00000000" w14:paraId="000001A7">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2025-26: 1%</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b w:val="1"/>
                <w:sz w:val="24"/>
                <w:szCs w:val="24"/>
              </w:rPr>
            </w:pPr>
            <w:r w:rsidDel="00000000" w:rsidR="00000000" w:rsidRPr="00000000">
              <w:rPr>
                <w:b w:val="1"/>
                <w:sz w:val="24"/>
                <w:szCs w:val="24"/>
                <w:rtl w:val="0"/>
              </w:rPr>
              <w:t xml:space="preserve">UHIP Fund for Visa Students</w:t>
            </w:r>
          </w:p>
          <w:p w:rsidR="00000000" w:rsidDel="00000000" w:rsidP="00000000" w:rsidRDefault="00000000" w:rsidRPr="00000000" w14:paraId="000001AA">
            <w:pPr>
              <w:widowControl w:val="0"/>
              <w:spacing w:line="240" w:lineRule="auto"/>
              <w:rPr>
                <w:sz w:val="24"/>
                <w:szCs w:val="24"/>
              </w:rPr>
            </w:pPr>
            <w:r w:rsidDel="00000000" w:rsidR="00000000" w:rsidRPr="00000000">
              <w:rPr>
                <w:sz w:val="24"/>
                <w:szCs w:val="24"/>
                <w:rtl w:val="0"/>
              </w:rPr>
              <w:t xml:space="preserve">Letter of Intent (LOI) 7 </w:t>
            </w:r>
          </w:p>
          <w:p w:rsidR="00000000" w:rsidDel="00000000" w:rsidP="00000000" w:rsidRDefault="00000000" w:rsidRPr="00000000" w14:paraId="000001AB">
            <w:pPr>
              <w:widowControl w:val="0"/>
              <w:spacing w:line="240" w:lineRule="auto"/>
              <w:rPr>
                <w:sz w:val="24"/>
                <w:szCs w:val="24"/>
              </w:rPr>
            </w:pPr>
            <w:r w:rsidDel="00000000" w:rsidR="00000000" w:rsidRPr="00000000">
              <w:rPr>
                <w:sz w:val="24"/>
                <w:szCs w:val="24"/>
                <w:rtl w:val="0"/>
              </w:rPr>
              <w:t xml:space="preserve">[U3 LOI 5]</w:t>
            </w:r>
          </w:p>
          <w:p w:rsidR="00000000" w:rsidDel="00000000" w:rsidP="00000000" w:rsidRDefault="00000000" w:rsidRPr="00000000" w14:paraId="000001AC">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jc w:val="both"/>
              <w:rPr>
                <w:sz w:val="24"/>
                <w:szCs w:val="24"/>
              </w:rPr>
            </w:pPr>
            <w:r w:rsidDel="00000000" w:rsidR="00000000" w:rsidRPr="00000000">
              <w:rPr>
                <w:sz w:val="24"/>
                <w:szCs w:val="24"/>
                <w:rtl w:val="0"/>
              </w:rPr>
              <w:t xml:space="preserve">Increase fund:</w:t>
            </w:r>
          </w:p>
          <w:p w:rsidR="00000000" w:rsidDel="00000000" w:rsidP="00000000" w:rsidRDefault="00000000" w:rsidRPr="00000000" w14:paraId="000001AE">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2023-24: 15%</w:t>
            </w:r>
          </w:p>
          <w:p w:rsidR="00000000" w:rsidDel="00000000" w:rsidP="00000000" w:rsidRDefault="00000000" w:rsidRPr="00000000" w14:paraId="000001AF">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2024-25: 2.5%</w:t>
            </w:r>
          </w:p>
          <w:p w:rsidR="00000000" w:rsidDel="00000000" w:rsidP="00000000" w:rsidRDefault="00000000" w:rsidRPr="00000000" w14:paraId="000001B0">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2025-26: 2.5%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jc w:val="both"/>
              <w:rPr>
                <w:sz w:val="24"/>
                <w:szCs w:val="24"/>
              </w:rPr>
            </w:pPr>
            <w:r w:rsidDel="00000000" w:rsidR="00000000" w:rsidRPr="00000000">
              <w:rPr>
                <w:sz w:val="24"/>
                <w:szCs w:val="24"/>
                <w:rtl w:val="0"/>
              </w:rPr>
              <w:t xml:space="preserve">Increase fund:</w:t>
            </w:r>
          </w:p>
          <w:p w:rsidR="00000000" w:rsidDel="00000000" w:rsidP="00000000" w:rsidRDefault="00000000" w:rsidRPr="00000000" w14:paraId="000001B2">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2023-24: 1%</w:t>
            </w:r>
          </w:p>
          <w:p w:rsidR="00000000" w:rsidDel="00000000" w:rsidP="00000000" w:rsidRDefault="00000000" w:rsidRPr="00000000" w14:paraId="000001B3">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2024-25: 1%</w:t>
            </w:r>
          </w:p>
          <w:p w:rsidR="00000000" w:rsidDel="00000000" w:rsidP="00000000" w:rsidRDefault="00000000" w:rsidRPr="00000000" w14:paraId="000001B4">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2025-26: 1%</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sz w:val="24"/>
                <w:szCs w:val="24"/>
              </w:rPr>
            </w:pPr>
            <w:r w:rsidDel="00000000" w:rsidR="00000000" w:rsidRPr="00000000">
              <w:rPr>
                <w:b w:val="1"/>
                <w:sz w:val="24"/>
                <w:szCs w:val="24"/>
                <w:rtl w:val="0"/>
              </w:rPr>
              <w:t xml:space="preserve">Graduate Student Bursary Fund</w:t>
            </w:r>
            <w:r w:rsidDel="00000000" w:rsidR="00000000" w:rsidRPr="00000000">
              <w:rPr>
                <w:rtl w:val="0"/>
              </w:rPr>
            </w:r>
          </w:p>
          <w:p w:rsidR="00000000" w:rsidDel="00000000" w:rsidP="00000000" w:rsidRDefault="00000000" w:rsidRPr="00000000" w14:paraId="000001B7">
            <w:pPr>
              <w:widowControl w:val="0"/>
              <w:spacing w:line="240" w:lineRule="auto"/>
              <w:rPr>
                <w:sz w:val="24"/>
                <w:szCs w:val="24"/>
              </w:rPr>
            </w:pPr>
            <w:r w:rsidDel="00000000" w:rsidR="00000000" w:rsidRPr="00000000">
              <w:rPr>
                <w:sz w:val="24"/>
                <w:szCs w:val="24"/>
                <w:rtl w:val="0"/>
              </w:rPr>
              <w:t xml:space="preserve">Article 15.14</w:t>
            </w:r>
          </w:p>
          <w:p w:rsidR="00000000" w:rsidDel="00000000" w:rsidP="00000000" w:rsidRDefault="00000000" w:rsidRPr="00000000" w14:paraId="000001B8">
            <w:pPr>
              <w:widowControl w:val="0"/>
              <w:spacing w:line="240" w:lineRule="auto"/>
              <w:rPr>
                <w:sz w:val="24"/>
                <w:szCs w:val="24"/>
              </w:rPr>
            </w:pPr>
            <w:r w:rsidDel="00000000" w:rsidR="00000000" w:rsidRPr="00000000">
              <w:rPr>
                <w:sz w:val="24"/>
                <w:szCs w:val="24"/>
                <w:rtl w:val="0"/>
              </w:rPr>
              <w:t xml:space="preserve">(#48)</w:t>
            </w:r>
          </w:p>
          <w:p w:rsidR="00000000" w:rsidDel="00000000" w:rsidP="00000000" w:rsidRDefault="00000000" w:rsidRPr="00000000" w14:paraId="000001B9">
            <w:pPr>
              <w:widowControl w:val="0"/>
              <w:spacing w:line="240" w:lineRule="auto"/>
              <w:rPr>
                <w:sz w:val="24"/>
                <w:szCs w:val="24"/>
                <w:highlight w:val="yellow"/>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jc w:val="both"/>
              <w:rPr>
                <w:sz w:val="24"/>
                <w:szCs w:val="24"/>
              </w:rPr>
            </w:pPr>
            <w:r w:rsidDel="00000000" w:rsidR="00000000" w:rsidRPr="00000000">
              <w:rPr>
                <w:sz w:val="24"/>
                <w:szCs w:val="24"/>
                <w:rtl w:val="0"/>
              </w:rPr>
              <w:t xml:space="preserve">Increase fund:</w:t>
            </w:r>
          </w:p>
          <w:p w:rsidR="00000000" w:rsidDel="00000000" w:rsidP="00000000" w:rsidRDefault="00000000" w:rsidRPr="00000000" w14:paraId="000001BB">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2023-24: 15%</w:t>
            </w:r>
          </w:p>
          <w:p w:rsidR="00000000" w:rsidDel="00000000" w:rsidP="00000000" w:rsidRDefault="00000000" w:rsidRPr="00000000" w14:paraId="000001BC">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2024-25: 2.5%</w:t>
            </w:r>
          </w:p>
          <w:p w:rsidR="00000000" w:rsidDel="00000000" w:rsidP="00000000" w:rsidRDefault="00000000" w:rsidRPr="00000000" w14:paraId="000001BD">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2025-26: 2.5%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jc w:val="both"/>
              <w:rPr>
                <w:sz w:val="24"/>
                <w:szCs w:val="24"/>
              </w:rPr>
            </w:pPr>
            <w:r w:rsidDel="00000000" w:rsidR="00000000" w:rsidRPr="00000000">
              <w:rPr>
                <w:sz w:val="24"/>
                <w:szCs w:val="24"/>
                <w:rtl w:val="0"/>
              </w:rPr>
              <w:t xml:space="preserve">Increase fund:</w:t>
            </w:r>
          </w:p>
          <w:p w:rsidR="00000000" w:rsidDel="00000000" w:rsidP="00000000" w:rsidRDefault="00000000" w:rsidRPr="00000000" w14:paraId="000001BF">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2023-24: 1%</w:t>
            </w:r>
          </w:p>
          <w:p w:rsidR="00000000" w:rsidDel="00000000" w:rsidP="00000000" w:rsidRDefault="00000000" w:rsidRPr="00000000" w14:paraId="000001C0">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2024-25: 1%</w:t>
            </w:r>
          </w:p>
          <w:p w:rsidR="00000000" w:rsidDel="00000000" w:rsidP="00000000" w:rsidRDefault="00000000" w:rsidRPr="00000000" w14:paraId="000001C1">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2025-26: 1%</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sz w:val="24"/>
                <w:szCs w:val="24"/>
              </w:rPr>
            </w:pPr>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b w:val="1"/>
                <w:sz w:val="24"/>
                <w:szCs w:val="24"/>
              </w:rPr>
            </w:pPr>
            <w:r w:rsidDel="00000000" w:rsidR="00000000" w:rsidRPr="00000000">
              <w:rPr>
                <w:b w:val="1"/>
                <w:sz w:val="24"/>
                <w:szCs w:val="24"/>
                <w:rtl w:val="0"/>
              </w:rPr>
              <w:t xml:space="preserve">Minimum Turnaround Time for Grading</w:t>
            </w:r>
          </w:p>
          <w:p w:rsidR="00000000" w:rsidDel="00000000" w:rsidP="00000000" w:rsidRDefault="00000000" w:rsidRPr="00000000" w14:paraId="000001C4">
            <w:pPr>
              <w:widowControl w:val="0"/>
              <w:spacing w:line="240" w:lineRule="auto"/>
              <w:rPr>
                <w:sz w:val="24"/>
                <w:szCs w:val="24"/>
              </w:rPr>
            </w:pPr>
            <w:r w:rsidDel="00000000" w:rsidR="00000000" w:rsidRPr="00000000">
              <w:rPr>
                <w:sz w:val="24"/>
                <w:szCs w:val="24"/>
                <w:rtl w:val="0"/>
              </w:rPr>
              <w:t xml:space="preserve">Article 10.02</w:t>
            </w:r>
          </w:p>
          <w:p w:rsidR="00000000" w:rsidDel="00000000" w:rsidP="00000000" w:rsidRDefault="00000000" w:rsidRPr="00000000" w14:paraId="000001C5">
            <w:pPr>
              <w:widowControl w:val="0"/>
              <w:spacing w:line="240" w:lineRule="auto"/>
              <w:rPr>
                <w:sz w:val="24"/>
                <w:szCs w:val="24"/>
              </w:rPr>
            </w:pPr>
            <w:r w:rsidDel="00000000" w:rsidR="00000000" w:rsidRPr="00000000">
              <w:rPr>
                <w:sz w:val="24"/>
                <w:szCs w:val="24"/>
                <w:rtl w:val="0"/>
              </w:rPr>
              <w:t xml:space="preserve">(#67)</w:t>
            </w:r>
          </w:p>
          <w:p w:rsidR="00000000" w:rsidDel="00000000" w:rsidP="00000000" w:rsidRDefault="00000000" w:rsidRPr="00000000" w14:paraId="000001C6">
            <w:pPr>
              <w:rPr>
                <w:sz w:val="24"/>
                <w:szCs w:val="24"/>
              </w:rPr>
            </w:pPr>
            <w:r w:rsidDel="00000000" w:rsidR="00000000" w:rsidRPr="00000000">
              <w:rPr>
                <w:i w:val="1"/>
                <w:sz w:val="24"/>
                <w:szCs w:val="24"/>
                <w:rtl w:val="0"/>
              </w:rPr>
              <w:t xml:space="preserve">{denied/NO}</w:t>
            </w:r>
            <w:r w:rsidDel="00000000" w:rsidR="00000000" w:rsidRPr="00000000">
              <w:rPr>
                <w:rtl w:val="0"/>
              </w:rPr>
            </w:r>
          </w:p>
        </w:tc>
        <w:tc>
          <w:tcPr>
            <w:shd w:fill="f4cccc"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Add minimum turnaround time of 10 days for the grading of assignments</w:t>
            </w:r>
          </w:p>
          <w:p w:rsidR="00000000" w:rsidDel="00000000" w:rsidP="00000000" w:rsidRDefault="00000000" w:rsidRPr="00000000" w14:paraId="000001C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Course supervisor meets with TA as part of workload form discussion and provides important course dates related to administrative deadlines for grading</w:t>
            </w:r>
          </w:p>
        </w:tc>
        <w:tc>
          <w:tcPr>
            <w:shd w:fill="f4cccc"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Course supervisor meets with TA as part of workload form discussion and provides important course dates related to administrative deadlines for grading</w:t>
            </w:r>
          </w:p>
        </w:tc>
        <w:tc>
          <w:tcPr>
            <w:shd w:fill="f4cccc"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sz w:val="24"/>
                <w:szCs w:val="24"/>
              </w:rPr>
            </w:pPr>
            <w:r w:rsidDel="00000000" w:rsidR="00000000" w:rsidRPr="00000000">
              <w:rPr>
                <w:sz w:val="24"/>
                <w:szCs w:val="24"/>
                <w:rtl w:val="0"/>
              </w:rPr>
              <w:t xml:space="preserve">University claims that establishing a minimum turnaround time for grading could cause problems (response has been vague, few details provided). </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b w:val="1"/>
                <w:sz w:val="24"/>
                <w:szCs w:val="24"/>
              </w:rPr>
            </w:pPr>
            <w:r w:rsidDel="00000000" w:rsidR="00000000" w:rsidRPr="00000000">
              <w:rPr>
                <w:b w:val="1"/>
                <w:sz w:val="24"/>
                <w:szCs w:val="24"/>
                <w:rtl w:val="0"/>
              </w:rPr>
              <w:t xml:space="preserve">Tutor 3 Definition</w:t>
            </w:r>
          </w:p>
          <w:p w:rsidR="00000000" w:rsidDel="00000000" w:rsidP="00000000" w:rsidRDefault="00000000" w:rsidRPr="00000000" w14:paraId="000001CC">
            <w:pPr>
              <w:widowControl w:val="0"/>
              <w:spacing w:line="240" w:lineRule="auto"/>
              <w:rPr>
                <w:sz w:val="24"/>
                <w:szCs w:val="24"/>
              </w:rPr>
            </w:pPr>
            <w:r w:rsidDel="00000000" w:rsidR="00000000" w:rsidRPr="00000000">
              <w:rPr>
                <w:sz w:val="24"/>
                <w:szCs w:val="24"/>
                <w:rtl w:val="0"/>
              </w:rPr>
              <w:t xml:space="preserve">Article 10.04.4</w:t>
            </w:r>
          </w:p>
          <w:p w:rsidR="00000000" w:rsidDel="00000000" w:rsidP="00000000" w:rsidRDefault="00000000" w:rsidRPr="00000000" w14:paraId="000001CD">
            <w:pPr>
              <w:widowControl w:val="0"/>
              <w:spacing w:line="240" w:lineRule="auto"/>
              <w:rPr>
                <w:sz w:val="24"/>
                <w:szCs w:val="24"/>
              </w:rPr>
            </w:pPr>
            <w:r w:rsidDel="00000000" w:rsidR="00000000" w:rsidRPr="00000000">
              <w:rPr>
                <w:sz w:val="24"/>
                <w:szCs w:val="24"/>
                <w:rtl w:val="0"/>
              </w:rPr>
              <w:t xml:space="preserve">[U2 Article 10.04.2]</w:t>
            </w:r>
          </w:p>
          <w:p w:rsidR="00000000" w:rsidDel="00000000" w:rsidP="00000000" w:rsidRDefault="00000000" w:rsidRPr="00000000" w14:paraId="000001CE">
            <w:pPr>
              <w:widowControl w:val="0"/>
              <w:spacing w:line="240" w:lineRule="auto"/>
              <w:rPr>
                <w:sz w:val="24"/>
                <w:szCs w:val="24"/>
              </w:rPr>
            </w:pPr>
            <w:r w:rsidDel="00000000" w:rsidR="00000000" w:rsidRPr="00000000">
              <w:rPr>
                <w:sz w:val="24"/>
                <w:szCs w:val="24"/>
                <w:rtl w:val="0"/>
              </w:rPr>
              <w:t xml:space="preserve">(#62)</w:t>
            </w:r>
          </w:p>
          <w:p w:rsidR="00000000" w:rsidDel="00000000" w:rsidP="00000000" w:rsidRDefault="00000000" w:rsidRPr="00000000" w14:paraId="000001CF">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sz w:val="24"/>
                <w:szCs w:val="24"/>
              </w:rPr>
            </w:pPr>
            <w:r w:rsidDel="00000000" w:rsidR="00000000" w:rsidRPr="00000000">
              <w:rPr>
                <w:sz w:val="24"/>
                <w:szCs w:val="24"/>
                <w:rtl w:val="0"/>
              </w:rPr>
              <w:t xml:space="preserve">Clarifies Tutor 3 definition to explicitly limit work to marking/ grading and points to Art. 16 marker/grader triggers &amp; hours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sz w:val="24"/>
                <w:szCs w:val="24"/>
              </w:rPr>
            </w:pPr>
            <w:r w:rsidDel="00000000" w:rsidR="00000000" w:rsidRPr="00000000">
              <w:rPr>
                <w:sz w:val="24"/>
                <w:szCs w:val="24"/>
                <w:rtl w:val="0"/>
              </w:rPr>
              <w:t xml:space="preserve">Clarifies Tutor 3 definition to explicitly limit work to marking/ grading and points to Art. 16 for terms &amp; conditions of work</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b w:val="1"/>
                <w:sz w:val="24"/>
                <w:szCs w:val="24"/>
              </w:rPr>
            </w:pPr>
            <w:r w:rsidDel="00000000" w:rsidR="00000000" w:rsidRPr="00000000">
              <w:rPr>
                <w:b w:val="1"/>
                <w:sz w:val="24"/>
                <w:szCs w:val="24"/>
                <w:rtl w:val="0"/>
              </w:rPr>
              <w:t xml:space="preserve">EE Data on Ticketed Courses</w:t>
            </w:r>
            <w:r w:rsidDel="00000000" w:rsidR="00000000" w:rsidRPr="00000000">
              <w:rPr>
                <w:rtl w:val="0"/>
              </w:rPr>
            </w:r>
          </w:p>
          <w:p w:rsidR="00000000" w:rsidDel="00000000" w:rsidP="00000000" w:rsidRDefault="00000000" w:rsidRPr="00000000" w14:paraId="000001D4">
            <w:pPr>
              <w:widowControl w:val="0"/>
              <w:spacing w:line="240" w:lineRule="auto"/>
              <w:rPr>
                <w:sz w:val="24"/>
                <w:szCs w:val="24"/>
              </w:rPr>
            </w:pPr>
            <w:r w:rsidDel="00000000" w:rsidR="00000000" w:rsidRPr="00000000">
              <w:rPr>
                <w:sz w:val="24"/>
                <w:szCs w:val="24"/>
                <w:rtl w:val="0"/>
              </w:rPr>
              <w:t xml:space="preserve">Article 10.01.3 </w:t>
            </w:r>
          </w:p>
          <w:p w:rsidR="00000000" w:rsidDel="00000000" w:rsidP="00000000" w:rsidRDefault="00000000" w:rsidRPr="00000000" w14:paraId="000001D5">
            <w:pPr>
              <w:widowControl w:val="0"/>
              <w:spacing w:line="240" w:lineRule="auto"/>
              <w:rPr>
                <w:sz w:val="24"/>
                <w:szCs w:val="24"/>
              </w:rPr>
            </w:pPr>
            <w:r w:rsidDel="00000000" w:rsidR="00000000" w:rsidRPr="00000000">
              <w:rPr>
                <w:sz w:val="24"/>
                <w:szCs w:val="24"/>
                <w:rtl w:val="0"/>
              </w:rPr>
              <w:t xml:space="preserve">(#13)</w:t>
            </w:r>
          </w:p>
          <w:p w:rsidR="00000000" w:rsidDel="00000000" w:rsidP="00000000" w:rsidRDefault="00000000" w:rsidRPr="00000000" w14:paraId="000001D6">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Include intersectionality totals for appointees</w:t>
            </w:r>
          </w:p>
          <w:p w:rsidR="00000000" w:rsidDel="00000000" w:rsidP="00000000" w:rsidRDefault="00000000" w:rsidRPr="00000000" w14:paraId="000001D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u w:val="none"/>
              </w:rPr>
            </w:pPr>
            <w:r w:rsidDel="00000000" w:rsidR="00000000" w:rsidRPr="00000000">
              <w:rPr>
                <w:sz w:val="24"/>
                <w:szCs w:val="24"/>
                <w:rtl w:val="0"/>
              </w:rPr>
              <w:t xml:space="preserve">Fix dates for reporting information to Union to provide it to Equity Officer</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No to intersectionality totals.</w:t>
            </w:r>
          </w:p>
          <w:p w:rsidR="00000000" w:rsidDel="00000000" w:rsidP="00000000" w:rsidRDefault="00000000" w:rsidRPr="00000000" w14:paraId="000001D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Agreed to three fixed dates for reporting EE data on appointees to Equity Officer</w:t>
            </w:r>
          </w:p>
          <w:p w:rsidR="00000000" w:rsidDel="00000000" w:rsidP="00000000" w:rsidRDefault="00000000" w:rsidRPr="00000000" w14:paraId="000001D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Provide data to Equity Officer by specific dates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sz w:val="24"/>
                <w:szCs w:val="24"/>
              </w:rPr>
            </w:pPr>
            <w:r w:rsidDel="00000000" w:rsidR="00000000" w:rsidRPr="00000000">
              <w:rPr>
                <w:sz w:val="24"/>
                <w:szCs w:val="24"/>
                <w:rtl w:val="0"/>
              </w:rPr>
              <w:t xml:space="preserve">University claims providing data by multiple employment equity groups would create a breach of privacy. </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b w:val="1"/>
                <w:sz w:val="24"/>
                <w:szCs w:val="24"/>
              </w:rPr>
            </w:pPr>
            <w:r w:rsidDel="00000000" w:rsidR="00000000" w:rsidRPr="00000000">
              <w:rPr>
                <w:b w:val="1"/>
                <w:sz w:val="24"/>
                <w:szCs w:val="24"/>
                <w:rtl w:val="0"/>
              </w:rPr>
              <w:t xml:space="preserve">Experience Credit for Participation</w:t>
            </w:r>
          </w:p>
          <w:p w:rsidR="00000000" w:rsidDel="00000000" w:rsidP="00000000" w:rsidRDefault="00000000" w:rsidRPr="00000000" w14:paraId="000001DE">
            <w:pPr>
              <w:widowControl w:val="0"/>
              <w:spacing w:line="240" w:lineRule="auto"/>
              <w:rPr>
                <w:sz w:val="24"/>
                <w:szCs w:val="24"/>
              </w:rPr>
            </w:pPr>
            <w:r w:rsidDel="00000000" w:rsidR="00000000" w:rsidRPr="00000000">
              <w:rPr>
                <w:sz w:val="24"/>
                <w:szCs w:val="24"/>
                <w:rtl w:val="0"/>
              </w:rPr>
              <w:t xml:space="preserve">Article 15.11</w:t>
            </w:r>
          </w:p>
          <w:p w:rsidR="00000000" w:rsidDel="00000000" w:rsidP="00000000" w:rsidRDefault="00000000" w:rsidRPr="00000000" w14:paraId="000001DF">
            <w:pPr>
              <w:widowControl w:val="0"/>
              <w:spacing w:line="240" w:lineRule="auto"/>
              <w:rPr>
                <w:sz w:val="24"/>
                <w:szCs w:val="24"/>
              </w:rPr>
            </w:pPr>
            <w:r w:rsidDel="00000000" w:rsidR="00000000" w:rsidRPr="00000000">
              <w:rPr>
                <w:sz w:val="24"/>
                <w:szCs w:val="24"/>
                <w:rtl w:val="0"/>
              </w:rPr>
              <w:t xml:space="preserve">[U2 Article 15.10]</w:t>
            </w:r>
          </w:p>
          <w:p w:rsidR="00000000" w:rsidDel="00000000" w:rsidP="00000000" w:rsidRDefault="00000000" w:rsidRPr="00000000" w14:paraId="000001E0">
            <w:pPr>
              <w:widowControl w:val="0"/>
              <w:spacing w:line="240" w:lineRule="auto"/>
              <w:rPr>
                <w:sz w:val="24"/>
                <w:szCs w:val="24"/>
              </w:rPr>
            </w:pPr>
            <w:r w:rsidDel="00000000" w:rsidR="00000000" w:rsidRPr="00000000">
              <w:rPr>
                <w:sz w:val="24"/>
                <w:szCs w:val="24"/>
                <w:rtl w:val="0"/>
              </w:rPr>
              <w:t xml:space="preserve">(#81)</w:t>
            </w:r>
          </w:p>
          <w:p w:rsidR="00000000" w:rsidDel="00000000" w:rsidP="00000000" w:rsidRDefault="00000000" w:rsidRPr="00000000" w14:paraId="000001E1">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sz w:val="24"/>
                <w:szCs w:val="24"/>
              </w:rPr>
            </w:pPr>
            <w:r w:rsidDel="00000000" w:rsidR="00000000" w:rsidRPr="00000000">
              <w:rPr>
                <w:sz w:val="24"/>
                <w:szCs w:val="24"/>
                <w:rtl w:val="0"/>
              </w:rPr>
              <w:t xml:space="preserve">Add protocol for the awarding of APE credit for participation as both parties have previously agreed to do in 15.11.4.</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sz w:val="24"/>
                <w:szCs w:val="24"/>
              </w:rPr>
            </w:pPr>
            <w:r w:rsidDel="00000000" w:rsidR="00000000" w:rsidRPr="00000000">
              <w:rPr>
                <w:sz w:val="24"/>
                <w:szCs w:val="24"/>
                <w:rtl w:val="0"/>
              </w:rPr>
              <w:t xml:space="preserve">Agreed to language for U2 (minor wording variations remain in proposals) but no response yet on U1 language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b w:val="1"/>
                <w:sz w:val="24"/>
                <w:szCs w:val="24"/>
              </w:rPr>
            </w:pPr>
            <w:r w:rsidDel="00000000" w:rsidR="00000000" w:rsidRPr="00000000">
              <w:rPr>
                <w:b w:val="1"/>
                <w:sz w:val="24"/>
                <w:szCs w:val="24"/>
                <w:rtl w:val="0"/>
              </w:rPr>
              <w:t xml:space="preserve">Continuation of Library and Email Services Following Completion of Contract</w:t>
            </w:r>
          </w:p>
          <w:p w:rsidR="00000000" w:rsidDel="00000000" w:rsidP="00000000" w:rsidRDefault="00000000" w:rsidRPr="00000000" w14:paraId="000001E6">
            <w:pPr>
              <w:widowControl w:val="0"/>
              <w:spacing w:line="240" w:lineRule="auto"/>
              <w:rPr>
                <w:sz w:val="24"/>
                <w:szCs w:val="24"/>
              </w:rPr>
            </w:pPr>
            <w:r w:rsidDel="00000000" w:rsidR="00000000" w:rsidRPr="00000000">
              <w:rPr>
                <w:sz w:val="24"/>
                <w:szCs w:val="24"/>
                <w:rtl w:val="0"/>
              </w:rPr>
              <w:t xml:space="preserve">Article 15.26</w:t>
            </w:r>
          </w:p>
          <w:p w:rsidR="00000000" w:rsidDel="00000000" w:rsidP="00000000" w:rsidRDefault="00000000" w:rsidRPr="00000000" w14:paraId="000001E7">
            <w:pPr>
              <w:widowControl w:val="0"/>
              <w:spacing w:line="240" w:lineRule="auto"/>
              <w:rPr>
                <w:sz w:val="24"/>
                <w:szCs w:val="24"/>
              </w:rPr>
            </w:pPr>
            <w:r w:rsidDel="00000000" w:rsidR="00000000" w:rsidRPr="00000000">
              <w:rPr>
                <w:sz w:val="24"/>
                <w:szCs w:val="24"/>
                <w:rtl w:val="0"/>
              </w:rPr>
              <w:t xml:space="preserve">[U2 15.28]</w:t>
            </w:r>
          </w:p>
          <w:p w:rsidR="00000000" w:rsidDel="00000000" w:rsidP="00000000" w:rsidRDefault="00000000" w:rsidRPr="00000000" w14:paraId="000001E8">
            <w:pPr>
              <w:widowControl w:val="0"/>
              <w:spacing w:line="240" w:lineRule="auto"/>
              <w:rPr>
                <w:sz w:val="24"/>
                <w:szCs w:val="24"/>
              </w:rPr>
            </w:pPr>
            <w:r w:rsidDel="00000000" w:rsidR="00000000" w:rsidRPr="00000000">
              <w:rPr>
                <w:sz w:val="24"/>
                <w:szCs w:val="24"/>
                <w:rtl w:val="0"/>
              </w:rPr>
              <w:t xml:space="preserve">(#61)</w:t>
            </w:r>
          </w:p>
          <w:p w:rsidR="00000000" w:rsidDel="00000000" w:rsidP="00000000" w:rsidRDefault="00000000" w:rsidRPr="00000000" w14:paraId="000001E9">
            <w:pPr>
              <w:rPr>
                <w:sz w:val="24"/>
                <w:szCs w:val="24"/>
              </w:rPr>
            </w:pPr>
            <w:r w:rsidDel="00000000" w:rsidR="00000000" w:rsidRPr="00000000">
              <w:rPr>
                <w:i w:val="1"/>
                <w:sz w:val="24"/>
                <w:szCs w:val="24"/>
                <w:rtl w:val="0"/>
              </w:rPr>
              <w:t xml:space="preserve">{no response/NO}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EA">
            <w:pPr>
              <w:widowControl w:val="0"/>
              <w:numPr>
                <w:ilvl w:val="0"/>
                <w:numId w:val="6"/>
              </w:numPr>
              <w:spacing w:line="240" w:lineRule="auto"/>
              <w:ind w:left="720" w:hanging="360"/>
              <w:rPr>
                <w:sz w:val="24"/>
                <w:szCs w:val="24"/>
                <w:u w:val="none"/>
              </w:rPr>
            </w:pPr>
            <w:r w:rsidDel="00000000" w:rsidR="00000000" w:rsidRPr="00000000">
              <w:rPr>
                <w:sz w:val="24"/>
                <w:szCs w:val="24"/>
                <w:rtl w:val="0"/>
              </w:rPr>
              <w:t xml:space="preserve">Continuation of work email services after completion of contract</w:t>
            </w:r>
          </w:p>
          <w:p w:rsidR="00000000" w:rsidDel="00000000" w:rsidP="00000000" w:rsidRDefault="00000000" w:rsidRPr="00000000" w14:paraId="000001EB">
            <w:pPr>
              <w:widowControl w:val="0"/>
              <w:numPr>
                <w:ilvl w:val="0"/>
                <w:numId w:val="6"/>
              </w:numPr>
              <w:spacing w:line="240" w:lineRule="auto"/>
              <w:ind w:left="720" w:hanging="360"/>
              <w:rPr>
                <w:sz w:val="24"/>
                <w:szCs w:val="24"/>
                <w:u w:val="none"/>
              </w:rPr>
            </w:pPr>
            <w:r w:rsidDel="00000000" w:rsidR="00000000" w:rsidRPr="00000000">
              <w:rPr>
                <w:sz w:val="24"/>
                <w:szCs w:val="24"/>
                <w:rtl w:val="0"/>
              </w:rPr>
              <w:t xml:space="preserve">Increase continuation of library services from 12 months to 36 months after completion of contract</w:t>
            </w:r>
          </w:p>
        </w:tc>
        <w:tc>
          <w:tcP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sz w:val="24"/>
                <w:szCs w:val="24"/>
              </w:rPr>
            </w:pPr>
            <w:r w:rsidDel="00000000" w:rsidR="00000000" w:rsidRPr="00000000">
              <w:rPr>
                <w:sz w:val="24"/>
                <w:szCs w:val="24"/>
                <w:rtl w:val="0"/>
              </w:rPr>
              <w:t xml:space="preserve">No response. </w:t>
            </w:r>
          </w:p>
        </w:tc>
        <w:tc>
          <w:tcP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b w:val="1"/>
                <w:sz w:val="24"/>
                <w:szCs w:val="24"/>
              </w:rPr>
            </w:pPr>
            <w:r w:rsidDel="00000000" w:rsidR="00000000" w:rsidRPr="00000000">
              <w:rPr>
                <w:b w:val="1"/>
                <w:sz w:val="24"/>
                <w:szCs w:val="24"/>
                <w:rtl w:val="0"/>
              </w:rPr>
              <w:t xml:space="preserve">OHRC-Based Extension of Priority Pool Entitlement</w:t>
            </w:r>
          </w:p>
          <w:p w:rsidR="00000000" w:rsidDel="00000000" w:rsidP="00000000" w:rsidRDefault="00000000" w:rsidRPr="00000000" w14:paraId="000001EF">
            <w:pPr>
              <w:widowControl w:val="0"/>
              <w:spacing w:line="240" w:lineRule="auto"/>
              <w:rPr>
                <w:sz w:val="24"/>
                <w:szCs w:val="24"/>
              </w:rPr>
            </w:pPr>
            <w:r w:rsidDel="00000000" w:rsidR="00000000" w:rsidRPr="00000000">
              <w:rPr>
                <w:sz w:val="24"/>
                <w:szCs w:val="24"/>
                <w:rtl w:val="0"/>
              </w:rPr>
              <w:t xml:space="preserve">U1 Article 12.03.2</w:t>
            </w:r>
          </w:p>
          <w:p w:rsidR="00000000" w:rsidDel="00000000" w:rsidP="00000000" w:rsidRDefault="00000000" w:rsidRPr="00000000" w14:paraId="000001F0">
            <w:pPr>
              <w:widowControl w:val="0"/>
              <w:spacing w:line="240" w:lineRule="auto"/>
              <w:rPr>
                <w:sz w:val="24"/>
                <w:szCs w:val="24"/>
              </w:rPr>
            </w:pPr>
            <w:r w:rsidDel="00000000" w:rsidR="00000000" w:rsidRPr="00000000">
              <w:rPr>
                <w:sz w:val="24"/>
                <w:szCs w:val="24"/>
                <w:rtl w:val="0"/>
              </w:rPr>
              <w:t xml:space="preserve">(#14)</w:t>
            </w:r>
          </w:p>
          <w:p w:rsidR="00000000" w:rsidDel="00000000" w:rsidP="00000000" w:rsidRDefault="00000000" w:rsidRPr="00000000" w14:paraId="000001F1">
            <w:pPr>
              <w:rPr>
                <w:sz w:val="24"/>
                <w:szCs w:val="24"/>
              </w:rPr>
            </w:pPr>
            <w:r w:rsidDel="00000000" w:rsidR="00000000" w:rsidRPr="00000000">
              <w:rPr>
                <w:i w:val="1"/>
                <w:sz w:val="24"/>
                <w:szCs w:val="24"/>
                <w:rtl w:val="0"/>
              </w:rPr>
              <w:t xml:space="preserve">{no response/NO}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sz w:val="24"/>
                <w:szCs w:val="24"/>
              </w:rPr>
            </w:pPr>
            <w:r w:rsidDel="00000000" w:rsidR="00000000" w:rsidRPr="00000000">
              <w:rPr>
                <w:sz w:val="24"/>
                <w:szCs w:val="24"/>
                <w:rtl w:val="0"/>
              </w:rPr>
              <w:t xml:space="preserve">Increase Ontario Human Rights Code based extensions from 1 to 2 years</w:t>
            </w:r>
          </w:p>
        </w:tc>
        <w:tc>
          <w:tcP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sz w:val="24"/>
                <w:szCs w:val="24"/>
              </w:rPr>
            </w:pPr>
            <w:r w:rsidDel="00000000" w:rsidR="00000000" w:rsidRPr="00000000">
              <w:rPr>
                <w:sz w:val="24"/>
                <w:szCs w:val="24"/>
                <w:rtl w:val="0"/>
              </w:rPr>
              <w:t xml:space="preserve">No response. </w:t>
            </w:r>
          </w:p>
        </w:tc>
        <w:tc>
          <w:tcP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b w:val="1"/>
                <w:sz w:val="24"/>
                <w:szCs w:val="24"/>
              </w:rPr>
            </w:pPr>
            <w:r w:rsidDel="00000000" w:rsidR="00000000" w:rsidRPr="00000000">
              <w:rPr>
                <w:b w:val="1"/>
                <w:sz w:val="24"/>
                <w:szCs w:val="24"/>
                <w:rtl w:val="0"/>
              </w:rPr>
              <w:t xml:space="preserve">Class Sizes</w:t>
            </w:r>
          </w:p>
          <w:p w:rsidR="00000000" w:rsidDel="00000000" w:rsidP="00000000" w:rsidRDefault="00000000" w:rsidRPr="00000000" w14:paraId="000001F6">
            <w:pPr>
              <w:widowControl w:val="0"/>
              <w:spacing w:line="240" w:lineRule="auto"/>
              <w:rPr>
                <w:sz w:val="24"/>
                <w:szCs w:val="24"/>
              </w:rPr>
            </w:pPr>
            <w:r w:rsidDel="00000000" w:rsidR="00000000" w:rsidRPr="00000000">
              <w:rPr>
                <w:sz w:val="24"/>
                <w:szCs w:val="24"/>
                <w:rtl w:val="0"/>
              </w:rPr>
              <w:t xml:space="preserve">Article 16.05 [U1/U2]</w:t>
            </w:r>
          </w:p>
          <w:p w:rsidR="00000000" w:rsidDel="00000000" w:rsidP="00000000" w:rsidRDefault="00000000" w:rsidRPr="00000000" w14:paraId="000001F7">
            <w:pPr>
              <w:widowControl w:val="0"/>
              <w:spacing w:line="240" w:lineRule="auto"/>
              <w:rPr>
                <w:sz w:val="24"/>
                <w:szCs w:val="24"/>
              </w:rPr>
            </w:pPr>
            <w:r w:rsidDel="00000000" w:rsidR="00000000" w:rsidRPr="00000000">
              <w:rPr>
                <w:sz w:val="24"/>
                <w:szCs w:val="24"/>
                <w:rtl w:val="0"/>
              </w:rPr>
              <w:t xml:space="preserve">(#64)</w:t>
            </w:r>
          </w:p>
          <w:p w:rsidR="00000000" w:rsidDel="00000000" w:rsidP="00000000" w:rsidRDefault="00000000" w:rsidRPr="00000000" w14:paraId="000001F8">
            <w:pPr>
              <w:rPr>
                <w:sz w:val="24"/>
                <w:szCs w:val="24"/>
              </w:rPr>
            </w:pPr>
            <w:r w:rsidDel="00000000" w:rsidR="00000000" w:rsidRPr="00000000">
              <w:rPr>
                <w:i w:val="1"/>
                <w:sz w:val="24"/>
                <w:szCs w:val="24"/>
                <w:rtl w:val="0"/>
              </w:rPr>
              <w:t xml:space="preserve">{no response/NO}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sz w:val="24"/>
                <w:szCs w:val="24"/>
              </w:rPr>
            </w:pPr>
            <w:r w:rsidDel="00000000" w:rsidR="00000000" w:rsidRPr="00000000">
              <w:rPr>
                <w:sz w:val="24"/>
                <w:szCs w:val="24"/>
                <w:rtl w:val="0"/>
              </w:rPr>
              <w:t xml:space="preserve">Lowers triggers for marker/grader hours to </w:t>
            </w:r>
          </w:p>
          <w:p w:rsidR="00000000" w:rsidDel="00000000" w:rsidP="00000000" w:rsidRDefault="00000000" w:rsidRPr="00000000" w14:paraId="000001FA">
            <w:pPr>
              <w:widowControl w:val="0"/>
              <w:numPr>
                <w:ilvl w:val="0"/>
                <w:numId w:val="2"/>
              </w:numPr>
              <w:spacing w:line="240" w:lineRule="auto"/>
              <w:ind w:left="288"/>
              <w:rPr>
                <w:sz w:val="24"/>
                <w:szCs w:val="24"/>
              </w:rPr>
            </w:pPr>
            <w:r w:rsidDel="00000000" w:rsidR="00000000" w:rsidRPr="00000000">
              <w:rPr>
                <w:sz w:val="24"/>
                <w:szCs w:val="24"/>
                <w:rtl w:val="0"/>
              </w:rPr>
              <w:t xml:space="preserve">20 (from 25) for a 1-hour group</w:t>
            </w:r>
          </w:p>
          <w:p w:rsidR="00000000" w:rsidDel="00000000" w:rsidP="00000000" w:rsidRDefault="00000000" w:rsidRPr="00000000" w14:paraId="000001FB">
            <w:pPr>
              <w:widowControl w:val="0"/>
              <w:numPr>
                <w:ilvl w:val="0"/>
                <w:numId w:val="2"/>
              </w:numPr>
              <w:spacing w:line="240" w:lineRule="auto"/>
              <w:ind w:left="288"/>
              <w:rPr>
                <w:sz w:val="24"/>
                <w:szCs w:val="24"/>
              </w:rPr>
            </w:pPr>
            <w:r w:rsidDel="00000000" w:rsidR="00000000" w:rsidRPr="00000000">
              <w:rPr>
                <w:sz w:val="24"/>
                <w:szCs w:val="24"/>
                <w:rtl w:val="0"/>
              </w:rPr>
              <w:t xml:space="preserve">25 (from 30) for a 1.5 or 2-hour group</w:t>
            </w:r>
          </w:p>
          <w:p w:rsidR="00000000" w:rsidDel="00000000" w:rsidP="00000000" w:rsidRDefault="00000000" w:rsidRPr="00000000" w14:paraId="000001FC">
            <w:pPr>
              <w:widowControl w:val="0"/>
              <w:numPr>
                <w:ilvl w:val="0"/>
                <w:numId w:val="2"/>
              </w:numPr>
              <w:spacing w:line="240" w:lineRule="auto"/>
              <w:ind w:left="288"/>
              <w:rPr>
                <w:sz w:val="24"/>
                <w:szCs w:val="24"/>
              </w:rPr>
            </w:pPr>
            <w:r w:rsidDel="00000000" w:rsidR="00000000" w:rsidRPr="00000000">
              <w:rPr>
                <w:sz w:val="24"/>
                <w:szCs w:val="24"/>
                <w:rtl w:val="0"/>
              </w:rPr>
              <w:t xml:space="preserve">35 (from 40) </w:t>
            </w:r>
          </w:p>
          <w:p w:rsidR="00000000" w:rsidDel="00000000" w:rsidP="00000000" w:rsidRDefault="00000000" w:rsidRPr="00000000" w14:paraId="000001FD">
            <w:pPr>
              <w:widowControl w:val="0"/>
              <w:numPr>
                <w:ilvl w:val="0"/>
                <w:numId w:val="2"/>
              </w:numPr>
              <w:spacing w:line="240" w:lineRule="auto"/>
              <w:ind w:left="288"/>
              <w:rPr>
                <w:sz w:val="24"/>
                <w:szCs w:val="24"/>
              </w:rPr>
            </w:pPr>
            <w:r w:rsidDel="00000000" w:rsidR="00000000" w:rsidRPr="00000000">
              <w:rPr>
                <w:sz w:val="24"/>
                <w:szCs w:val="24"/>
                <w:rtl w:val="0"/>
              </w:rPr>
              <w:t xml:space="preserve">20 (from 25) for 1st-year 9-credit foundations courses</w:t>
            </w:r>
          </w:p>
          <w:p w:rsidR="00000000" w:rsidDel="00000000" w:rsidP="00000000" w:rsidRDefault="00000000" w:rsidRPr="00000000" w14:paraId="000001FE">
            <w:pPr>
              <w:widowControl w:val="0"/>
              <w:numPr>
                <w:ilvl w:val="0"/>
                <w:numId w:val="2"/>
              </w:numPr>
              <w:spacing w:line="240" w:lineRule="auto"/>
              <w:ind w:left="288"/>
              <w:rPr>
                <w:sz w:val="24"/>
                <w:szCs w:val="24"/>
              </w:rPr>
            </w:pPr>
            <w:r w:rsidDel="00000000" w:rsidR="00000000" w:rsidRPr="00000000">
              <w:rPr>
                <w:sz w:val="24"/>
                <w:szCs w:val="24"/>
                <w:rtl w:val="0"/>
              </w:rPr>
              <w:t xml:space="preserve">23 (from 28) for 2nd-year 9-credit foundation courses</w:t>
            </w:r>
          </w:p>
          <w:p w:rsidR="00000000" w:rsidDel="00000000" w:rsidP="00000000" w:rsidRDefault="00000000" w:rsidRPr="00000000" w14:paraId="000001FF">
            <w:pPr>
              <w:widowControl w:val="0"/>
              <w:spacing w:line="240" w:lineRule="auto"/>
              <w:rPr>
                <w:sz w:val="24"/>
                <w:szCs w:val="24"/>
              </w:rPr>
            </w:pPr>
            <w:r w:rsidDel="00000000" w:rsidR="00000000" w:rsidRPr="00000000">
              <w:rPr>
                <w:sz w:val="24"/>
                <w:szCs w:val="24"/>
                <w:rtl w:val="0"/>
              </w:rPr>
              <w:t xml:space="preserve">Lowers foundations class sizes</w:t>
            </w:r>
          </w:p>
          <w:p w:rsidR="00000000" w:rsidDel="00000000" w:rsidP="00000000" w:rsidRDefault="00000000" w:rsidRPr="00000000" w14:paraId="00000200">
            <w:pPr>
              <w:widowControl w:val="0"/>
              <w:numPr>
                <w:ilvl w:val="0"/>
                <w:numId w:val="2"/>
              </w:numPr>
              <w:spacing w:line="240" w:lineRule="auto"/>
              <w:ind w:left="288"/>
              <w:rPr>
                <w:sz w:val="24"/>
                <w:szCs w:val="24"/>
              </w:rPr>
            </w:pPr>
            <w:r w:rsidDel="00000000" w:rsidR="00000000" w:rsidRPr="00000000">
              <w:rPr>
                <w:sz w:val="24"/>
                <w:szCs w:val="24"/>
                <w:rtl w:val="0"/>
              </w:rPr>
              <w:t xml:space="preserve">20 (from 25) for 1st-year 9-credit foundations courses</w:t>
            </w:r>
          </w:p>
          <w:p w:rsidR="00000000" w:rsidDel="00000000" w:rsidP="00000000" w:rsidRDefault="00000000" w:rsidRPr="00000000" w14:paraId="00000201">
            <w:pPr>
              <w:widowControl w:val="0"/>
              <w:numPr>
                <w:ilvl w:val="0"/>
                <w:numId w:val="2"/>
              </w:numPr>
              <w:spacing w:line="240" w:lineRule="auto"/>
              <w:ind w:left="288"/>
              <w:rPr>
                <w:sz w:val="24"/>
                <w:szCs w:val="24"/>
              </w:rPr>
            </w:pPr>
            <w:r w:rsidDel="00000000" w:rsidR="00000000" w:rsidRPr="00000000">
              <w:rPr>
                <w:sz w:val="24"/>
                <w:szCs w:val="24"/>
                <w:rtl w:val="0"/>
              </w:rPr>
              <w:t xml:space="preserve">23 (from 28) for 2nd-year 9-credit foundation courses</w:t>
            </w:r>
          </w:p>
        </w:tc>
        <w:tc>
          <w:tcP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sz w:val="24"/>
                <w:szCs w:val="24"/>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b w:val="1"/>
                <w:sz w:val="24"/>
                <w:szCs w:val="24"/>
              </w:rPr>
            </w:pPr>
            <w:r w:rsidDel="00000000" w:rsidR="00000000" w:rsidRPr="00000000">
              <w:rPr>
                <w:b w:val="1"/>
                <w:sz w:val="24"/>
                <w:szCs w:val="24"/>
                <w:rtl w:val="0"/>
              </w:rPr>
              <w:t xml:space="preserve">Distinguish between Domestic and International GFA</w:t>
            </w:r>
          </w:p>
          <w:p w:rsidR="00000000" w:rsidDel="00000000" w:rsidP="00000000" w:rsidRDefault="00000000" w:rsidRPr="00000000" w14:paraId="00000205">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206">
            <w:pPr>
              <w:widowControl w:val="0"/>
              <w:spacing w:line="240" w:lineRule="auto"/>
              <w:rPr>
                <w:sz w:val="24"/>
                <w:szCs w:val="24"/>
              </w:rPr>
            </w:pPr>
            <w:r w:rsidDel="00000000" w:rsidR="00000000" w:rsidRPr="00000000">
              <w:rPr>
                <w:sz w:val="24"/>
                <w:szCs w:val="24"/>
                <w:rtl w:val="0"/>
              </w:rPr>
              <w:t xml:space="preserve">Article 10.12</w:t>
            </w:r>
          </w:p>
          <w:p w:rsidR="00000000" w:rsidDel="00000000" w:rsidP="00000000" w:rsidRDefault="00000000" w:rsidRPr="00000000" w14:paraId="00000207">
            <w:pPr>
              <w:widowControl w:val="0"/>
              <w:spacing w:line="240" w:lineRule="auto"/>
              <w:rPr>
                <w:sz w:val="24"/>
                <w:szCs w:val="24"/>
              </w:rPr>
            </w:pPr>
            <w:r w:rsidDel="00000000" w:rsidR="00000000" w:rsidRPr="00000000">
              <w:rPr>
                <w:sz w:val="24"/>
                <w:szCs w:val="24"/>
                <w:rtl w:val="0"/>
              </w:rPr>
              <w:t xml:space="preserve">(#69)</w:t>
            </w:r>
          </w:p>
          <w:p w:rsidR="00000000" w:rsidDel="00000000" w:rsidP="00000000" w:rsidRDefault="00000000" w:rsidRPr="00000000" w14:paraId="00000208">
            <w:pPr>
              <w:widowControl w:val="0"/>
              <w:spacing w:line="240" w:lineRule="auto"/>
              <w:rPr>
                <w:i w:val="1"/>
                <w:sz w:val="24"/>
                <w:szCs w:val="24"/>
              </w:rPr>
            </w:pPr>
            <w:r w:rsidDel="00000000" w:rsidR="00000000" w:rsidRPr="00000000">
              <w:rPr>
                <w:i w:val="1"/>
                <w:sz w:val="24"/>
                <w:szCs w:val="24"/>
                <w:rtl w:val="0"/>
              </w:rPr>
              <w:t xml:space="preserve">{agreed}</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09">
            <w:pPr>
              <w:widowControl w:val="0"/>
              <w:numPr>
                <w:ilvl w:val="0"/>
                <w:numId w:val="9"/>
              </w:numPr>
              <w:spacing w:line="240" w:lineRule="auto"/>
              <w:ind w:left="720" w:hanging="360"/>
              <w:rPr>
                <w:sz w:val="24"/>
                <w:szCs w:val="24"/>
                <w:u w:val="none"/>
              </w:rPr>
            </w:pPr>
            <w:r w:rsidDel="00000000" w:rsidR="00000000" w:rsidRPr="00000000">
              <w:rPr>
                <w:sz w:val="24"/>
                <w:szCs w:val="24"/>
                <w:rtl w:val="0"/>
              </w:rPr>
              <w:t xml:space="preserve">Adds heading “Graduate Student Employees Paying International Tuition Fees”</w:t>
            </w:r>
          </w:p>
          <w:p w:rsidR="00000000" w:rsidDel="00000000" w:rsidP="00000000" w:rsidRDefault="00000000" w:rsidRPr="00000000" w14:paraId="0000020A">
            <w:pPr>
              <w:widowControl w:val="0"/>
              <w:numPr>
                <w:ilvl w:val="0"/>
                <w:numId w:val="9"/>
              </w:numPr>
              <w:spacing w:line="240" w:lineRule="auto"/>
              <w:ind w:left="720" w:hanging="360"/>
              <w:rPr>
                <w:sz w:val="24"/>
                <w:szCs w:val="24"/>
                <w:u w:val="none"/>
              </w:rPr>
            </w:pPr>
            <w:r w:rsidDel="00000000" w:rsidR="00000000" w:rsidRPr="00000000">
              <w:rPr>
                <w:sz w:val="24"/>
                <w:szCs w:val="24"/>
                <w:rtl w:val="0"/>
              </w:rPr>
              <w:t xml:space="preserve">Adds heading “Graduate Student Employees Paying Domestic Tuition Fees”</w:t>
            </w:r>
          </w:p>
          <w:p w:rsidR="00000000" w:rsidDel="00000000" w:rsidP="00000000" w:rsidRDefault="00000000" w:rsidRPr="00000000" w14:paraId="0000020B">
            <w:pPr>
              <w:widowControl w:val="0"/>
              <w:numPr>
                <w:ilvl w:val="0"/>
                <w:numId w:val="9"/>
              </w:numPr>
              <w:spacing w:line="240" w:lineRule="auto"/>
              <w:ind w:left="720" w:hanging="360"/>
              <w:rPr>
                <w:sz w:val="24"/>
                <w:szCs w:val="24"/>
                <w:u w:val="none"/>
              </w:rPr>
            </w:pPr>
            <w:r w:rsidDel="00000000" w:rsidR="00000000" w:rsidRPr="00000000">
              <w:rPr>
                <w:sz w:val="24"/>
                <w:szCs w:val="24"/>
                <w:rtl w:val="0"/>
              </w:rPr>
              <w:t xml:space="preserve">Replaces “visa students” with “members of the bargaining unit who pay international tuition fees”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0C">
            <w:pPr>
              <w:widowControl w:val="0"/>
              <w:numPr>
                <w:ilvl w:val="0"/>
                <w:numId w:val="9"/>
              </w:numPr>
              <w:spacing w:line="240" w:lineRule="auto"/>
              <w:ind w:left="720" w:hanging="360"/>
              <w:rPr>
                <w:sz w:val="24"/>
                <w:szCs w:val="24"/>
              </w:rPr>
            </w:pPr>
            <w:r w:rsidDel="00000000" w:rsidR="00000000" w:rsidRPr="00000000">
              <w:rPr>
                <w:sz w:val="24"/>
                <w:szCs w:val="24"/>
                <w:rtl w:val="0"/>
              </w:rPr>
              <w:t xml:space="preserve">Adds heading “Graduate Student Employees Paying International Tuition Fees”</w:t>
            </w:r>
          </w:p>
          <w:p w:rsidR="00000000" w:rsidDel="00000000" w:rsidP="00000000" w:rsidRDefault="00000000" w:rsidRPr="00000000" w14:paraId="0000020D">
            <w:pPr>
              <w:widowControl w:val="0"/>
              <w:numPr>
                <w:ilvl w:val="0"/>
                <w:numId w:val="9"/>
              </w:numPr>
              <w:spacing w:line="240" w:lineRule="auto"/>
              <w:ind w:left="720" w:hanging="360"/>
              <w:rPr>
                <w:sz w:val="24"/>
                <w:szCs w:val="24"/>
              </w:rPr>
            </w:pPr>
            <w:r w:rsidDel="00000000" w:rsidR="00000000" w:rsidRPr="00000000">
              <w:rPr>
                <w:sz w:val="24"/>
                <w:szCs w:val="24"/>
                <w:rtl w:val="0"/>
              </w:rPr>
              <w:t xml:space="preserve">Adds heading “Graduate Student Employees Paying Domestic Tuition Fees”</w:t>
            </w:r>
          </w:p>
          <w:p w:rsidR="00000000" w:rsidDel="00000000" w:rsidP="00000000" w:rsidRDefault="00000000" w:rsidRPr="00000000" w14:paraId="0000020E">
            <w:pPr>
              <w:widowControl w:val="0"/>
              <w:numPr>
                <w:ilvl w:val="0"/>
                <w:numId w:val="9"/>
              </w:numPr>
              <w:spacing w:line="240" w:lineRule="auto"/>
              <w:ind w:left="720" w:hanging="360"/>
              <w:rPr>
                <w:sz w:val="24"/>
                <w:szCs w:val="24"/>
              </w:rPr>
            </w:pPr>
            <w:r w:rsidDel="00000000" w:rsidR="00000000" w:rsidRPr="00000000">
              <w:rPr>
                <w:sz w:val="24"/>
                <w:szCs w:val="24"/>
                <w:rtl w:val="0"/>
              </w:rPr>
              <w:t xml:space="preserve">Replaces “visa students” with “members of the bargaining unit who pay international tuition fees”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210">
      <w:pPr>
        <w:pStyle w:val="Heading1"/>
        <w:rPr/>
      </w:pPr>
      <w:bookmarkStart w:colFirst="0" w:colLast="0" w:name="_sfw0x5j2t7i" w:id="3"/>
      <w:bookmarkEnd w:id="3"/>
      <w:r w:rsidDel="00000000" w:rsidR="00000000" w:rsidRPr="00000000">
        <w:rPr>
          <w:rtl w:val="0"/>
        </w:rPr>
        <w:t xml:space="preserve">TABLE 3: UNIT 2 PROPOSALS</w:t>
      </w:r>
    </w:p>
    <w:tbl>
      <w:tblPr>
        <w:tblStyle w:val="Table3"/>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4320"/>
        <w:gridCol w:w="4320"/>
        <w:gridCol w:w="2160"/>
        <w:tblGridChange w:id="0">
          <w:tblGrid>
            <w:gridCol w:w="3600"/>
            <w:gridCol w:w="4320"/>
            <w:gridCol w:w="4320"/>
            <w:gridCol w:w="2160"/>
          </w:tblGrid>
        </w:tblGridChange>
      </w:tblGrid>
      <w:tr>
        <w:trPr>
          <w:cantSplit w:val="0"/>
          <w:tblHeader w:val="1"/>
        </w:trPr>
        <w:tc>
          <w:tcPr>
            <w:shd w:fill="d9d9d9"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b w:val="1"/>
                <w:sz w:val="24"/>
                <w:szCs w:val="24"/>
              </w:rPr>
            </w:pPr>
            <w:r w:rsidDel="00000000" w:rsidR="00000000" w:rsidRPr="00000000">
              <w:rPr>
                <w:b w:val="1"/>
                <w:sz w:val="24"/>
                <w:szCs w:val="24"/>
                <w:rtl w:val="0"/>
              </w:rPr>
              <w:t xml:space="preserve">Unit 2 Proposal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b w:val="1"/>
                <w:sz w:val="24"/>
                <w:szCs w:val="24"/>
              </w:rPr>
            </w:pPr>
            <w:r w:rsidDel="00000000" w:rsidR="00000000" w:rsidRPr="00000000">
              <w:rPr>
                <w:b w:val="1"/>
                <w:sz w:val="24"/>
                <w:szCs w:val="24"/>
                <w:rtl w:val="0"/>
              </w:rPr>
              <w:t xml:space="preserve">Unit 2 Proposal Description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rPr>
                <w:b w:val="1"/>
                <w:sz w:val="24"/>
                <w:szCs w:val="24"/>
              </w:rPr>
            </w:pPr>
            <w:r w:rsidDel="00000000" w:rsidR="00000000" w:rsidRPr="00000000">
              <w:rPr>
                <w:b w:val="1"/>
                <w:sz w:val="24"/>
                <w:szCs w:val="24"/>
                <w:rtl w:val="0"/>
              </w:rPr>
              <w:t xml:space="preserve">Employer Response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b w:val="1"/>
                <w:sz w:val="24"/>
                <w:szCs w:val="24"/>
              </w:rPr>
            </w:pPr>
            <w:r w:rsidDel="00000000" w:rsidR="00000000" w:rsidRPr="00000000">
              <w:rPr>
                <w:b w:val="1"/>
                <w:sz w:val="24"/>
                <w:szCs w:val="24"/>
                <w:rtl w:val="0"/>
              </w:rPr>
              <w:t xml:space="preserve">ER Justification</w:t>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sz w:val="24"/>
                <w:szCs w:val="24"/>
              </w:rPr>
            </w:pPr>
            <w:r w:rsidDel="00000000" w:rsidR="00000000" w:rsidRPr="00000000">
              <w:rPr>
                <w:b w:val="1"/>
                <w:sz w:val="24"/>
                <w:szCs w:val="24"/>
                <w:rtl w:val="0"/>
              </w:rPr>
              <w:t xml:space="preserve">Job Stability Package </w:t>
            </w:r>
            <w:r w:rsidDel="00000000" w:rsidR="00000000" w:rsidRPr="00000000">
              <w:rPr>
                <w:sz w:val="24"/>
                <w:szCs w:val="24"/>
                <w:rtl w:val="0"/>
              </w:rPr>
              <w:t xml:space="preserve">(#73)</w:t>
            </w:r>
          </w:p>
          <w:p w:rsidR="00000000" w:rsidDel="00000000" w:rsidP="00000000" w:rsidRDefault="00000000" w:rsidRPr="00000000" w14:paraId="0000021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17">
            <w:pPr>
              <w:widowControl w:val="0"/>
              <w:spacing w:line="240" w:lineRule="auto"/>
              <w:ind w:left="0" w:firstLine="0"/>
              <w:rPr>
                <w:b w:val="1"/>
                <w:sz w:val="24"/>
                <w:szCs w:val="24"/>
              </w:rPr>
            </w:pPr>
            <w:r w:rsidDel="00000000" w:rsidR="00000000" w:rsidRPr="00000000">
              <w:rPr>
                <w:b w:val="1"/>
                <w:sz w:val="24"/>
                <w:szCs w:val="24"/>
                <w:rtl w:val="0"/>
              </w:rPr>
              <w:t xml:space="preserve">1)  Sessional Standing Program (CSSP) Guarantee</w:t>
            </w:r>
          </w:p>
          <w:p w:rsidR="00000000" w:rsidDel="00000000" w:rsidP="00000000" w:rsidRDefault="00000000" w:rsidRPr="00000000" w14:paraId="00000218">
            <w:pPr>
              <w:widowControl w:val="0"/>
              <w:spacing w:line="240" w:lineRule="auto"/>
              <w:ind w:left="0" w:firstLine="0"/>
              <w:rPr>
                <w:sz w:val="24"/>
                <w:szCs w:val="24"/>
              </w:rPr>
            </w:pPr>
            <w:r w:rsidDel="00000000" w:rsidR="00000000" w:rsidRPr="00000000">
              <w:rPr>
                <w:sz w:val="24"/>
                <w:szCs w:val="24"/>
                <w:rtl w:val="0"/>
              </w:rPr>
              <w:t xml:space="preserve">Article 12.01.3</w:t>
            </w:r>
          </w:p>
          <w:p w:rsidR="00000000" w:rsidDel="00000000" w:rsidP="00000000" w:rsidRDefault="00000000" w:rsidRPr="00000000" w14:paraId="00000219">
            <w:pPr>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21A">
            <w:pPr>
              <w:widowControl w:val="0"/>
              <w:spacing w:line="240" w:lineRule="auto"/>
              <w:ind w:left="0" w:firstLine="0"/>
              <w:rPr>
                <w:sz w:val="24"/>
                <w:szCs w:val="24"/>
              </w:rPr>
            </w:pPr>
            <w:r w:rsidDel="00000000" w:rsidR="00000000" w:rsidRPr="00000000">
              <w:rPr>
                <w:b w:val="1"/>
                <w:sz w:val="24"/>
                <w:szCs w:val="24"/>
                <w:rtl w:val="0"/>
              </w:rPr>
              <w:t xml:space="preserve">2) Long Service Teaching Appointment (LSTA)</w:t>
            </w:r>
            <w:r w:rsidDel="00000000" w:rsidR="00000000" w:rsidRPr="00000000">
              <w:rPr>
                <w:rtl w:val="0"/>
              </w:rPr>
            </w:r>
          </w:p>
          <w:p w:rsidR="00000000" w:rsidDel="00000000" w:rsidP="00000000" w:rsidRDefault="00000000" w:rsidRPr="00000000" w14:paraId="0000021B">
            <w:pPr>
              <w:widowControl w:val="0"/>
              <w:spacing w:line="240" w:lineRule="auto"/>
              <w:ind w:left="0" w:firstLine="0"/>
              <w:rPr>
                <w:sz w:val="24"/>
                <w:szCs w:val="24"/>
              </w:rPr>
            </w:pPr>
            <w:r w:rsidDel="00000000" w:rsidR="00000000" w:rsidRPr="00000000">
              <w:rPr>
                <w:sz w:val="24"/>
                <w:szCs w:val="24"/>
                <w:rtl w:val="0"/>
              </w:rPr>
              <w:t xml:space="preserve">Letter of Agreement</w:t>
            </w:r>
          </w:p>
          <w:p w:rsidR="00000000" w:rsidDel="00000000" w:rsidP="00000000" w:rsidRDefault="00000000" w:rsidRPr="00000000" w14:paraId="0000021C">
            <w:pPr>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21D">
            <w:pPr>
              <w:widowControl w:val="0"/>
              <w:spacing w:line="240" w:lineRule="auto"/>
              <w:ind w:left="0" w:firstLine="0"/>
              <w:rPr>
                <w:sz w:val="24"/>
                <w:szCs w:val="24"/>
              </w:rPr>
            </w:pPr>
            <w:r w:rsidDel="00000000" w:rsidR="00000000" w:rsidRPr="00000000">
              <w:rPr>
                <w:b w:val="1"/>
                <w:sz w:val="24"/>
                <w:szCs w:val="24"/>
                <w:rtl w:val="0"/>
              </w:rPr>
              <w:t xml:space="preserve">3) Conversions</w:t>
            </w:r>
            <w:r w:rsidDel="00000000" w:rsidR="00000000" w:rsidRPr="00000000">
              <w:rPr>
                <w:rtl w:val="0"/>
              </w:rPr>
            </w:r>
          </w:p>
          <w:p w:rsidR="00000000" w:rsidDel="00000000" w:rsidP="00000000" w:rsidRDefault="00000000" w:rsidRPr="00000000" w14:paraId="0000021E">
            <w:pPr>
              <w:widowControl w:val="0"/>
              <w:spacing w:line="240" w:lineRule="auto"/>
              <w:ind w:left="0" w:firstLine="0"/>
              <w:rPr>
                <w:sz w:val="24"/>
                <w:szCs w:val="24"/>
              </w:rPr>
            </w:pPr>
            <w:r w:rsidDel="00000000" w:rsidR="00000000" w:rsidRPr="00000000">
              <w:rPr>
                <w:sz w:val="24"/>
                <w:szCs w:val="24"/>
                <w:rtl w:val="0"/>
              </w:rPr>
              <w:t xml:space="preserve">Article 23.04 (ii)</w:t>
            </w:r>
          </w:p>
          <w:p w:rsidR="00000000" w:rsidDel="00000000" w:rsidP="00000000" w:rsidRDefault="00000000" w:rsidRPr="00000000" w14:paraId="0000021F">
            <w:pPr>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220">
            <w:pPr>
              <w:widowControl w:val="0"/>
              <w:spacing w:line="240" w:lineRule="auto"/>
              <w:ind w:left="0" w:firstLine="0"/>
              <w:rPr>
                <w:sz w:val="24"/>
                <w:szCs w:val="24"/>
              </w:rPr>
            </w:pPr>
            <w:r w:rsidDel="00000000" w:rsidR="00000000" w:rsidRPr="00000000">
              <w:rPr>
                <w:b w:val="1"/>
                <w:sz w:val="24"/>
                <w:szCs w:val="24"/>
                <w:rtl w:val="0"/>
              </w:rPr>
              <w:t xml:space="preserve">4) Transitional Continuing Appointment (TCA)</w:t>
            </w:r>
            <w:r w:rsidDel="00000000" w:rsidR="00000000" w:rsidRPr="00000000">
              <w:rPr>
                <w:rtl w:val="0"/>
              </w:rPr>
            </w:r>
          </w:p>
          <w:p w:rsidR="00000000" w:rsidDel="00000000" w:rsidP="00000000" w:rsidRDefault="00000000" w:rsidRPr="00000000" w14:paraId="00000221">
            <w:pPr>
              <w:widowControl w:val="0"/>
              <w:spacing w:line="240" w:lineRule="auto"/>
              <w:ind w:left="0" w:firstLine="0"/>
              <w:rPr>
                <w:sz w:val="24"/>
                <w:szCs w:val="24"/>
              </w:rPr>
            </w:pPr>
            <w:r w:rsidDel="00000000" w:rsidR="00000000" w:rsidRPr="00000000">
              <w:rPr>
                <w:rFonts w:ascii="Arial Unicode MS" w:cs="Arial Unicode MS" w:eastAsia="Arial Unicode MS" w:hAnsi="Arial Unicode MS"/>
                <w:sz w:val="24"/>
                <w:szCs w:val="24"/>
                <w:rtl w:val="0"/>
              </w:rPr>
              <w:t xml:space="preserve">LOA TCA → Article 25 [NEW]</w:t>
            </w:r>
          </w:p>
          <w:p w:rsidR="00000000" w:rsidDel="00000000" w:rsidP="00000000" w:rsidRDefault="00000000" w:rsidRPr="00000000" w14:paraId="00000222">
            <w:pPr>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223">
            <w:pPr>
              <w:widowControl w:val="0"/>
              <w:spacing w:line="240" w:lineRule="auto"/>
              <w:ind w:left="0" w:firstLine="0"/>
              <w:rPr>
                <w:b w:val="1"/>
                <w:sz w:val="24"/>
                <w:szCs w:val="24"/>
              </w:rPr>
            </w:pPr>
            <w:r w:rsidDel="00000000" w:rsidR="00000000" w:rsidRPr="00000000">
              <w:rPr>
                <w:b w:val="1"/>
                <w:sz w:val="24"/>
                <w:szCs w:val="24"/>
                <w:rtl w:val="0"/>
              </w:rPr>
              <w:t xml:space="preserve">5) Long Service Reward</w:t>
            </w:r>
          </w:p>
          <w:p w:rsidR="00000000" w:rsidDel="00000000" w:rsidP="00000000" w:rsidRDefault="00000000" w:rsidRPr="00000000" w14:paraId="00000224">
            <w:pPr>
              <w:widowControl w:val="0"/>
              <w:spacing w:line="240" w:lineRule="auto"/>
              <w:ind w:left="0" w:firstLine="0"/>
              <w:rPr>
                <w:sz w:val="24"/>
                <w:szCs w:val="24"/>
              </w:rPr>
            </w:pPr>
            <w:r w:rsidDel="00000000" w:rsidR="00000000" w:rsidRPr="00000000">
              <w:rPr>
                <w:rFonts w:ascii="Arial Unicode MS" w:cs="Arial Unicode MS" w:eastAsia="Arial Unicode MS" w:hAnsi="Arial Unicode MS"/>
                <w:sz w:val="24"/>
                <w:szCs w:val="24"/>
                <w:rtl w:val="0"/>
              </w:rPr>
              <w:t xml:space="preserve">LOA TLSP →Article 26 [NEW]</w:t>
            </w:r>
          </w:p>
          <w:p w:rsidR="00000000" w:rsidDel="00000000" w:rsidP="00000000" w:rsidRDefault="00000000" w:rsidRPr="00000000" w14:paraId="00000225">
            <w:pPr>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226">
            <w:pPr>
              <w:widowControl w:val="0"/>
              <w:spacing w:line="240" w:lineRule="auto"/>
              <w:ind w:left="0" w:firstLine="0"/>
              <w:rPr>
                <w:b w:val="1"/>
                <w:sz w:val="24"/>
                <w:szCs w:val="24"/>
              </w:rPr>
            </w:pPr>
            <w:r w:rsidDel="00000000" w:rsidR="00000000" w:rsidRPr="00000000">
              <w:rPr>
                <w:b w:val="1"/>
                <w:sz w:val="24"/>
                <w:szCs w:val="24"/>
                <w:rtl w:val="0"/>
              </w:rPr>
              <w:t xml:space="preserve">6) Special Renewal Contract (SRC)</w:t>
            </w:r>
          </w:p>
          <w:p w:rsidR="00000000" w:rsidDel="00000000" w:rsidP="00000000" w:rsidRDefault="00000000" w:rsidRPr="00000000" w14:paraId="00000227">
            <w:pPr>
              <w:widowControl w:val="0"/>
              <w:spacing w:line="240" w:lineRule="auto"/>
              <w:ind w:left="0" w:firstLine="0"/>
              <w:rPr>
                <w:sz w:val="24"/>
                <w:szCs w:val="24"/>
              </w:rPr>
            </w:pPr>
            <w:r w:rsidDel="00000000" w:rsidR="00000000" w:rsidRPr="00000000">
              <w:rPr>
                <w:sz w:val="24"/>
                <w:szCs w:val="24"/>
                <w:rtl w:val="0"/>
              </w:rPr>
              <w:t xml:space="preserve">Memorandum of Settlement</w:t>
            </w:r>
          </w:p>
          <w:p w:rsidR="00000000" w:rsidDel="00000000" w:rsidP="00000000" w:rsidRDefault="00000000" w:rsidRPr="00000000" w14:paraId="00000228">
            <w:pPr>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229">
            <w:pPr>
              <w:rPr>
                <w:sz w:val="24"/>
                <w:szCs w:val="24"/>
              </w:rPr>
            </w:pPr>
            <w:r w:rsidDel="00000000" w:rsidR="00000000" w:rsidRPr="00000000">
              <w:rPr>
                <w:i w:val="1"/>
                <w:sz w:val="24"/>
                <w:szCs w:val="24"/>
                <w:rtl w:val="0"/>
              </w:rPr>
              <w:t xml:space="preserve">{denied/NO}</w:t>
            </w:r>
            <w:r w:rsidDel="00000000" w:rsidR="00000000" w:rsidRPr="00000000">
              <w:rPr>
                <w:rtl w:val="0"/>
              </w:rPr>
            </w:r>
          </w:p>
        </w:tc>
        <w:tc>
          <w:tcPr>
            <w:shd w:fill="f4cccc"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22B">
            <w:pPr>
              <w:widowControl w:val="0"/>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22C">
            <w:pPr>
              <w:widowControl w:val="0"/>
              <w:numPr>
                <w:ilvl w:val="0"/>
                <w:numId w:val="13"/>
              </w:numPr>
              <w:spacing w:line="240" w:lineRule="auto"/>
              <w:ind w:left="288"/>
              <w:rPr>
                <w:sz w:val="24"/>
                <w:szCs w:val="24"/>
              </w:rPr>
            </w:pPr>
            <w:r w:rsidDel="00000000" w:rsidR="00000000" w:rsidRPr="00000000">
              <w:rPr>
                <w:b w:val="1"/>
                <w:sz w:val="24"/>
                <w:szCs w:val="24"/>
                <w:rtl w:val="0"/>
              </w:rPr>
              <w:t xml:space="preserve">CSSP</w:t>
            </w:r>
            <w:r w:rsidDel="00000000" w:rsidR="00000000" w:rsidRPr="00000000">
              <w:rPr>
                <w:sz w:val="24"/>
                <w:szCs w:val="24"/>
                <w:rtl w:val="0"/>
              </w:rPr>
              <w:t xml:space="preserve">—double compensation (when work drops below ⅔ average) to ½ and ¼</w:t>
            </w:r>
          </w:p>
          <w:p w:rsidR="00000000" w:rsidDel="00000000" w:rsidP="00000000" w:rsidRDefault="00000000" w:rsidRPr="00000000" w14:paraId="0000022D">
            <w:pPr>
              <w:widowControl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22E">
            <w:pPr>
              <w:widowControl w:val="0"/>
              <w:numPr>
                <w:ilvl w:val="0"/>
                <w:numId w:val="13"/>
              </w:numPr>
              <w:spacing w:line="240" w:lineRule="auto"/>
              <w:ind w:left="288"/>
              <w:rPr>
                <w:sz w:val="24"/>
                <w:szCs w:val="24"/>
              </w:rPr>
            </w:pPr>
            <w:r w:rsidDel="00000000" w:rsidR="00000000" w:rsidRPr="00000000">
              <w:rPr>
                <w:b w:val="1"/>
                <w:sz w:val="24"/>
                <w:szCs w:val="24"/>
                <w:rtl w:val="0"/>
              </w:rPr>
              <w:t xml:space="preserve">LSTAs</w:t>
            </w:r>
            <w:r w:rsidDel="00000000" w:rsidR="00000000" w:rsidRPr="00000000">
              <w:rPr>
                <w:sz w:val="24"/>
                <w:szCs w:val="24"/>
                <w:rtl w:val="0"/>
              </w:rPr>
              <w:t xml:space="preserve">—21 (incl. 7 equity) divided over years 2–3 of CA</w:t>
            </w:r>
          </w:p>
          <w:p w:rsidR="00000000" w:rsidDel="00000000" w:rsidP="00000000" w:rsidRDefault="00000000" w:rsidRPr="00000000" w14:paraId="0000022F">
            <w:pPr>
              <w:widowControl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230">
            <w:pPr>
              <w:widowControl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231">
            <w:pPr>
              <w:widowControl w:val="0"/>
              <w:numPr>
                <w:ilvl w:val="0"/>
                <w:numId w:val="13"/>
              </w:numPr>
              <w:spacing w:line="240" w:lineRule="auto"/>
              <w:ind w:left="288"/>
              <w:rPr>
                <w:sz w:val="24"/>
                <w:szCs w:val="24"/>
              </w:rPr>
            </w:pPr>
            <w:r w:rsidDel="00000000" w:rsidR="00000000" w:rsidRPr="00000000">
              <w:rPr>
                <w:b w:val="1"/>
                <w:sz w:val="24"/>
                <w:szCs w:val="24"/>
                <w:rtl w:val="0"/>
              </w:rPr>
              <w:t xml:space="preserve">Conversions</w:t>
            </w:r>
            <w:r w:rsidDel="00000000" w:rsidR="00000000" w:rsidRPr="00000000">
              <w:rPr>
                <w:sz w:val="24"/>
                <w:szCs w:val="24"/>
                <w:rtl w:val="0"/>
              </w:rPr>
              <w:t xml:space="preserve">—10/year</w:t>
            </w:r>
          </w:p>
          <w:p w:rsidR="00000000" w:rsidDel="00000000" w:rsidP="00000000" w:rsidRDefault="00000000" w:rsidRPr="00000000" w14:paraId="00000232">
            <w:pPr>
              <w:widowControl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233">
            <w:pPr>
              <w:widowControl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234">
            <w:pPr>
              <w:widowControl w:val="0"/>
              <w:numPr>
                <w:ilvl w:val="0"/>
                <w:numId w:val="13"/>
              </w:numPr>
              <w:spacing w:line="240" w:lineRule="auto"/>
              <w:ind w:left="288"/>
              <w:rPr>
                <w:sz w:val="24"/>
                <w:szCs w:val="24"/>
              </w:rPr>
            </w:pPr>
            <w:r w:rsidDel="00000000" w:rsidR="00000000" w:rsidRPr="00000000">
              <w:rPr>
                <w:b w:val="1"/>
                <w:sz w:val="24"/>
                <w:szCs w:val="24"/>
                <w:rtl w:val="0"/>
              </w:rPr>
              <w:t xml:space="preserve">TCA</w:t>
            </w:r>
            <w:r w:rsidDel="00000000" w:rsidR="00000000" w:rsidRPr="00000000">
              <w:rPr>
                <w:sz w:val="24"/>
                <w:szCs w:val="24"/>
                <w:rtl w:val="0"/>
              </w:rPr>
              <w:t xml:space="preserve">—made permanent part of CA to assist members to retire</w:t>
            </w:r>
          </w:p>
          <w:p w:rsidR="00000000" w:rsidDel="00000000" w:rsidP="00000000" w:rsidRDefault="00000000" w:rsidRPr="00000000" w14:paraId="00000235">
            <w:pPr>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236">
            <w:pPr>
              <w:widowControl w:val="0"/>
              <w:numPr>
                <w:ilvl w:val="0"/>
                <w:numId w:val="13"/>
              </w:numPr>
              <w:spacing w:line="240" w:lineRule="auto"/>
              <w:ind w:left="288"/>
              <w:rPr>
                <w:sz w:val="24"/>
                <w:szCs w:val="24"/>
              </w:rPr>
            </w:pPr>
            <w:r w:rsidDel="00000000" w:rsidR="00000000" w:rsidRPr="00000000">
              <w:rPr>
                <w:b w:val="1"/>
                <w:sz w:val="24"/>
                <w:szCs w:val="24"/>
                <w:rtl w:val="0"/>
              </w:rPr>
              <w:t xml:space="preserve">Long Service Reward </w:t>
            </w:r>
            <w:r w:rsidDel="00000000" w:rsidR="00000000" w:rsidRPr="00000000">
              <w:rPr>
                <w:sz w:val="24"/>
                <w:szCs w:val="24"/>
                <w:rtl w:val="0"/>
              </w:rPr>
              <w:t xml:space="preserve">(Severance)—make Time-Limited Severance Program (TLSP) permanent</w:t>
            </w:r>
          </w:p>
          <w:p w:rsidR="00000000" w:rsidDel="00000000" w:rsidP="00000000" w:rsidRDefault="00000000" w:rsidRPr="00000000" w14:paraId="0000023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38">
            <w:pPr>
              <w:widowControl w:val="0"/>
              <w:numPr>
                <w:ilvl w:val="0"/>
                <w:numId w:val="13"/>
              </w:numPr>
              <w:spacing w:line="240" w:lineRule="auto"/>
              <w:ind w:left="288"/>
              <w:rPr>
                <w:sz w:val="24"/>
                <w:szCs w:val="24"/>
              </w:rPr>
            </w:pPr>
            <w:r w:rsidDel="00000000" w:rsidR="00000000" w:rsidRPr="00000000">
              <w:rPr>
                <w:b w:val="1"/>
                <w:sz w:val="24"/>
                <w:szCs w:val="24"/>
                <w:rtl w:val="0"/>
              </w:rPr>
              <w:t xml:space="preserve">SRCs</w:t>
            </w:r>
            <w:r w:rsidDel="00000000" w:rsidR="00000000" w:rsidRPr="00000000">
              <w:rPr>
                <w:sz w:val="24"/>
                <w:szCs w:val="24"/>
                <w:rtl w:val="0"/>
              </w:rPr>
              <w:t xml:space="preserve">—18 during CA</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b w:val="1"/>
                <w:sz w:val="24"/>
                <w:szCs w:val="24"/>
              </w:rPr>
            </w:pPr>
            <w:r w:rsidDel="00000000" w:rsidR="00000000" w:rsidRPr="00000000">
              <w:rPr>
                <w:b w:val="1"/>
                <w:sz w:val="24"/>
                <w:szCs w:val="24"/>
                <w:rtl w:val="0"/>
              </w:rPr>
              <w:t xml:space="preserve">Job Stability Program (JSP)</w:t>
            </w:r>
          </w:p>
          <w:p w:rsidR="00000000" w:rsidDel="00000000" w:rsidP="00000000" w:rsidRDefault="00000000" w:rsidRPr="00000000" w14:paraId="0000023A">
            <w:pPr>
              <w:widowControl w:val="0"/>
              <w:numPr>
                <w:ilvl w:val="0"/>
                <w:numId w:val="4"/>
              </w:numPr>
              <w:spacing w:line="240" w:lineRule="auto"/>
              <w:ind w:left="316.8" w:hanging="316.8"/>
              <w:rPr>
                <w:sz w:val="24"/>
                <w:szCs w:val="24"/>
              </w:rPr>
            </w:pPr>
            <w:r w:rsidDel="00000000" w:rsidR="00000000" w:rsidRPr="00000000">
              <w:rPr>
                <w:sz w:val="24"/>
                <w:szCs w:val="24"/>
                <w:rtl w:val="0"/>
              </w:rPr>
              <w:t xml:space="preserve">Entry requires 1.5 over </w:t>
            </w:r>
            <w:r w:rsidDel="00000000" w:rsidR="00000000" w:rsidRPr="00000000">
              <w:rPr>
                <w:sz w:val="24"/>
                <w:szCs w:val="24"/>
                <w:rtl w:val="0"/>
              </w:rPr>
              <w:t xml:space="preserve">3 </w:t>
            </w:r>
            <w:r w:rsidDel="00000000" w:rsidR="00000000" w:rsidRPr="00000000">
              <w:rPr>
                <w:sz w:val="24"/>
                <w:szCs w:val="24"/>
                <w:rtl w:val="0"/>
              </w:rPr>
              <w:t xml:space="preserve">years (w/1.5 in final year) + assessment of quality of teaching file</w:t>
            </w:r>
          </w:p>
          <w:p w:rsidR="00000000" w:rsidDel="00000000" w:rsidP="00000000" w:rsidRDefault="00000000" w:rsidRPr="00000000" w14:paraId="0000023B">
            <w:pPr>
              <w:widowControl w:val="0"/>
              <w:numPr>
                <w:ilvl w:val="0"/>
                <w:numId w:val="4"/>
              </w:numPr>
              <w:spacing w:line="240" w:lineRule="auto"/>
              <w:ind w:left="316.8" w:hanging="316.8"/>
              <w:rPr>
                <w:sz w:val="24"/>
                <w:szCs w:val="24"/>
              </w:rPr>
            </w:pPr>
            <w:r w:rsidDel="00000000" w:rsidR="00000000" w:rsidRPr="00000000">
              <w:rPr>
                <w:sz w:val="24"/>
                <w:szCs w:val="24"/>
                <w:rtl w:val="0"/>
              </w:rPr>
              <w:t xml:space="preserve">Entry at 1 FCE for equity candidates</w:t>
            </w:r>
          </w:p>
          <w:p w:rsidR="00000000" w:rsidDel="00000000" w:rsidP="00000000" w:rsidRDefault="00000000" w:rsidRPr="00000000" w14:paraId="0000023C">
            <w:pPr>
              <w:widowControl w:val="0"/>
              <w:numPr>
                <w:ilvl w:val="0"/>
                <w:numId w:val="4"/>
              </w:numPr>
              <w:spacing w:line="240" w:lineRule="auto"/>
              <w:ind w:left="316.8" w:hanging="316.8"/>
              <w:rPr>
                <w:sz w:val="24"/>
                <w:szCs w:val="24"/>
              </w:rPr>
            </w:pPr>
            <w:r w:rsidDel="00000000" w:rsidR="00000000" w:rsidRPr="00000000">
              <w:rPr>
                <w:sz w:val="24"/>
                <w:szCs w:val="24"/>
                <w:rtl w:val="0"/>
              </w:rPr>
              <w:t xml:space="preserve">Teaching guarantee of 2.0 FCE (min) – 3.0 FCE (max)</w:t>
            </w:r>
          </w:p>
          <w:p w:rsidR="00000000" w:rsidDel="00000000" w:rsidP="00000000" w:rsidRDefault="00000000" w:rsidRPr="00000000" w14:paraId="0000023D">
            <w:pPr>
              <w:widowControl w:val="0"/>
              <w:numPr>
                <w:ilvl w:val="0"/>
                <w:numId w:val="4"/>
              </w:numPr>
              <w:spacing w:line="240" w:lineRule="auto"/>
              <w:ind w:left="316.8" w:hanging="316.8"/>
              <w:rPr>
                <w:sz w:val="24"/>
                <w:szCs w:val="24"/>
              </w:rPr>
            </w:pPr>
            <w:r w:rsidDel="00000000" w:rsidR="00000000" w:rsidRPr="00000000">
              <w:rPr>
                <w:sz w:val="24"/>
                <w:szCs w:val="24"/>
                <w:rtl w:val="0"/>
              </w:rPr>
              <w:t xml:space="preserve">New intensity “cap” of 3.0 for all new member</w:t>
            </w:r>
          </w:p>
          <w:p w:rsidR="00000000" w:rsidDel="00000000" w:rsidP="00000000" w:rsidRDefault="00000000" w:rsidRPr="00000000" w14:paraId="0000023E">
            <w:pPr>
              <w:widowControl w:val="0"/>
              <w:numPr>
                <w:ilvl w:val="0"/>
                <w:numId w:val="4"/>
              </w:numPr>
              <w:spacing w:line="240" w:lineRule="auto"/>
              <w:ind w:left="316.8" w:hanging="316.8"/>
              <w:rPr>
                <w:sz w:val="24"/>
                <w:szCs w:val="24"/>
              </w:rPr>
            </w:pPr>
            <w:r w:rsidDel="00000000" w:rsidR="00000000" w:rsidRPr="00000000">
              <w:rPr>
                <w:sz w:val="24"/>
                <w:szCs w:val="24"/>
                <w:rtl w:val="0"/>
              </w:rPr>
              <w:t xml:space="preserve">Gradual transition to 50% of bargaining unit work into program by 2040</w:t>
            </w:r>
          </w:p>
          <w:p w:rsidR="00000000" w:rsidDel="00000000" w:rsidP="00000000" w:rsidRDefault="00000000" w:rsidRPr="00000000" w14:paraId="0000023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40">
            <w:pPr>
              <w:widowControl w:val="0"/>
              <w:spacing w:line="240" w:lineRule="auto"/>
              <w:rPr>
                <w:i w:val="1"/>
                <w:sz w:val="24"/>
                <w:szCs w:val="24"/>
              </w:rPr>
            </w:pPr>
            <w:r w:rsidDel="00000000" w:rsidR="00000000" w:rsidRPr="00000000">
              <w:rPr>
                <w:i w:val="1"/>
                <w:sz w:val="24"/>
                <w:szCs w:val="24"/>
                <w:rtl w:val="0"/>
              </w:rPr>
              <w:t xml:space="preserve">[offer of March 7, 2024 incl. transition year before the beginning of the JSP in which we were get 4 LSTAs &amp; continuation of TLSP; in addition, ER has offered 2 conversions in each of the final 2 years of the CA]</w:t>
            </w:r>
            <w:r w:rsidDel="00000000" w:rsidR="00000000" w:rsidRPr="00000000">
              <w:rPr>
                <w:rtl w:val="0"/>
              </w:rPr>
            </w:r>
          </w:p>
        </w:tc>
        <w:tc>
          <w:tcPr>
            <w:shd w:fill="f4cccc"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sz w:val="24"/>
                <w:szCs w:val="24"/>
              </w:rPr>
            </w:pPr>
            <w:r w:rsidDel="00000000" w:rsidR="00000000" w:rsidRPr="00000000">
              <w:rPr>
                <w:sz w:val="24"/>
                <w:szCs w:val="24"/>
                <w:rtl w:val="0"/>
              </w:rPr>
              <w:t xml:space="preserve">Bargaining on job stability should continue the work of the Joint Job Stability Committee (JSC)</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sz w:val="24"/>
                <w:szCs w:val="24"/>
              </w:rPr>
            </w:pPr>
            <w:r w:rsidDel="00000000" w:rsidR="00000000" w:rsidRPr="00000000">
              <w:rPr>
                <w:b w:val="1"/>
                <w:sz w:val="24"/>
                <w:szCs w:val="24"/>
                <w:rtl w:val="0"/>
              </w:rPr>
              <w:t xml:space="preserve">Post-Retirement Benefits</w:t>
            </w:r>
            <w:r w:rsidDel="00000000" w:rsidR="00000000" w:rsidRPr="00000000">
              <w:rPr>
                <w:rtl w:val="0"/>
              </w:rPr>
            </w:r>
          </w:p>
          <w:p w:rsidR="00000000" w:rsidDel="00000000" w:rsidP="00000000" w:rsidRDefault="00000000" w:rsidRPr="00000000" w14:paraId="00000243">
            <w:pPr>
              <w:widowControl w:val="0"/>
              <w:spacing w:line="240" w:lineRule="auto"/>
              <w:rPr>
                <w:sz w:val="24"/>
                <w:szCs w:val="24"/>
              </w:rPr>
            </w:pPr>
            <w:r w:rsidDel="00000000" w:rsidR="00000000" w:rsidRPr="00000000">
              <w:rPr>
                <w:sz w:val="24"/>
                <w:szCs w:val="24"/>
                <w:rtl w:val="0"/>
              </w:rPr>
              <w:t xml:space="preserve">Article 15.27</w:t>
            </w:r>
          </w:p>
          <w:p w:rsidR="00000000" w:rsidDel="00000000" w:rsidP="00000000" w:rsidRDefault="00000000" w:rsidRPr="00000000" w14:paraId="00000244">
            <w:pPr>
              <w:widowControl w:val="0"/>
              <w:spacing w:line="240" w:lineRule="auto"/>
              <w:rPr>
                <w:sz w:val="24"/>
                <w:szCs w:val="24"/>
              </w:rPr>
            </w:pPr>
            <w:r w:rsidDel="00000000" w:rsidR="00000000" w:rsidRPr="00000000">
              <w:rPr>
                <w:sz w:val="24"/>
                <w:szCs w:val="24"/>
                <w:rtl w:val="0"/>
              </w:rPr>
              <w:t xml:space="preserve">(#88)</w:t>
            </w:r>
          </w:p>
          <w:p w:rsidR="00000000" w:rsidDel="00000000" w:rsidP="00000000" w:rsidRDefault="00000000" w:rsidRPr="00000000" w14:paraId="00000245">
            <w:pPr>
              <w:rPr>
                <w:sz w:val="24"/>
                <w:szCs w:val="24"/>
              </w:rPr>
            </w:pPr>
            <w:r w:rsidDel="00000000" w:rsidR="00000000" w:rsidRPr="00000000">
              <w:rPr>
                <w:i w:val="1"/>
                <w:sz w:val="24"/>
                <w:szCs w:val="24"/>
                <w:rtl w:val="0"/>
              </w:rPr>
              <w:t xml:space="preserve">{no response/NO}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sz w:val="24"/>
                <w:szCs w:val="24"/>
              </w:rPr>
            </w:pPr>
            <w:r w:rsidDel="00000000" w:rsidR="00000000" w:rsidRPr="00000000">
              <w:rPr>
                <w:sz w:val="24"/>
                <w:szCs w:val="24"/>
                <w:rtl w:val="0"/>
              </w:rPr>
              <w:t xml:space="preserve">Improve post-retirement benefits language by 1) Switching Post-Retirement Benefits to the regular ASO plan; 2) reducing notice required to one month; 3) providing for continuation of email &amp; library privileges </w:t>
            </w:r>
          </w:p>
        </w:tc>
        <w:tc>
          <w:tcP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b w:val="1"/>
                <w:sz w:val="24"/>
                <w:szCs w:val="24"/>
              </w:rPr>
            </w:pPr>
            <w:r w:rsidDel="00000000" w:rsidR="00000000" w:rsidRPr="00000000">
              <w:rPr>
                <w:b w:val="1"/>
                <w:sz w:val="24"/>
                <w:szCs w:val="24"/>
                <w:rtl w:val="0"/>
              </w:rPr>
              <w:t xml:space="preserve">Compensation for Restructuring</w:t>
            </w:r>
          </w:p>
          <w:p w:rsidR="00000000" w:rsidDel="00000000" w:rsidP="00000000" w:rsidRDefault="00000000" w:rsidRPr="00000000" w14:paraId="0000024A">
            <w:pPr>
              <w:widowControl w:val="0"/>
              <w:spacing w:line="240" w:lineRule="auto"/>
              <w:rPr>
                <w:sz w:val="24"/>
                <w:szCs w:val="24"/>
              </w:rPr>
            </w:pPr>
            <w:r w:rsidDel="00000000" w:rsidR="00000000" w:rsidRPr="00000000">
              <w:rPr>
                <w:sz w:val="24"/>
                <w:szCs w:val="24"/>
                <w:rtl w:val="0"/>
              </w:rPr>
              <w:t xml:space="preserve">[NEW] Article 27</w:t>
            </w:r>
          </w:p>
          <w:p w:rsidR="00000000" w:rsidDel="00000000" w:rsidP="00000000" w:rsidRDefault="00000000" w:rsidRPr="00000000" w14:paraId="0000024B">
            <w:pPr>
              <w:widowControl w:val="0"/>
              <w:spacing w:line="240" w:lineRule="auto"/>
              <w:rPr>
                <w:sz w:val="24"/>
                <w:szCs w:val="24"/>
              </w:rPr>
            </w:pPr>
            <w:r w:rsidDel="00000000" w:rsidR="00000000" w:rsidRPr="00000000">
              <w:rPr>
                <w:sz w:val="24"/>
                <w:szCs w:val="24"/>
                <w:rtl w:val="0"/>
              </w:rPr>
              <w:t xml:space="preserve">(#92)</w:t>
            </w:r>
          </w:p>
          <w:p w:rsidR="00000000" w:rsidDel="00000000" w:rsidP="00000000" w:rsidRDefault="00000000" w:rsidRPr="00000000" w14:paraId="0000024C">
            <w:pPr>
              <w:rPr>
                <w:sz w:val="24"/>
                <w:szCs w:val="24"/>
              </w:rPr>
            </w:pPr>
            <w:r w:rsidDel="00000000" w:rsidR="00000000" w:rsidRPr="00000000">
              <w:rPr>
                <w:i w:val="1"/>
                <w:sz w:val="24"/>
                <w:szCs w:val="24"/>
                <w:rtl w:val="0"/>
              </w:rPr>
              <w:t xml:space="preserve">{no response/NO}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sz w:val="24"/>
                <w:szCs w:val="24"/>
              </w:rPr>
            </w:pPr>
            <w:r w:rsidDel="00000000" w:rsidR="00000000" w:rsidRPr="00000000">
              <w:rPr>
                <w:sz w:val="24"/>
                <w:szCs w:val="24"/>
                <w:rtl w:val="0"/>
              </w:rPr>
              <w:t xml:space="preserve">Compensates for work lost due to restructuring at rate of ½ average workload over 5 years for anyone w/min 1 Type 1 over 5 years</w:t>
            </w:r>
          </w:p>
        </w:tc>
        <w:tc>
          <w:tcP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Restructuring of Kinesiology Courses (PKIN→IPAL)</w:t>
            </w:r>
          </w:p>
          <w:p w:rsidR="00000000" w:rsidDel="00000000" w:rsidP="00000000" w:rsidRDefault="00000000" w:rsidRPr="00000000" w14:paraId="00000251">
            <w:pPr>
              <w:widowControl w:val="0"/>
              <w:spacing w:line="240" w:lineRule="auto"/>
              <w:rPr>
                <w:sz w:val="24"/>
                <w:szCs w:val="24"/>
              </w:rPr>
            </w:pPr>
            <w:r w:rsidDel="00000000" w:rsidR="00000000" w:rsidRPr="00000000">
              <w:rPr>
                <w:sz w:val="24"/>
                <w:szCs w:val="24"/>
                <w:rtl w:val="0"/>
              </w:rPr>
              <w:t xml:space="preserve">[NEW] Letter of Understanding</w:t>
            </w:r>
          </w:p>
          <w:p w:rsidR="00000000" w:rsidDel="00000000" w:rsidP="00000000" w:rsidRDefault="00000000" w:rsidRPr="00000000" w14:paraId="00000252">
            <w:pPr>
              <w:rPr>
                <w:sz w:val="24"/>
                <w:szCs w:val="24"/>
              </w:rPr>
            </w:pPr>
            <w:r w:rsidDel="00000000" w:rsidR="00000000" w:rsidRPr="00000000">
              <w:rPr>
                <w:i w:val="1"/>
                <w:sz w:val="24"/>
                <w:szCs w:val="24"/>
                <w:rtl w:val="0"/>
              </w:rPr>
              <w:t xml:space="preserve">{no response/NO}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sz w:val="24"/>
                <w:szCs w:val="24"/>
              </w:rPr>
            </w:pPr>
            <w:r w:rsidDel="00000000" w:rsidR="00000000" w:rsidRPr="00000000">
              <w:rPr>
                <w:sz w:val="24"/>
                <w:szCs w:val="24"/>
                <w:rtl w:val="0"/>
              </w:rPr>
              <w:t xml:space="preserve">Deems current PKIN instructors (i.e., have taught w/in last 36 months, or 48 for equity &amp; Affirmative Action Pool members) qualified for new IPAL courses</w:t>
            </w:r>
          </w:p>
        </w:tc>
        <w:tc>
          <w:tcP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sz w:val="24"/>
                <w:szCs w:val="24"/>
              </w:rPr>
            </w:pPr>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b w:val="1"/>
                <w:sz w:val="24"/>
                <w:szCs w:val="24"/>
              </w:rPr>
            </w:pPr>
            <w:r w:rsidDel="00000000" w:rsidR="00000000" w:rsidRPr="00000000">
              <w:rPr>
                <w:b w:val="1"/>
                <w:sz w:val="24"/>
                <w:szCs w:val="24"/>
                <w:rtl w:val="0"/>
              </w:rPr>
              <w:t xml:space="preserve">IPAL Team Lecturers</w:t>
            </w:r>
          </w:p>
          <w:p w:rsidR="00000000" w:rsidDel="00000000" w:rsidP="00000000" w:rsidRDefault="00000000" w:rsidRPr="00000000" w14:paraId="00000257">
            <w:pPr>
              <w:widowControl w:val="0"/>
              <w:spacing w:line="240" w:lineRule="auto"/>
              <w:rPr>
                <w:sz w:val="24"/>
                <w:szCs w:val="24"/>
              </w:rPr>
            </w:pPr>
            <w:r w:rsidDel="00000000" w:rsidR="00000000" w:rsidRPr="00000000">
              <w:rPr>
                <w:sz w:val="24"/>
                <w:szCs w:val="24"/>
                <w:rtl w:val="0"/>
              </w:rPr>
              <w:t xml:space="preserve">[NEW] Letter of Intent (LoI)</w:t>
            </w:r>
          </w:p>
          <w:p w:rsidR="00000000" w:rsidDel="00000000" w:rsidP="00000000" w:rsidRDefault="00000000" w:rsidRPr="00000000" w14:paraId="00000258">
            <w:pPr>
              <w:rPr>
                <w:sz w:val="24"/>
                <w:szCs w:val="24"/>
              </w:rPr>
            </w:pPr>
            <w:r w:rsidDel="00000000" w:rsidR="00000000" w:rsidRPr="00000000">
              <w:rPr>
                <w:i w:val="1"/>
                <w:sz w:val="24"/>
                <w:szCs w:val="24"/>
                <w:rtl w:val="0"/>
              </w:rPr>
              <w:t xml:space="preserve">{denied/NO}</w:t>
            </w:r>
            <w:r w:rsidDel="00000000" w:rsidR="00000000" w:rsidRPr="00000000">
              <w:rPr>
                <w:rtl w:val="0"/>
              </w:rPr>
            </w:r>
          </w:p>
        </w:tc>
        <w:tc>
          <w:tcPr>
            <w:shd w:fill="f4cccc"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sz w:val="24"/>
                <w:szCs w:val="24"/>
              </w:rPr>
            </w:pPr>
            <w:r w:rsidDel="00000000" w:rsidR="00000000" w:rsidRPr="00000000">
              <w:rPr>
                <w:sz w:val="24"/>
                <w:szCs w:val="24"/>
                <w:rtl w:val="0"/>
              </w:rPr>
              <w:t xml:space="preserve">Classifies IPAL instructors (Kinesiology) as Team Lecturers</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sz w:val="24"/>
                <w:szCs w:val="24"/>
              </w:rPr>
            </w:pPr>
            <w:r w:rsidDel="00000000" w:rsidR="00000000" w:rsidRPr="00000000">
              <w:rPr>
                <w:sz w:val="24"/>
                <w:szCs w:val="24"/>
                <w:rtl w:val="0"/>
              </w:rPr>
              <w:t xml:space="preserve">No. IPAL instructors continue to be classified as Tutor 2 (type 2).</w:t>
            </w:r>
          </w:p>
        </w:tc>
        <w:tc>
          <w:tcPr>
            <w:shd w:fill="f4cccc"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b w:val="1"/>
                <w:sz w:val="24"/>
                <w:szCs w:val="24"/>
              </w:rPr>
            </w:pPr>
            <w:r w:rsidDel="00000000" w:rsidR="00000000" w:rsidRPr="00000000">
              <w:rPr>
                <w:b w:val="1"/>
                <w:sz w:val="24"/>
                <w:szCs w:val="24"/>
                <w:rtl w:val="0"/>
              </w:rPr>
              <w:t xml:space="preserve">Type 2 Workload </w:t>
            </w:r>
          </w:p>
          <w:p w:rsidR="00000000" w:rsidDel="00000000" w:rsidP="00000000" w:rsidRDefault="00000000" w:rsidRPr="00000000" w14:paraId="0000025D">
            <w:pPr>
              <w:widowControl w:val="0"/>
              <w:spacing w:line="240" w:lineRule="auto"/>
              <w:rPr>
                <w:i w:val="1"/>
                <w:sz w:val="24"/>
                <w:szCs w:val="24"/>
              </w:rPr>
            </w:pPr>
            <w:r w:rsidDel="00000000" w:rsidR="00000000" w:rsidRPr="00000000">
              <w:rPr>
                <w:sz w:val="24"/>
                <w:szCs w:val="24"/>
                <w:rtl w:val="0"/>
              </w:rPr>
              <w:t xml:space="preserve">Article 10.01.1 </w:t>
            </w:r>
            <w:r w:rsidDel="00000000" w:rsidR="00000000" w:rsidRPr="00000000">
              <w:rPr>
                <w:i w:val="1"/>
                <w:sz w:val="24"/>
                <w:szCs w:val="24"/>
                <w:rtl w:val="0"/>
              </w:rPr>
              <w:t xml:space="preserve">[NEW]</w:t>
            </w:r>
          </w:p>
          <w:p w:rsidR="00000000" w:rsidDel="00000000" w:rsidP="00000000" w:rsidRDefault="00000000" w:rsidRPr="00000000" w14:paraId="0000025E">
            <w:pPr>
              <w:widowControl w:val="0"/>
              <w:spacing w:line="240" w:lineRule="auto"/>
              <w:rPr>
                <w:sz w:val="24"/>
                <w:szCs w:val="24"/>
              </w:rPr>
            </w:pPr>
            <w:r w:rsidDel="00000000" w:rsidR="00000000" w:rsidRPr="00000000">
              <w:rPr>
                <w:sz w:val="24"/>
                <w:szCs w:val="24"/>
                <w:rtl w:val="0"/>
              </w:rPr>
              <w:t xml:space="preserve">(#74)</w:t>
            </w:r>
          </w:p>
          <w:p w:rsidR="00000000" w:rsidDel="00000000" w:rsidP="00000000" w:rsidRDefault="00000000" w:rsidRPr="00000000" w14:paraId="0000025F">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Limits Type 2 (tutor) workload to 135 hours</w:t>
            </w:r>
          </w:p>
          <w:p w:rsidR="00000000" w:rsidDel="00000000" w:rsidP="00000000" w:rsidRDefault="00000000" w:rsidRPr="00000000" w14:paraId="0000026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minimum 10 day turnaround for grading</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Agrees to Type 2 workload &amp; form</w:t>
            </w:r>
          </w:p>
          <w:p w:rsidR="00000000" w:rsidDel="00000000" w:rsidP="00000000" w:rsidRDefault="00000000" w:rsidRPr="00000000" w14:paraId="0000026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Rejects grading turnaround</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sz w:val="24"/>
                <w:szCs w:val="24"/>
              </w:rPr>
            </w:pPr>
            <w:r w:rsidDel="00000000" w:rsidR="00000000" w:rsidRPr="00000000">
              <w:rPr>
                <w:sz w:val="24"/>
                <w:szCs w:val="24"/>
                <w:rtl w:val="0"/>
              </w:rPr>
              <w:t xml:space="preserve">Grading turnaround times are the discretion of course director</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b w:val="1"/>
                <w:sz w:val="24"/>
                <w:szCs w:val="24"/>
              </w:rPr>
            </w:pPr>
            <w:r w:rsidDel="00000000" w:rsidR="00000000" w:rsidRPr="00000000">
              <w:rPr>
                <w:b w:val="1"/>
                <w:sz w:val="24"/>
                <w:szCs w:val="24"/>
                <w:rtl w:val="0"/>
              </w:rPr>
              <w:t xml:space="preserve">Applications: Nursing Proof of Practice</w:t>
            </w:r>
          </w:p>
          <w:p w:rsidR="00000000" w:rsidDel="00000000" w:rsidP="00000000" w:rsidRDefault="00000000" w:rsidRPr="00000000" w14:paraId="00000266">
            <w:pPr>
              <w:widowControl w:val="0"/>
              <w:spacing w:line="240" w:lineRule="auto"/>
              <w:rPr>
                <w:i w:val="1"/>
                <w:sz w:val="24"/>
                <w:szCs w:val="24"/>
              </w:rPr>
            </w:pPr>
            <w:r w:rsidDel="00000000" w:rsidR="00000000" w:rsidRPr="00000000">
              <w:rPr>
                <w:sz w:val="24"/>
                <w:szCs w:val="24"/>
                <w:rtl w:val="0"/>
              </w:rPr>
              <w:t xml:space="preserve">Article 12.02.1(iii)–(v)</w:t>
            </w:r>
            <w:r w:rsidDel="00000000" w:rsidR="00000000" w:rsidRPr="00000000">
              <w:rPr>
                <w:rtl w:val="0"/>
              </w:rPr>
            </w:r>
          </w:p>
          <w:p w:rsidR="00000000" w:rsidDel="00000000" w:rsidP="00000000" w:rsidRDefault="00000000" w:rsidRPr="00000000" w14:paraId="00000267">
            <w:pPr>
              <w:widowControl w:val="0"/>
              <w:spacing w:line="240" w:lineRule="auto"/>
              <w:rPr>
                <w:sz w:val="24"/>
                <w:szCs w:val="24"/>
              </w:rPr>
            </w:pPr>
            <w:r w:rsidDel="00000000" w:rsidR="00000000" w:rsidRPr="00000000">
              <w:rPr>
                <w:sz w:val="24"/>
                <w:szCs w:val="24"/>
                <w:rtl w:val="0"/>
              </w:rPr>
              <w:t xml:space="preserve">(#77)</w:t>
            </w:r>
          </w:p>
          <w:p w:rsidR="00000000" w:rsidDel="00000000" w:rsidP="00000000" w:rsidRDefault="00000000" w:rsidRPr="00000000" w14:paraId="00000268">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sz w:val="24"/>
                <w:szCs w:val="24"/>
              </w:rPr>
            </w:pPr>
            <w:r w:rsidDel="00000000" w:rsidR="00000000" w:rsidRPr="00000000">
              <w:rPr>
                <w:sz w:val="24"/>
                <w:szCs w:val="24"/>
                <w:rtl w:val="0"/>
              </w:rPr>
              <w:t xml:space="preserve">Adds to Art. 12.02 (Applications) the Clinical Course Director “Proof of Practice” principles agreed to in 2012 grievance Memorandum of Settlement (incl. 12 grandparented individuals) + leaves’ exception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sz w:val="24"/>
                <w:szCs w:val="24"/>
              </w:rPr>
            </w:pPr>
            <w:r w:rsidDel="00000000" w:rsidR="00000000" w:rsidRPr="00000000">
              <w:rPr>
                <w:sz w:val="24"/>
                <w:szCs w:val="24"/>
                <w:rtl w:val="0"/>
              </w:rPr>
              <w:t xml:space="preserve">Amends Article 12.02 APPLICATIONS to clarify proof of practice requirements for CCDs + Agrees to leaves’ exception</w:t>
            </w:r>
          </w:p>
          <w:p w:rsidR="00000000" w:rsidDel="00000000" w:rsidP="00000000" w:rsidRDefault="00000000" w:rsidRPr="00000000" w14:paraId="0000026B">
            <w:pPr>
              <w:widowControl w:val="0"/>
              <w:spacing w:line="240" w:lineRule="auto"/>
              <w:rPr>
                <w:sz w:val="24"/>
                <w:szCs w:val="24"/>
              </w:rPr>
            </w:pPr>
            <w:r w:rsidDel="00000000" w:rsidR="00000000" w:rsidRPr="00000000">
              <w:rPr>
                <w:sz w:val="24"/>
                <w:szCs w:val="24"/>
                <w:rtl w:val="0"/>
              </w:rPr>
              <w:t xml:space="preserve">No inclusion of 12 named exceptions from 2012 MOS</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b w:val="1"/>
                <w:sz w:val="24"/>
                <w:szCs w:val="24"/>
              </w:rPr>
            </w:pPr>
            <w:r w:rsidDel="00000000" w:rsidR="00000000" w:rsidRPr="00000000">
              <w:rPr>
                <w:b w:val="1"/>
                <w:sz w:val="24"/>
                <w:szCs w:val="24"/>
                <w:rtl w:val="0"/>
              </w:rPr>
              <w:t xml:space="preserve">Postings (Nursing)</w:t>
            </w:r>
          </w:p>
          <w:p w:rsidR="00000000" w:rsidDel="00000000" w:rsidP="00000000" w:rsidRDefault="00000000" w:rsidRPr="00000000" w14:paraId="0000026E">
            <w:pPr>
              <w:widowControl w:val="0"/>
              <w:spacing w:line="240" w:lineRule="auto"/>
              <w:rPr>
                <w:sz w:val="24"/>
                <w:szCs w:val="24"/>
              </w:rPr>
            </w:pPr>
            <w:r w:rsidDel="00000000" w:rsidR="00000000" w:rsidRPr="00000000">
              <w:rPr>
                <w:sz w:val="24"/>
                <w:szCs w:val="24"/>
                <w:rtl w:val="0"/>
              </w:rPr>
              <w:t xml:space="preserve">Article 11.01.3</w:t>
            </w:r>
          </w:p>
          <w:p w:rsidR="00000000" w:rsidDel="00000000" w:rsidP="00000000" w:rsidRDefault="00000000" w:rsidRPr="00000000" w14:paraId="0000026F">
            <w:pPr>
              <w:widowControl w:val="0"/>
              <w:spacing w:line="240" w:lineRule="auto"/>
              <w:rPr>
                <w:sz w:val="24"/>
                <w:szCs w:val="24"/>
              </w:rPr>
            </w:pPr>
            <w:r w:rsidDel="00000000" w:rsidR="00000000" w:rsidRPr="00000000">
              <w:rPr>
                <w:sz w:val="24"/>
                <w:szCs w:val="24"/>
                <w:rtl w:val="0"/>
              </w:rPr>
              <w:t xml:space="preserve">(#76)</w:t>
            </w:r>
          </w:p>
          <w:p w:rsidR="00000000" w:rsidDel="00000000" w:rsidP="00000000" w:rsidRDefault="00000000" w:rsidRPr="00000000" w14:paraId="00000270">
            <w:pPr>
              <w:rPr>
                <w:b w:val="1"/>
                <w:sz w:val="24"/>
                <w:szCs w:val="24"/>
              </w:rPr>
            </w:pPr>
            <w:r w:rsidDel="00000000" w:rsidR="00000000" w:rsidRPr="00000000">
              <w:rPr>
                <w:i w:val="1"/>
                <w:sz w:val="24"/>
                <w:szCs w:val="24"/>
                <w:rtl w:val="0"/>
              </w:rPr>
              <w:t xml:space="preserve">{no response/NO}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sz w:val="24"/>
                <w:szCs w:val="24"/>
              </w:rPr>
            </w:pPr>
            <w:r w:rsidDel="00000000" w:rsidR="00000000" w:rsidRPr="00000000">
              <w:rPr>
                <w:sz w:val="24"/>
                <w:szCs w:val="24"/>
                <w:rtl w:val="0"/>
              </w:rPr>
              <w:t xml:space="preserve">Clarifies meaning of “reasonably connected” as falling within a general category of clinical practice.</w:t>
            </w:r>
          </w:p>
        </w:tc>
        <w:tc>
          <w:tcP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sz w:val="24"/>
                <w:szCs w:val="24"/>
              </w:rPr>
            </w:pPr>
            <w:r w:rsidDel="00000000" w:rsidR="00000000" w:rsidRPr="00000000">
              <w:rPr>
                <w:b w:val="1"/>
                <w:sz w:val="24"/>
                <w:szCs w:val="24"/>
                <w:rtl w:val="0"/>
              </w:rPr>
              <w:t xml:space="preserve">Experience Credit for Participation</w:t>
            </w:r>
            <w:r w:rsidDel="00000000" w:rsidR="00000000" w:rsidRPr="00000000">
              <w:rPr>
                <w:rtl w:val="0"/>
              </w:rPr>
            </w:r>
          </w:p>
          <w:p w:rsidR="00000000" w:rsidDel="00000000" w:rsidP="00000000" w:rsidRDefault="00000000" w:rsidRPr="00000000" w14:paraId="00000275">
            <w:pPr>
              <w:widowControl w:val="0"/>
              <w:spacing w:line="240" w:lineRule="auto"/>
              <w:rPr>
                <w:sz w:val="24"/>
                <w:szCs w:val="24"/>
              </w:rPr>
            </w:pPr>
            <w:r w:rsidDel="00000000" w:rsidR="00000000" w:rsidRPr="00000000">
              <w:rPr>
                <w:sz w:val="24"/>
                <w:szCs w:val="24"/>
                <w:rtl w:val="0"/>
              </w:rPr>
              <w:t xml:space="preserve">Article 15.10 </w:t>
            </w:r>
          </w:p>
          <w:p w:rsidR="00000000" w:rsidDel="00000000" w:rsidP="00000000" w:rsidRDefault="00000000" w:rsidRPr="00000000" w14:paraId="00000276">
            <w:pPr>
              <w:widowControl w:val="0"/>
              <w:spacing w:line="240" w:lineRule="auto"/>
              <w:rPr>
                <w:sz w:val="24"/>
                <w:szCs w:val="24"/>
              </w:rPr>
            </w:pPr>
            <w:r w:rsidDel="00000000" w:rsidR="00000000" w:rsidRPr="00000000">
              <w:rPr>
                <w:sz w:val="24"/>
                <w:szCs w:val="24"/>
                <w:rtl w:val="0"/>
              </w:rPr>
              <w:t xml:space="preserve">[U1 Article 15.11]</w:t>
            </w:r>
          </w:p>
          <w:p w:rsidR="00000000" w:rsidDel="00000000" w:rsidP="00000000" w:rsidRDefault="00000000" w:rsidRPr="00000000" w14:paraId="00000277">
            <w:pPr>
              <w:widowControl w:val="0"/>
              <w:spacing w:line="240" w:lineRule="auto"/>
              <w:rPr>
                <w:sz w:val="24"/>
                <w:szCs w:val="24"/>
              </w:rPr>
            </w:pPr>
            <w:r w:rsidDel="00000000" w:rsidR="00000000" w:rsidRPr="00000000">
              <w:rPr>
                <w:sz w:val="24"/>
                <w:szCs w:val="24"/>
                <w:rtl w:val="0"/>
              </w:rPr>
              <w:t xml:space="preserve">(#81)</w:t>
            </w:r>
          </w:p>
          <w:p w:rsidR="00000000" w:rsidDel="00000000" w:rsidP="00000000" w:rsidRDefault="00000000" w:rsidRPr="00000000" w14:paraId="00000278">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rPr>
                <w:sz w:val="24"/>
                <w:szCs w:val="24"/>
              </w:rPr>
            </w:pPr>
            <w:r w:rsidDel="00000000" w:rsidR="00000000" w:rsidRPr="00000000">
              <w:rPr>
                <w:sz w:val="24"/>
                <w:szCs w:val="24"/>
                <w:rtl w:val="0"/>
              </w:rPr>
              <w:t xml:space="preserve">Add protocol for the awarding of APE credit for participation as both parties have previously agreed to do in 15.10.5.</w:t>
            </w:r>
          </w:p>
          <w:p w:rsidR="00000000" w:rsidDel="00000000" w:rsidP="00000000" w:rsidRDefault="00000000" w:rsidRPr="00000000" w14:paraId="0000027A">
            <w:pPr>
              <w:widowControl w:val="0"/>
              <w:spacing w:line="240" w:lineRule="auto"/>
              <w:rPr>
                <w:sz w:val="24"/>
                <w:szCs w:val="24"/>
              </w:rPr>
            </w:pPr>
            <w:r w:rsidDel="00000000" w:rsidR="00000000" w:rsidRPr="00000000">
              <w:rPr>
                <w:sz w:val="24"/>
                <w:szCs w:val="24"/>
                <w:rtl w:val="0"/>
              </w:rPr>
              <w:t xml:space="preserve">⅙ FCE for up to 62.5 hours</w:t>
            </w:r>
          </w:p>
          <w:p w:rsidR="00000000" w:rsidDel="00000000" w:rsidP="00000000" w:rsidRDefault="00000000" w:rsidRPr="00000000" w14:paraId="0000027B">
            <w:pPr>
              <w:widowControl w:val="0"/>
              <w:spacing w:line="240" w:lineRule="auto"/>
              <w:rPr>
                <w:sz w:val="24"/>
                <w:szCs w:val="24"/>
              </w:rPr>
            </w:pPr>
            <w:r w:rsidDel="00000000" w:rsidR="00000000" w:rsidRPr="00000000">
              <w:rPr>
                <w:sz w:val="24"/>
                <w:szCs w:val="24"/>
                <w:rtl w:val="0"/>
              </w:rPr>
              <w:t xml:space="preserve">⅓ FCE for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sz w:val="24"/>
                <w:szCs w:val="24"/>
              </w:rPr>
            </w:pPr>
            <w:r w:rsidDel="00000000" w:rsidR="00000000" w:rsidRPr="00000000">
              <w:rPr>
                <w:sz w:val="24"/>
                <w:szCs w:val="24"/>
                <w:rtl w:val="0"/>
              </w:rPr>
              <w:t xml:space="preserve">Agreed (minor wording variations remain in proposals) for U2 but no response yet for U1</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b w:val="1"/>
                <w:sz w:val="24"/>
                <w:szCs w:val="24"/>
              </w:rPr>
            </w:pPr>
            <w:r w:rsidDel="00000000" w:rsidR="00000000" w:rsidRPr="00000000">
              <w:rPr>
                <w:b w:val="1"/>
                <w:sz w:val="24"/>
                <w:szCs w:val="24"/>
                <w:rtl w:val="0"/>
              </w:rPr>
              <w:t xml:space="preserve">Marker/Grader Entitlements</w:t>
            </w:r>
          </w:p>
          <w:p w:rsidR="00000000" w:rsidDel="00000000" w:rsidP="00000000" w:rsidRDefault="00000000" w:rsidRPr="00000000" w14:paraId="0000027F">
            <w:pPr>
              <w:widowControl w:val="0"/>
              <w:spacing w:line="240" w:lineRule="auto"/>
              <w:rPr>
                <w:sz w:val="24"/>
                <w:szCs w:val="24"/>
              </w:rPr>
            </w:pPr>
            <w:r w:rsidDel="00000000" w:rsidR="00000000" w:rsidRPr="00000000">
              <w:rPr>
                <w:sz w:val="24"/>
                <w:szCs w:val="24"/>
                <w:rtl w:val="0"/>
              </w:rPr>
              <w:t xml:space="preserve">Appendix B: Offer of Appt.</w:t>
            </w:r>
          </w:p>
          <w:p w:rsidR="00000000" w:rsidDel="00000000" w:rsidP="00000000" w:rsidRDefault="00000000" w:rsidRPr="00000000" w14:paraId="00000280">
            <w:pPr>
              <w:widowControl w:val="0"/>
              <w:spacing w:line="240" w:lineRule="auto"/>
              <w:rPr>
                <w:sz w:val="24"/>
                <w:szCs w:val="24"/>
                <w:highlight w:val="yellow"/>
              </w:rPr>
            </w:pPr>
            <w:r w:rsidDel="00000000" w:rsidR="00000000" w:rsidRPr="00000000">
              <w:rPr>
                <w:sz w:val="24"/>
                <w:szCs w:val="24"/>
                <w:highlight w:val="yellow"/>
                <w:rtl w:val="0"/>
              </w:rPr>
              <w:t xml:space="preserve">(#92</w:t>
            </w:r>
            <w:r w:rsidDel="00000000" w:rsidR="00000000" w:rsidRPr="00000000">
              <w:rPr>
                <w:sz w:val="24"/>
                <w:szCs w:val="24"/>
                <w:highlight w:val="yellow"/>
                <w:rtl w:val="0"/>
              </w:rPr>
              <w:t xml:space="preserve">)</w:t>
            </w:r>
            <w:r w:rsidDel="00000000" w:rsidR="00000000" w:rsidRPr="00000000">
              <w:rPr>
                <w:rtl w:val="0"/>
              </w:rPr>
            </w:r>
          </w:p>
          <w:p w:rsidR="00000000" w:rsidDel="00000000" w:rsidP="00000000" w:rsidRDefault="00000000" w:rsidRPr="00000000" w14:paraId="00000281">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sz w:val="24"/>
                <w:szCs w:val="24"/>
              </w:rPr>
            </w:pPr>
            <w:r w:rsidDel="00000000" w:rsidR="00000000" w:rsidRPr="00000000">
              <w:rPr>
                <w:sz w:val="24"/>
                <w:szCs w:val="24"/>
                <w:rtl w:val="0"/>
              </w:rPr>
              <w:t xml:space="preserve">Add note to Offer of Appointment letter to highlight existing marker/grader entitlement above 50 students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sz w:val="24"/>
                <w:szCs w:val="24"/>
              </w:rPr>
            </w:pPr>
            <w:r w:rsidDel="00000000" w:rsidR="00000000" w:rsidRPr="00000000">
              <w:rPr>
                <w:sz w:val="24"/>
                <w:szCs w:val="24"/>
                <w:rtl w:val="0"/>
              </w:rPr>
              <w:t xml:space="preserve">Add note to refer to CA for existing terms of employment</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b w:val="1"/>
                <w:sz w:val="24"/>
                <w:szCs w:val="24"/>
              </w:rPr>
            </w:pPr>
            <w:r w:rsidDel="00000000" w:rsidR="00000000" w:rsidRPr="00000000">
              <w:rPr>
                <w:b w:val="1"/>
                <w:sz w:val="24"/>
                <w:szCs w:val="24"/>
                <w:rtl w:val="0"/>
              </w:rPr>
              <w:t xml:space="preserve">Tutor 3 Definition</w:t>
            </w:r>
          </w:p>
          <w:p w:rsidR="00000000" w:rsidDel="00000000" w:rsidP="00000000" w:rsidRDefault="00000000" w:rsidRPr="00000000" w14:paraId="00000286">
            <w:pPr>
              <w:widowControl w:val="0"/>
              <w:spacing w:line="240" w:lineRule="auto"/>
              <w:rPr>
                <w:sz w:val="24"/>
                <w:szCs w:val="24"/>
              </w:rPr>
            </w:pPr>
            <w:r w:rsidDel="00000000" w:rsidR="00000000" w:rsidRPr="00000000">
              <w:rPr>
                <w:sz w:val="24"/>
                <w:szCs w:val="24"/>
                <w:rtl w:val="0"/>
              </w:rPr>
              <w:t xml:space="preserve">Article 10.04.2</w:t>
            </w:r>
          </w:p>
          <w:p w:rsidR="00000000" w:rsidDel="00000000" w:rsidP="00000000" w:rsidRDefault="00000000" w:rsidRPr="00000000" w14:paraId="00000287">
            <w:pPr>
              <w:widowControl w:val="0"/>
              <w:spacing w:line="240" w:lineRule="auto"/>
              <w:rPr>
                <w:sz w:val="24"/>
                <w:szCs w:val="24"/>
              </w:rPr>
            </w:pPr>
            <w:r w:rsidDel="00000000" w:rsidR="00000000" w:rsidRPr="00000000">
              <w:rPr>
                <w:sz w:val="24"/>
                <w:szCs w:val="24"/>
                <w:rtl w:val="0"/>
              </w:rPr>
              <w:t xml:space="preserve">[U1 Article 10.04.4]</w:t>
            </w:r>
          </w:p>
          <w:p w:rsidR="00000000" w:rsidDel="00000000" w:rsidP="00000000" w:rsidRDefault="00000000" w:rsidRPr="00000000" w14:paraId="00000288">
            <w:pPr>
              <w:widowControl w:val="0"/>
              <w:spacing w:line="240" w:lineRule="auto"/>
              <w:rPr>
                <w:sz w:val="24"/>
                <w:szCs w:val="24"/>
              </w:rPr>
            </w:pPr>
            <w:r w:rsidDel="00000000" w:rsidR="00000000" w:rsidRPr="00000000">
              <w:rPr>
                <w:sz w:val="24"/>
                <w:szCs w:val="24"/>
                <w:rtl w:val="0"/>
              </w:rPr>
              <w:t xml:space="preserve">(#62)</w:t>
            </w:r>
          </w:p>
          <w:p w:rsidR="00000000" w:rsidDel="00000000" w:rsidP="00000000" w:rsidRDefault="00000000" w:rsidRPr="00000000" w14:paraId="00000289">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sz w:val="24"/>
                <w:szCs w:val="24"/>
              </w:rPr>
            </w:pPr>
            <w:r w:rsidDel="00000000" w:rsidR="00000000" w:rsidRPr="00000000">
              <w:rPr>
                <w:sz w:val="24"/>
                <w:szCs w:val="24"/>
                <w:rtl w:val="0"/>
              </w:rPr>
              <w:t xml:space="preserve">Clarifies Tutor 3 definition to explicitly limit work to marking/ grading and points to Art. 16 marker/grader triggers &amp; hours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sz w:val="24"/>
                <w:szCs w:val="24"/>
              </w:rPr>
            </w:pPr>
            <w:r w:rsidDel="00000000" w:rsidR="00000000" w:rsidRPr="00000000">
              <w:rPr>
                <w:sz w:val="24"/>
                <w:szCs w:val="24"/>
                <w:rtl w:val="0"/>
              </w:rPr>
              <w:t xml:space="preserve">Clarifies Tutor 3 definition to explicitly limit work to marking/ grading and points to Art. 16 for terms &amp; conditions of work</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sz w:val="24"/>
                <w:szCs w:val="24"/>
              </w:rPr>
            </w:pPr>
            <w:r w:rsidDel="00000000" w:rsidR="00000000" w:rsidRPr="00000000">
              <w:rPr>
                <w:b w:val="1"/>
                <w:sz w:val="24"/>
                <w:szCs w:val="24"/>
                <w:rtl w:val="0"/>
              </w:rPr>
              <w:t xml:space="preserve">Online PER Balance</w:t>
            </w:r>
            <w:r w:rsidDel="00000000" w:rsidR="00000000" w:rsidRPr="00000000">
              <w:rPr>
                <w:rtl w:val="0"/>
              </w:rPr>
            </w:r>
          </w:p>
          <w:p w:rsidR="00000000" w:rsidDel="00000000" w:rsidP="00000000" w:rsidRDefault="00000000" w:rsidRPr="00000000" w14:paraId="0000028E">
            <w:pPr>
              <w:widowControl w:val="0"/>
              <w:spacing w:line="240" w:lineRule="auto"/>
              <w:rPr>
                <w:sz w:val="24"/>
                <w:szCs w:val="24"/>
              </w:rPr>
            </w:pPr>
            <w:r w:rsidDel="00000000" w:rsidR="00000000" w:rsidRPr="00000000">
              <w:rPr>
                <w:sz w:val="24"/>
                <w:szCs w:val="24"/>
                <w:rtl w:val="0"/>
              </w:rPr>
              <w:t xml:space="preserve">(#86)</w:t>
            </w:r>
            <w:r w:rsidDel="00000000" w:rsidR="00000000" w:rsidRPr="00000000">
              <w:rPr>
                <w:rtl w:val="0"/>
              </w:rPr>
            </w:r>
          </w:p>
          <w:p w:rsidR="00000000" w:rsidDel="00000000" w:rsidP="00000000" w:rsidRDefault="00000000" w:rsidRPr="00000000" w14:paraId="0000028F">
            <w:pPr>
              <w:widowControl w:val="0"/>
              <w:spacing w:line="240" w:lineRule="auto"/>
              <w:rPr>
                <w:sz w:val="24"/>
                <w:szCs w:val="24"/>
              </w:rPr>
            </w:pPr>
            <w:r w:rsidDel="00000000" w:rsidR="00000000" w:rsidRPr="00000000">
              <w:rPr>
                <w:sz w:val="24"/>
                <w:szCs w:val="24"/>
                <w:rtl w:val="0"/>
              </w:rPr>
              <w:t xml:space="preserve">Article 15.21</w:t>
            </w:r>
          </w:p>
          <w:p w:rsidR="00000000" w:rsidDel="00000000" w:rsidP="00000000" w:rsidRDefault="00000000" w:rsidRPr="00000000" w14:paraId="00000290">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sz w:val="24"/>
                <w:szCs w:val="24"/>
              </w:rPr>
            </w:pPr>
            <w:r w:rsidDel="00000000" w:rsidR="00000000" w:rsidRPr="00000000">
              <w:rPr>
                <w:sz w:val="24"/>
                <w:szCs w:val="24"/>
                <w:rtl w:val="0"/>
              </w:rPr>
              <w:t xml:space="preserve">Add LoA on setting up PER balance online through Passport York account by end of CA</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Increase PER fund to 300,000 (from 275,000)</w:t>
            </w:r>
          </w:p>
          <w:p w:rsidR="00000000" w:rsidDel="00000000" w:rsidP="00000000" w:rsidRDefault="00000000" w:rsidRPr="00000000" w14:paraId="0000029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PER allocations not usable until following year</w:t>
            </w:r>
          </w:p>
          <w:p w:rsidR="00000000" w:rsidDel="00000000" w:rsidP="00000000" w:rsidRDefault="00000000" w:rsidRPr="00000000" w14:paraId="0000029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Inform members of PER allocation annually</w:t>
            </w:r>
          </w:p>
          <w:p w:rsidR="00000000" w:rsidDel="00000000" w:rsidP="00000000" w:rsidRDefault="00000000" w:rsidRPr="00000000" w14:paraId="0000029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LoA to set up online PER balances by end of CA</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rPr>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rPr>
                <w:b w:val="1"/>
                <w:sz w:val="24"/>
                <w:szCs w:val="24"/>
              </w:rPr>
            </w:pPr>
            <w:r w:rsidDel="00000000" w:rsidR="00000000" w:rsidRPr="00000000">
              <w:rPr>
                <w:b w:val="1"/>
                <w:sz w:val="24"/>
                <w:szCs w:val="24"/>
                <w:rtl w:val="0"/>
              </w:rPr>
              <w:t xml:space="preserve">Request to Design a Course</w:t>
            </w:r>
          </w:p>
          <w:p w:rsidR="00000000" w:rsidDel="00000000" w:rsidP="00000000" w:rsidRDefault="00000000" w:rsidRPr="00000000" w14:paraId="00000298">
            <w:pPr>
              <w:widowControl w:val="0"/>
              <w:spacing w:line="240" w:lineRule="auto"/>
              <w:rPr>
                <w:sz w:val="24"/>
                <w:szCs w:val="24"/>
              </w:rPr>
            </w:pPr>
            <w:r w:rsidDel="00000000" w:rsidR="00000000" w:rsidRPr="00000000">
              <w:rPr>
                <w:sz w:val="24"/>
                <w:szCs w:val="24"/>
                <w:rtl w:val="0"/>
              </w:rPr>
              <w:t xml:space="preserve">Article 12.22</w:t>
            </w:r>
          </w:p>
          <w:p w:rsidR="00000000" w:rsidDel="00000000" w:rsidP="00000000" w:rsidRDefault="00000000" w:rsidRPr="00000000" w14:paraId="00000299">
            <w:pPr>
              <w:widowControl w:val="0"/>
              <w:spacing w:line="240" w:lineRule="auto"/>
              <w:rPr>
                <w:sz w:val="24"/>
                <w:szCs w:val="24"/>
              </w:rPr>
            </w:pPr>
            <w:r w:rsidDel="00000000" w:rsidR="00000000" w:rsidRPr="00000000">
              <w:rPr>
                <w:sz w:val="24"/>
                <w:szCs w:val="24"/>
                <w:rtl w:val="0"/>
              </w:rPr>
              <w:t xml:space="preserve">(#80)</w:t>
            </w:r>
          </w:p>
          <w:p w:rsidR="00000000" w:rsidDel="00000000" w:rsidP="00000000" w:rsidRDefault="00000000" w:rsidRPr="00000000" w14:paraId="0000029A">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rPr>
                <w:sz w:val="24"/>
                <w:szCs w:val="24"/>
              </w:rPr>
            </w:pPr>
            <w:r w:rsidDel="00000000" w:rsidR="00000000" w:rsidRPr="00000000">
              <w:rPr>
                <w:sz w:val="24"/>
                <w:szCs w:val="24"/>
                <w:rtl w:val="0"/>
              </w:rPr>
              <w:t xml:space="preserve">Increase the incumbency period for members who designed a new course to 3 times in 48 months (from two in 36 months)</w:t>
            </w:r>
          </w:p>
          <w:p w:rsidR="00000000" w:rsidDel="00000000" w:rsidP="00000000" w:rsidRDefault="00000000" w:rsidRPr="00000000" w14:paraId="0000029C">
            <w:pPr>
              <w:widowControl w:val="0"/>
              <w:spacing w:line="240" w:lineRule="auto"/>
              <w:rPr>
                <w:sz w:val="24"/>
                <w:szCs w:val="24"/>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sz w:val="24"/>
                <w:szCs w:val="24"/>
              </w:rPr>
            </w:pPr>
            <w:r w:rsidDel="00000000" w:rsidR="00000000" w:rsidRPr="00000000">
              <w:rPr>
                <w:sz w:val="24"/>
                <w:szCs w:val="24"/>
                <w:rtl w:val="0"/>
              </w:rPr>
              <w:t xml:space="preserve">Agreed to 48 months but not increase to number of times.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b w:val="1"/>
                <w:sz w:val="24"/>
                <w:szCs w:val="24"/>
              </w:rPr>
            </w:pPr>
            <w:r w:rsidDel="00000000" w:rsidR="00000000" w:rsidRPr="00000000">
              <w:rPr>
                <w:b w:val="1"/>
                <w:sz w:val="24"/>
                <w:szCs w:val="24"/>
                <w:rtl w:val="0"/>
              </w:rPr>
              <w:t xml:space="preserve">Class Sizes</w:t>
            </w:r>
          </w:p>
          <w:p w:rsidR="00000000" w:rsidDel="00000000" w:rsidP="00000000" w:rsidRDefault="00000000" w:rsidRPr="00000000" w14:paraId="000002A0">
            <w:pPr>
              <w:widowControl w:val="0"/>
              <w:spacing w:line="240" w:lineRule="auto"/>
              <w:rPr>
                <w:sz w:val="24"/>
                <w:szCs w:val="24"/>
              </w:rPr>
            </w:pPr>
            <w:r w:rsidDel="00000000" w:rsidR="00000000" w:rsidRPr="00000000">
              <w:rPr>
                <w:sz w:val="24"/>
                <w:szCs w:val="24"/>
                <w:rtl w:val="0"/>
              </w:rPr>
              <w:t xml:space="preserve">Article 16.05 [U1/U2]</w:t>
            </w:r>
          </w:p>
          <w:p w:rsidR="00000000" w:rsidDel="00000000" w:rsidP="00000000" w:rsidRDefault="00000000" w:rsidRPr="00000000" w14:paraId="000002A1">
            <w:pPr>
              <w:widowControl w:val="0"/>
              <w:spacing w:line="240" w:lineRule="auto"/>
              <w:rPr>
                <w:sz w:val="24"/>
                <w:szCs w:val="24"/>
              </w:rPr>
            </w:pPr>
            <w:r w:rsidDel="00000000" w:rsidR="00000000" w:rsidRPr="00000000">
              <w:rPr>
                <w:sz w:val="24"/>
                <w:szCs w:val="24"/>
                <w:rtl w:val="0"/>
              </w:rPr>
              <w:t xml:space="preserve">(#64)</w:t>
            </w:r>
          </w:p>
          <w:p w:rsidR="00000000" w:rsidDel="00000000" w:rsidP="00000000" w:rsidRDefault="00000000" w:rsidRPr="00000000" w14:paraId="000002A2">
            <w:pPr>
              <w:rPr>
                <w:sz w:val="24"/>
                <w:szCs w:val="24"/>
              </w:rPr>
            </w:pPr>
            <w:r w:rsidDel="00000000" w:rsidR="00000000" w:rsidRPr="00000000">
              <w:rPr>
                <w:i w:val="1"/>
                <w:sz w:val="24"/>
                <w:szCs w:val="24"/>
                <w:rtl w:val="0"/>
              </w:rPr>
              <w:t xml:space="preserve">{no response/NO}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sz w:val="24"/>
                <w:szCs w:val="24"/>
              </w:rPr>
            </w:pPr>
            <w:r w:rsidDel="00000000" w:rsidR="00000000" w:rsidRPr="00000000">
              <w:rPr>
                <w:sz w:val="24"/>
                <w:szCs w:val="24"/>
                <w:rtl w:val="0"/>
              </w:rPr>
              <w:t xml:space="preserve">Lowers triggers for marker/grader hours to </w:t>
            </w:r>
          </w:p>
          <w:p w:rsidR="00000000" w:rsidDel="00000000" w:rsidP="00000000" w:rsidRDefault="00000000" w:rsidRPr="00000000" w14:paraId="000002A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20 (from 25) for a 1-hour group</w:t>
            </w:r>
          </w:p>
          <w:p w:rsidR="00000000" w:rsidDel="00000000" w:rsidP="00000000" w:rsidRDefault="00000000" w:rsidRPr="00000000" w14:paraId="000002A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25 (from 30) for a 1.5 or 2-hour group</w:t>
            </w:r>
          </w:p>
          <w:p w:rsidR="00000000" w:rsidDel="00000000" w:rsidP="00000000" w:rsidRDefault="00000000" w:rsidRPr="00000000" w14:paraId="000002A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35 (from 40) </w:t>
            </w:r>
          </w:p>
          <w:p w:rsidR="00000000" w:rsidDel="00000000" w:rsidP="00000000" w:rsidRDefault="00000000" w:rsidRPr="00000000" w14:paraId="000002A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20 (from 25) for 1st-year 9-credit foundations courses</w:t>
            </w:r>
          </w:p>
          <w:p w:rsidR="00000000" w:rsidDel="00000000" w:rsidP="00000000" w:rsidRDefault="00000000" w:rsidRPr="00000000" w14:paraId="000002A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23 (from 28) for 2nd-year 9-credit foundation courses</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Lowers foundations class sizes</w:t>
            </w:r>
          </w:p>
          <w:p w:rsidR="00000000" w:rsidDel="00000000" w:rsidP="00000000" w:rsidRDefault="00000000" w:rsidRPr="00000000" w14:paraId="000002AA">
            <w:pPr>
              <w:widowControl w:val="0"/>
              <w:numPr>
                <w:ilvl w:val="0"/>
                <w:numId w:val="2"/>
              </w:numPr>
              <w:spacing w:line="240" w:lineRule="auto"/>
              <w:ind w:left="288"/>
              <w:rPr>
                <w:sz w:val="24"/>
                <w:szCs w:val="24"/>
              </w:rPr>
            </w:pPr>
            <w:r w:rsidDel="00000000" w:rsidR="00000000" w:rsidRPr="00000000">
              <w:rPr>
                <w:sz w:val="24"/>
                <w:szCs w:val="24"/>
                <w:rtl w:val="0"/>
              </w:rPr>
              <w:t xml:space="preserve">20 (from 25) for 1st-year 9-credit foundations courses</w:t>
            </w:r>
          </w:p>
          <w:p w:rsidR="00000000" w:rsidDel="00000000" w:rsidP="00000000" w:rsidRDefault="00000000" w:rsidRPr="00000000" w14:paraId="000002AB">
            <w:pPr>
              <w:widowControl w:val="0"/>
              <w:numPr>
                <w:ilvl w:val="0"/>
                <w:numId w:val="2"/>
              </w:numPr>
              <w:spacing w:line="240" w:lineRule="auto"/>
              <w:ind w:left="288"/>
              <w:rPr>
                <w:sz w:val="24"/>
                <w:szCs w:val="24"/>
              </w:rPr>
            </w:pPr>
            <w:r w:rsidDel="00000000" w:rsidR="00000000" w:rsidRPr="00000000">
              <w:rPr>
                <w:sz w:val="24"/>
                <w:szCs w:val="24"/>
                <w:rtl w:val="0"/>
              </w:rPr>
              <w:t xml:space="preserve">23 (from 28) for 2nd-year 9-credit foundation courses</w:t>
            </w:r>
          </w:p>
        </w:tc>
        <w:tc>
          <w:tcP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rPr>
                <w:b w:val="1"/>
                <w:sz w:val="24"/>
                <w:szCs w:val="24"/>
              </w:rPr>
            </w:pPr>
            <w:r w:rsidDel="00000000" w:rsidR="00000000" w:rsidRPr="00000000">
              <w:rPr>
                <w:b w:val="1"/>
                <w:sz w:val="24"/>
                <w:szCs w:val="24"/>
                <w:rtl w:val="0"/>
              </w:rPr>
              <w:t xml:space="preserve">Foundations Course Design Positions [class sizes]</w:t>
            </w:r>
          </w:p>
          <w:p w:rsidR="00000000" w:rsidDel="00000000" w:rsidP="00000000" w:rsidRDefault="00000000" w:rsidRPr="00000000" w14:paraId="000002AF">
            <w:pPr>
              <w:widowControl w:val="0"/>
              <w:spacing w:line="240" w:lineRule="auto"/>
              <w:rPr>
                <w:sz w:val="24"/>
                <w:szCs w:val="24"/>
              </w:rPr>
            </w:pPr>
            <w:r w:rsidDel="00000000" w:rsidR="00000000" w:rsidRPr="00000000">
              <w:rPr>
                <w:sz w:val="24"/>
                <w:szCs w:val="24"/>
                <w:rtl w:val="0"/>
              </w:rPr>
              <w:t xml:space="preserve">Article 12.16</w:t>
            </w:r>
          </w:p>
          <w:p w:rsidR="00000000" w:rsidDel="00000000" w:rsidP="00000000" w:rsidRDefault="00000000" w:rsidRPr="00000000" w14:paraId="000002B0">
            <w:pPr>
              <w:widowControl w:val="0"/>
              <w:spacing w:line="240" w:lineRule="auto"/>
              <w:rPr>
                <w:sz w:val="24"/>
                <w:szCs w:val="24"/>
              </w:rPr>
            </w:pPr>
            <w:r w:rsidDel="00000000" w:rsidR="00000000" w:rsidRPr="00000000">
              <w:rPr>
                <w:sz w:val="24"/>
                <w:szCs w:val="24"/>
                <w:rtl w:val="0"/>
              </w:rPr>
              <w:t xml:space="preserve">(#63)</w:t>
            </w:r>
          </w:p>
          <w:p w:rsidR="00000000" w:rsidDel="00000000" w:rsidP="00000000" w:rsidRDefault="00000000" w:rsidRPr="00000000" w14:paraId="000002B1">
            <w:pPr>
              <w:rPr>
                <w:sz w:val="24"/>
                <w:szCs w:val="24"/>
              </w:rPr>
            </w:pPr>
            <w:r w:rsidDel="00000000" w:rsidR="00000000" w:rsidRPr="00000000">
              <w:rPr>
                <w:i w:val="1"/>
                <w:sz w:val="24"/>
                <w:szCs w:val="24"/>
                <w:rtl w:val="0"/>
              </w:rPr>
              <w:t xml:space="preserve">{no response/NO}</w:t>
            </w:r>
            <w:r w:rsidDel="00000000" w:rsidR="00000000" w:rsidRPr="00000000">
              <w:rPr>
                <w:rtl w:val="0"/>
              </w:rPr>
            </w:r>
          </w:p>
          <w:p w:rsidR="00000000" w:rsidDel="00000000" w:rsidP="00000000" w:rsidRDefault="00000000" w:rsidRPr="00000000" w14:paraId="000002B2">
            <w:pPr>
              <w:widowControl w:val="0"/>
              <w:spacing w:line="240" w:lineRule="auto"/>
              <w:rPr>
                <w:b w:val="1"/>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B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Lowers foundations tutorial triggers (for marker/grader help) to 20 (from 25) for 1000-level and 26 (from 28) for 2000-level </w:t>
            </w:r>
          </w:p>
          <w:p w:rsidR="00000000" w:rsidDel="00000000" w:rsidP="00000000" w:rsidRDefault="00000000" w:rsidRPr="00000000" w14:paraId="000002B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Lowers upper class size limits to 23 (from 28) for 1000-level and 28 (from 31) for 2000-level.</w:t>
            </w:r>
          </w:p>
        </w:tc>
        <w:tc>
          <w:tcP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b w:val="1"/>
                <w:sz w:val="24"/>
                <w:szCs w:val="24"/>
              </w:rPr>
            </w:pPr>
            <w:r w:rsidDel="00000000" w:rsidR="00000000" w:rsidRPr="00000000">
              <w:rPr>
                <w:b w:val="1"/>
                <w:sz w:val="24"/>
                <w:szCs w:val="24"/>
                <w:rtl w:val="0"/>
              </w:rPr>
              <w:t xml:space="preserve">Continuation of Library and Email Services Following Completion of Contract</w:t>
            </w:r>
          </w:p>
          <w:p w:rsidR="00000000" w:rsidDel="00000000" w:rsidP="00000000" w:rsidRDefault="00000000" w:rsidRPr="00000000" w14:paraId="000002B8">
            <w:pPr>
              <w:widowControl w:val="0"/>
              <w:spacing w:line="240" w:lineRule="auto"/>
              <w:rPr>
                <w:sz w:val="24"/>
                <w:szCs w:val="24"/>
              </w:rPr>
            </w:pPr>
            <w:r w:rsidDel="00000000" w:rsidR="00000000" w:rsidRPr="00000000">
              <w:rPr>
                <w:sz w:val="24"/>
                <w:szCs w:val="24"/>
                <w:rtl w:val="0"/>
              </w:rPr>
              <w:t xml:space="preserve">Article 15.28</w:t>
            </w:r>
          </w:p>
          <w:p w:rsidR="00000000" w:rsidDel="00000000" w:rsidP="00000000" w:rsidRDefault="00000000" w:rsidRPr="00000000" w14:paraId="000002B9">
            <w:pPr>
              <w:widowControl w:val="0"/>
              <w:spacing w:line="240" w:lineRule="auto"/>
              <w:rPr>
                <w:sz w:val="24"/>
                <w:szCs w:val="24"/>
              </w:rPr>
            </w:pPr>
            <w:r w:rsidDel="00000000" w:rsidR="00000000" w:rsidRPr="00000000">
              <w:rPr>
                <w:sz w:val="24"/>
                <w:szCs w:val="24"/>
                <w:rtl w:val="0"/>
              </w:rPr>
              <w:t xml:space="preserve">[U1 15.26]</w:t>
            </w:r>
          </w:p>
          <w:p w:rsidR="00000000" w:rsidDel="00000000" w:rsidP="00000000" w:rsidRDefault="00000000" w:rsidRPr="00000000" w14:paraId="000002BA">
            <w:pPr>
              <w:widowControl w:val="0"/>
              <w:spacing w:line="240" w:lineRule="auto"/>
              <w:rPr>
                <w:sz w:val="24"/>
                <w:szCs w:val="24"/>
              </w:rPr>
            </w:pPr>
            <w:r w:rsidDel="00000000" w:rsidR="00000000" w:rsidRPr="00000000">
              <w:rPr>
                <w:sz w:val="24"/>
                <w:szCs w:val="24"/>
                <w:rtl w:val="0"/>
              </w:rPr>
              <w:t xml:space="preserve">(#61)</w:t>
            </w:r>
          </w:p>
          <w:p w:rsidR="00000000" w:rsidDel="00000000" w:rsidP="00000000" w:rsidRDefault="00000000" w:rsidRPr="00000000" w14:paraId="000002BB">
            <w:pPr>
              <w:rPr>
                <w:sz w:val="24"/>
                <w:szCs w:val="24"/>
              </w:rPr>
            </w:pPr>
            <w:r w:rsidDel="00000000" w:rsidR="00000000" w:rsidRPr="00000000">
              <w:rPr>
                <w:i w:val="1"/>
                <w:sz w:val="24"/>
                <w:szCs w:val="24"/>
                <w:rtl w:val="0"/>
              </w:rPr>
              <w:t xml:space="preserve">{no response/NO}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B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Continuation of work email services after completion of contract</w:t>
            </w:r>
          </w:p>
          <w:p w:rsidR="00000000" w:rsidDel="00000000" w:rsidP="00000000" w:rsidRDefault="00000000" w:rsidRPr="00000000" w14:paraId="000002B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sz w:val="24"/>
                <w:szCs w:val="24"/>
              </w:rPr>
            </w:pPr>
            <w:r w:rsidDel="00000000" w:rsidR="00000000" w:rsidRPr="00000000">
              <w:rPr>
                <w:sz w:val="24"/>
                <w:szCs w:val="24"/>
                <w:rtl w:val="0"/>
              </w:rPr>
              <w:t xml:space="preserve">Increase continuation of library services from 12 months to 36 months after completion of contract</w:t>
            </w:r>
          </w:p>
        </w:tc>
        <w:tc>
          <w:tcP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sz w:val="24"/>
                <w:szCs w:val="24"/>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rPr>
                <w:b w:val="1"/>
                <w:sz w:val="24"/>
                <w:szCs w:val="24"/>
              </w:rPr>
            </w:pPr>
            <w:r w:rsidDel="00000000" w:rsidR="00000000" w:rsidRPr="00000000">
              <w:rPr>
                <w:b w:val="1"/>
                <w:sz w:val="24"/>
                <w:szCs w:val="24"/>
                <w:rtl w:val="0"/>
              </w:rPr>
              <w:t xml:space="preserve">Prioritizing Racialized or Indigenous Appointments</w:t>
            </w:r>
          </w:p>
          <w:p w:rsidR="00000000" w:rsidDel="00000000" w:rsidP="00000000" w:rsidRDefault="00000000" w:rsidRPr="00000000" w14:paraId="000002C1">
            <w:pPr>
              <w:widowControl w:val="0"/>
              <w:spacing w:line="240" w:lineRule="auto"/>
              <w:rPr>
                <w:sz w:val="24"/>
                <w:szCs w:val="24"/>
              </w:rPr>
            </w:pPr>
            <w:r w:rsidDel="00000000" w:rsidR="00000000" w:rsidRPr="00000000">
              <w:rPr>
                <w:sz w:val="24"/>
                <w:szCs w:val="24"/>
                <w:rtl w:val="0"/>
              </w:rPr>
              <w:t xml:space="preserve">Article 12.04.1</w:t>
            </w:r>
          </w:p>
          <w:p w:rsidR="00000000" w:rsidDel="00000000" w:rsidP="00000000" w:rsidRDefault="00000000" w:rsidRPr="00000000" w14:paraId="000002C2">
            <w:pPr>
              <w:widowControl w:val="0"/>
              <w:spacing w:line="240" w:lineRule="auto"/>
              <w:rPr>
                <w:sz w:val="24"/>
                <w:szCs w:val="24"/>
              </w:rPr>
            </w:pPr>
            <w:r w:rsidDel="00000000" w:rsidR="00000000" w:rsidRPr="00000000">
              <w:rPr>
                <w:sz w:val="24"/>
                <w:szCs w:val="24"/>
                <w:rtl w:val="0"/>
              </w:rPr>
              <w:t xml:space="preserve">(#16)</w:t>
            </w:r>
          </w:p>
          <w:p w:rsidR="00000000" w:rsidDel="00000000" w:rsidP="00000000" w:rsidRDefault="00000000" w:rsidRPr="00000000" w14:paraId="000002C3">
            <w:pPr>
              <w:rPr>
                <w:sz w:val="24"/>
                <w:szCs w:val="24"/>
              </w:rPr>
            </w:pPr>
            <w:r w:rsidDel="00000000" w:rsidR="00000000" w:rsidRPr="00000000">
              <w:rPr>
                <w:i w:val="1"/>
                <w:sz w:val="24"/>
                <w:szCs w:val="24"/>
                <w:rtl w:val="0"/>
              </w:rPr>
              <w:t xml:space="preserve">{agreed}</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sz w:val="24"/>
                <w:szCs w:val="24"/>
              </w:rPr>
            </w:pPr>
            <w:r w:rsidDel="00000000" w:rsidR="00000000" w:rsidRPr="00000000">
              <w:rPr>
                <w:sz w:val="24"/>
                <w:szCs w:val="24"/>
                <w:rtl w:val="0"/>
              </w:rPr>
              <w:t xml:space="preserve">Clarifies existing language prioritizing racialized and Indigenous candidates when qualifications are equal and no one holds incumbency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sz w:val="24"/>
                <w:szCs w:val="24"/>
              </w:rPr>
            </w:pPr>
            <w:r w:rsidDel="00000000" w:rsidR="00000000" w:rsidRPr="00000000">
              <w:rPr>
                <w:sz w:val="24"/>
                <w:szCs w:val="24"/>
                <w:rtl w:val="0"/>
              </w:rPr>
              <w:t xml:space="preserve">Agreed (not yet signed off)</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sz w:val="24"/>
                <w:szCs w:val="24"/>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sz w:val="24"/>
                <w:szCs w:val="24"/>
              </w:rPr>
            </w:pPr>
            <w:r w:rsidDel="00000000" w:rsidR="00000000" w:rsidRPr="00000000">
              <w:rPr>
                <w:b w:val="1"/>
                <w:sz w:val="24"/>
                <w:szCs w:val="24"/>
                <w:rtl w:val="0"/>
              </w:rPr>
              <w:t xml:space="preserve">Appointments “Cap”</w:t>
            </w:r>
            <w:r w:rsidDel="00000000" w:rsidR="00000000" w:rsidRPr="00000000">
              <w:rPr>
                <w:rtl w:val="0"/>
              </w:rPr>
            </w:r>
          </w:p>
          <w:p w:rsidR="00000000" w:rsidDel="00000000" w:rsidP="00000000" w:rsidRDefault="00000000" w:rsidRPr="00000000" w14:paraId="000002C8">
            <w:pPr>
              <w:widowControl w:val="0"/>
              <w:spacing w:line="240" w:lineRule="auto"/>
              <w:rPr>
                <w:sz w:val="24"/>
                <w:szCs w:val="24"/>
              </w:rPr>
            </w:pPr>
            <w:r w:rsidDel="00000000" w:rsidR="00000000" w:rsidRPr="00000000">
              <w:rPr>
                <w:sz w:val="24"/>
                <w:szCs w:val="24"/>
                <w:rtl w:val="0"/>
              </w:rPr>
              <w:t xml:space="preserve">Article </w:t>
            </w:r>
            <w:r w:rsidDel="00000000" w:rsidR="00000000" w:rsidRPr="00000000">
              <w:rPr>
                <w:sz w:val="24"/>
                <w:szCs w:val="24"/>
                <w:rtl w:val="0"/>
              </w:rPr>
              <w:t xml:space="preserve">12.04.1(v) </w:t>
            </w:r>
          </w:p>
          <w:p w:rsidR="00000000" w:rsidDel="00000000" w:rsidP="00000000" w:rsidRDefault="00000000" w:rsidRPr="00000000" w14:paraId="000002C9">
            <w:pPr>
              <w:widowControl w:val="0"/>
              <w:spacing w:line="240" w:lineRule="auto"/>
              <w:rPr>
                <w:sz w:val="24"/>
                <w:szCs w:val="24"/>
              </w:rPr>
            </w:pPr>
            <w:r w:rsidDel="00000000" w:rsidR="00000000" w:rsidRPr="00000000">
              <w:rPr>
                <w:sz w:val="24"/>
                <w:szCs w:val="24"/>
                <w:rtl w:val="0"/>
              </w:rPr>
              <w:t xml:space="preserve">(#78)</w:t>
            </w:r>
          </w:p>
          <w:p w:rsidR="00000000" w:rsidDel="00000000" w:rsidP="00000000" w:rsidRDefault="00000000" w:rsidRPr="00000000" w14:paraId="000002CA">
            <w:pPr>
              <w:rPr>
                <w:sz w:val="24"/>
                <w:szCs w:val="24"/>
              </w:rPr>
            </w:pPr>
            <w:r w:rsidDel="00000000" w:rsidR="00000000" w:rsidRPr="00000000">
              <w:rPr>
                <w:i w:val="1"/>
                <w:sz w:val="24"/>
                <w:szCs w:val="24"/>
                <w:rtl w:val="0"/>
              </w:rPr>
              <w:t xml:space="preserve">{agreed}</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sz w:val="24"/>
                <w:szCs w:val="24"/>
              </w:rPr>
            </w:pPr>
            <w:r w:rsidDel="00000000" w:rsidR="00000000" w:rsidRPr="00000000">
              <w:rPr>
                <w:sz w:val="24"/>
                <w:szCs w:val="24"/>
                <w:rtl w:val="0"/>
              </w:rPr>
              <w:t xml:space="preserve">Moves appointments “Cap” language from Incumbency article to new section of the CA to make more findable (no change to cap)</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sz w:val="24"/>
                <w:szCs w:val="24"/>
              </w:rPr>
            </w:pPr>
            <w:r w:rsidDel="00000000" w:rsidR="00000000" w:rsidRPr="00000000">
              <w:rPr>
                <w:sz w:val="24"/>
                <w:szCs w:val="24"/>
                <w:rtl w:val="0"/>
              </w:rPr>
              <w:t xml:space="preserve">Agreed (not yet signed off)</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sz w:val="24"/>
                <w:szCs w:val="24"/>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sz w:val="24"/>
                <w:szCs w:val="24"/>
              </w:rPr>
            </w:pPr>
            <w:r w:rsidDel="00000000" w:rsidR="00000000" w:rsidRPr="00000000">
              <w:rPr>
                <w:b w:val="1"/>
                <w:sz w:val="24"/>
                <w:szCs w:val="24"/>
                <w:rtl w:val="0"/>
              </w:rPr>
              <w:t xml:space="preserve">Appointment Grievances</w:t>
            </w:r>
            <w:r w:rsidDel="00000000" w:rsidR="00000000" w:rsidRPr="00000000">
              <w:rPr>
                <w:sz w:val="24"/>
                <w:szCs w:val="24"/>
                <w:rtl w:val="0"/>
              </w:rPr>
              <w:t xml:space="preserve"> Article 12.19 </w:t>
            </w:r>
          </w:p>
          <w:p w:rsidR="00000000" w:rsidDel="00000000" w:rsidP="00000000" w:rsidRDefault="00000000" w:rsidRPr="00000000" w14:paraId="000002CF">
            <w:pPr>
              <w:widowControl w:val="0"/>
              <w:spacing w:line="240" w:lineRule="auto"/>
              <w:rPr>
                <w:sz w:val="24"/>
                <w:szCs w:val="24"/>
              </w:rPr>
            </w:pPr>
            <w:r w:rsidDel="00000000" w:rsidR="00000000" w:rsidRPr="00000000">
              <w:rPr>
                <w:sz w:val="24"/>
                <w:szCs w:val="24"/>
                <w:rtl w:val="0"/>
              </w:rPr>
              <w:t xml:space="preserve">(#79)</w:t>
            </w:r>
          </w:p>
          <w:p w:rsidR="00000000" w:rsidDel="00000000" w:rsidP="00000000" w:rsidRDefault="00000000" w:rsidRPr="00000000" w14:paraId="000002D0">
            <w:pPr>
              <w:rPr>
                <w:sz w:val="24"/>
                <w:szCs w:val="24"/>
              </w:rPr>
            </w:pPr>
            <w:r w:rsidDel="00000000" w:rsidR="00000000" w:rsidRPr="00000000">
              <w:rPr>
                <w:i w:val="1"/>
                <w:sz w:val="24"/>
                <w:szCs w:val="24"/>
                <w:rtl w:val="0"/>
              </w:rPr>
              <w:t xml:space="preserve">{agreed}</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rPr>
                <w:sz w:val="24"/>
                <w:szCs w:val="24"/>
              </w:rPr>
            </w:pPr>
            <w:r w:rsidDel="00000000" w:rsidR="00000000" w:rsidRPr="00000000">
              <w:rPr>
                <w:sz w:val="24"/>
                <w:szCs w:val="24"/>
                <w:rtl w:val="0"/>
              </w:rPr>
              <w:t xml:space="preserve">Add appointee’s work history to the information provided in queries (part of appt grievance process)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sz w:val="24"/>
                <w:szCs w:val="24"/>
              </w:rPr>
            </w:pPr>
            <w:r w:rsidDel="00000000" w:rsidR="00000000" w:rsidRPr="00000000">
              <w:rPr>
                <w:sz w:val="24"/>
                <w:szCs w:val="24"/>
                <w:rtl w:val="0"/>
              </w:rPr>
              <w:t xml:space="preserve">Agreed (signed off)</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2D4">
      <w:pPr>
        <w:pStyle w:val="Heading1"/>
        <w:rPr/>
      </w:pPr>
      <w:bookmarkStart w:colFirst="0" w:colLast="0" w:name="_rb1s0v8f06bl" w:id="4"/>
      <w:bookmarkEnd w:id="4"/>
      <w:r w:rsidDel="00000000" w:rsidR="00000000" w:rsidRPr="00000000">
        <w:rPr>
          <w:rtl w:val="0"/>
        </w:rPr>
        <w:t xml:space="preserve">TABLE 4: UNIT 3 PROPOSALS</w:t>
      </w:r>
      <w:r w:rsidDel="00000000" w:rsidR="00000000" w:rsidRPr="00000000">
        <w:rPr>
          <w:rtl w:val="0"/>
        </w:rPr>
      </w:r>
    </w:p>
    <w:tbl>
      <w:tblPr>
        <w:tblStyle w:val="Table4"/>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4320"/>
        <w:gridCol w:w="4320"/>
        <w:gridCol w:w="2160"/>
        <w:tblGridChange w:id="0">
          <w:tblGrid>
            <w:gridCol w:w="3600"/>
            <w:gridCol w:w="4320"/>
            <w:gridCol w:w="4320"/>
            <w:gridCol w:w="2160"/>
          </w:tblGrid>
        </w:tblGridChange>
      </w:tblGrid>
      <w:tr>
        <w:trPr>
          <w:cantSplit w:val="0"/>
          <w:tblHeader w:val="1"/>
        </w:trPr>
        <w:tc>
          <w:tcPr>
            <w:shd w:fill="d9d9d9"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b w:val="1"/>
                <w:sz w:val="24"/>
                <w:szCs w:val="24"/>
              </w:rPr>
            </w:pPr>
            <w:r w:rsidDel="00000000" w:rsidR="00000000" w:rsidRPr="00000000">
              <w:rPr>
                <w:b w:val="1"/>
                <w:sz w:val="24"/>
                <w:szCs w:val="24"/>
                <w:rtl w:val="0"/>
              </w:rPr>
              <w:t xml:space="preserve">Unit 3 Proposal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b w:val="1"/>
                <w:sz w:val="24"/>
                <w:szCs w:val="24"/>
              </w:rPr>
            </w:pPr>
            <w:r w:rsidDel="00000000" w:rsidR="00000000" w:rsidRPr="00000000">
              <w:rPr>
                <w:b w:val="1"/>
                <w:sz w:val="24"/>
                <w:szCs w:val="24"/>
                <w:rtl w:val="0"/>
              </w:rPr>
              <w:t xml:space="preserve">Unit 3 Proposal Description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b w:val="1"/>
                <w:sz w:val="24"/>
                <w:szCs w:val="24"/>
              </w:rPr>
            </w:pPr>
            <w:r w:rsidDel="00000000" w:rsidR="00000000" w:rsidRPr="00000000">
              <w:rPr>
                <w:b w:val="1"/>
                <w:sz w:val="24"/>
                <w:szCs w:val="24"/>
                <w:rtl w:val="0"/>
              </w:rPr>
              <w:t xml:space="preserve">Employer Response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b w:val="1"/>
                <w:sz w:val="24"/>
                <w:szCs w:val="24"/>
              </w:rPr>
            </w:pPr>
            <w:r w:rsidDel="00000000" w:rsidR="00000000" w:rsidRPr="00000000">
              <w:rPr>
                <w:b w:val="1"/>
                <w:sz w:val="24"/>
                <w:szCs w:val="24"/>
                <w:rtl w:val="0"/>
              </w:rPr>
              <w:t xml:space="preserve">ER Justification</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rPr>
                <w:sz w:val="24"/>
                <w:szCs w:val="24"/>
              </w:rPr>
            </w:pPr>
            <w:r w:rsidDel="00000000" w:rsidR="00000000" w:rsidRPr="00000000">
              <w:rPr>
                <w:b w:val="1"/>
                <w:sz w:val="24"/>
                <w:szCs w:val="24"/>
                <w:rtl w:val="0"/>
              </w:rPr>
              <w:t xml:space="preserve">Grant-In-Aid</w:t>
            </w:r>
            <w:r w:rsidDel="00000000" w:rsidR="00000000" w:rsidRPr="00000000">
              <w:rPr>
                <w:rtl w:val="0"/>
              </w:rPr>
            </w:r>
          </w:p>
          <w:p w:rsidR="00000000" w:rsidDel="00000000" w:rsidP="00000000" w:rsidRDefault="00000000" w:rsidRPr="00000000" w14:paraId="000002DA">
            <w:pPr>
              <w:widowControl w:val="0"/>
              <w:spacing w:line="240" w:lineRule="auto"/>
              <w:rPr>
                <w:sz w:val="24"/>
                <w:szCs w:val="24"/>
              </w:rPr>
            </w:pPr>
            <w:r w:rsidDel="00000000" w:rsidR="00000000" w:rsidRPr="00000000">
              <w:rPr>
                <w:sz w:val="24"/>
                <w:szCs w:val="24"/>
                <w:rtl w:val="0"/>
              </w:rPr>
              <w:t xml:space="preserve">U3 10.02</w:t>
            </w:r>
          </w:p>
          <w:p w:rsidR="00000000" w:rsidDel="00000000" w:rsidP="00000000" w:rsidRDefault="00000000" w:rsidRPr="00000000" w14:paraId="000002DB">
            <w:pPr>
              <w:widowControl w:val="0"/>
              <w:spacing w:line="240" w:lineRule="auto"/>
              <w:rPr>
                <w:sz w:val="24"/>
                <w:szCs w:val="24"/>
              </w:rPr>
            </w:pPr>
            <w:r w:rsidDel="00000000" w:rsidR="00000000" w:rsidRPr="00000000">
              <w:rPr>
                <w:sz w:val="24"/>
                <w:szCs w:val="24"/>
                <w:rtl w:val="0"/>
              </w:rPr>
              <w:t xml:space="preserve">[U1 10.03.1]</w:t>
            </w:r>
          </w:p>
          <w:p w:rsidR="00000000" w:rsidDel="00000000" w:rsidP="00000000" w:rsidRDefault="00000000" w:rsidRPr="00000000" w14:paraId="000002DC">
            <w:pPr>
              <w:widowControl w:val="0"/>
              <w:spacing w:line="240" w:lineRule="auto"/>
              <w:rPr>
                <w:sz w:val="24"/>
                <w:szCs w:val="24"/>
              </w:rPr>
            </w:pPr>
            <w:r w:rsidDel="00000000" w:rsidR="00000000" w:rsidRPr="00000000">
              <w:rPr>
                <w:sz w:val="24"/>
                <w:szCs w:val="24"/>
                <w:rtl w:val="0"/>
              </w:rPr>
              <w:t xml:space="preserve">(#45)</w:t>
            </w:r>
          </w:p>
          <w:p w:rsidR="00000000" w:rsidDel="00000000" w:rsidP="00000000" w:rsidRDefault="00000000" w:rsidRPr="00000000" w14:paraId="000002DD">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sz w:val="24"/>
                <w:szCs w:val="24"/>
              </w:rPr>
            </w:pPr>
            <w:r w:rsidDel="00000000" w:rsidR="00000000" w:rsidRPr="00000000">
              <w:rPr>
                <w:sz w:val="24"/>
                <w:szCs w:val="24"/>
                <w:rtl w:val="0"/>
              </w:rPr>
              <w:t xml:space="preserve">Increase Grant-in-Aid (GIA) rates in the same manner and to the same degree as the proposed increases to wages (including retroactive increases for the period of 2020-2023, increases for the period of 2023-2026, and inflation indexation beginning in 2025). </w:t>
            </w:r>
          </w:p>
          <w:p w:rsidR="00000000" w:rsidDel="00000000" w:rsidP="00000000" w:rsidRDefault="00000000" w:rsidRPr="00000000" w14:paraId="000002D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E0">
            <w:pPr>
              <w:widowControl w:val="0"/>
              <w:spacing w:line="240" w:lineRule="auto"/>
              <w:rPr>
                <w:sz w:val="24"/>
                <w:szCs w:val="24"/>
              </w:rPr>
            </w:pPr>
            <w:r w:rsidDel="00000000" w:rsidR="00000000" w:rsidRPr="00000000">
              <w:rPr>
                <w:sz w:val="24"/>
                <w:szCs w:val="24"/>
                <w:rtl w:val="0"/>
              </w:rPr>
              <w:t xml:space="preserve">Grant-In-Aid (GIA)</w:t>
            </w:r>
          </w:p>
          <w:p w:rsidR="00000000" w:rsidDel="00000000" w:rsidP="00000000" w:rsidRDefault="00000000" w:rsidRPr="00000000" w14:paraId="000002E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E2">
            <w:pPr>
              <w:widowControl w:val="0"/>
              <w:numPr>
                <w:ilvl w:val="0"/>
                <w:numId w:val="5"/>
              </w:numPr>
              <w:spacing w:line="240" w:lineRule="auto"/>
              <w:ind w:left="720" w:hanging="360"/>
              <w:rPr>
                <w:b w:val="1"/>
                <w:sz w:val="24"/>
                <w:szCs w:val="24"/>
              </w:rPr>
            </w:pPr>
            <w:r w:rsidDel="00000000" w:rsidR="00000000" w:rsidRPr="00000000">
              <w:rPr>
                <w:b w:val="1"/>
                <w:sz w:val="24"/>
                <w:szCs w:val="24"/>
                <w:rtl w:val="0"/>
              </w:rPr>
              <w:t xml:space="preserve">Retroactive increases:</w:t>
            </w:r>
          </w:p>
          <w:p w:rsidR="00000000" w:rsidDel="00000000" w:rsidP="00000000" w:rsidRDefault="00000000" w:rsidRPr="00000000" w14:paraId="000002E3">
            <w:pPr>
              <w:widowControl w:val="0"/>
              <w:numPr>
                <w:ilvl w:val="1"/>
                <w:numId w:val="5"/>
              </w:numPr>
              <w:spacing w:line="240" w:lineRule="auto"/>
              <w:ind w:left="1440" w:hanging="360"/>
              <w:rPr>
                <w:sz w:val="24"/>
                <w:szCs w:val="24"/>
              </w:rPr>
            </w:pPr>
            <w:r w:rsidDel="00000000" w:rsidR="00000000" w:rsidRPr="00000000">
              <w:rPr>
                <w:sz w:val="24"/>
                <w:szCs w:val="24"/>
                <w:rtl w:val="0"/>
              </w:rPr>
              <w:t xml:space="preserve">2020-21: 4% (5%)</w:t>
            </w:r>
          </w:p>
          <w:p w:rsidR="00000000" w:rsidDel="00000000" w:rsidP="00000000" w:rsidRDefault="00000000" w:rsidRPr="00000000" w14:paraId="000002E4">
            <w:pPr>
              <w:widowControl w:val="0"/>
              <w:numPr>
                <w:ilvl w:val="1"/>
                <w:numId w:val="5"/>
              </w:numPr>
              <w:spacing w:line="240" w:lineRule="auto"/>
              <w:ind w:left="1440" w:hanging="360"/>
              <w:rPr>
                <w:sz w:val="24"/>
                <w:szCs w:val="24"/>
              </w:rPr>
            </w:pPr>
            <w:r w:rsidDel="00000000" w:rsidR="00000000" w:rsidRPr="00000000">
              <w:rPr>
                <w:sz w:val="24"/>
                <w:szCs w:val="24"/>
                <w:rtl w:val="0"/>
              </w:rPr>
              <w:t xml:space="preserve">2021-22: 4% (5%)</w:t>
            </w:r>
          </w:p>
          <w:p w:rsidR="00000000" w:rsidDel="00000000" w:rsidP="00000000" w:rsidRDefault="00000000" w:rsidRPr="00000000" w14:paraId="000002E5">
            <w:pPr>
              <w:widowControl w:val="0"/>
              <w:numPr>
                <w:ilvl w:val="1"/>
                <w:numId w:val="5"/>
              </w:numPr>
              <w:spacing w:line="240" w:lineRule="auto"/>
              <w:ind w:left="1440" w:hanging="360"/>
              <w:rPr>
                <w:sz w:val="24"/>
                <w:szCs w:val="24"/>
              </w:rPr>
            </w:pPr>
            <w:r w:rsidDel="00000000" w:rsidR="00000000" w:rsidRPr="00000000">
              <w:rPr>
                <w:sz w:val="24"/>
                <w:szCs w:val="24"/>
                <w:rtl w:val="0"/>
              </w:rPr>
              <w:t xml:space="preserve">2022-23: 4% (5%)</w:t>
            </w:r>
          </w:p>
          <w:p w:rsidR="00000000" w:rsidDel="00000000" w:rsidP="00000000" w:rsidRDefault="00000000" w:rsidRPr="00000000" w14:paraId="000002E6">
            <w:pPr>
              <w:widowControl w:val="0"/>
              <w:numPr>
                <w:ilvl w:val="0"/>
                <w:numId w:val="5"/>
              </w:numPr>
              <w:spacing w:line="240" w:lineRule="auto"/>
              <w:ind w:left="720" w:hanging="360"/>
              <w:rPr>
                <w:b w:val="1"/>
                <w:sz w:val="24"/>
                <w:szCs w:val="24"/>
              </w:rPr>
            </w:pPr>
            <w:r w:rsidDel="00000000" w:rsidR="00000000" w:rsidRPr="00000000">
              <w:rPr>
                <w:b w:val="1"/>
                <w:sz w:val="24"/>
                <w:szCs w:val="24"/>
                <w:rtl w:val="0"/>
              </w:rPr>
              <w:t xml:space="preserve">Renewal Collective Agreement (CA) increase:</w:t>
            </w:r>
          </w:p>
          <w:p w:rsidR="00000000" w:rsidDel="00000000" w:rsidP="00000000" w:rsidRDefault="00000000" w:rsidRPr="00000000" w14:paraId="000002E7">
            <w:pPr>
              <w:widowControl w:val="0"/>
              <w:numPr>
                <w:ilvl w:val="1"/>
                <w:numId w:val="5"/>
              </w:numPr>
              <w:spacing w:line="240" w:lineRule="auto"/>
              <w:ind w:left="1440" w:hanging="360"/>
              <w:rPr>
                <w:sz w:val="24"/>
                <w:szCs w:val="24"/>
              </w:rPr>
            </w:pPr>
            <w:r w:rsidDel="00000000" w:rsidR="00000000" w:rsidRPr="00000000">
              <w:rPr>
                <w:sz w:val="24"/>
                <w:szCs w:val="24"/>
                <w:rtl w:val="0"/>
              </w:rPr>
              <w:t xml:space="preserve">2023-24: 7%</w:t>
            </w:r>
          </w:p>
          <w:p w:rsidR="00000000" w:rsidDel="00000000" w:rsidP="00000000" w:rsidRDefault="00000000" w:rsidRPr="00000000" w14:paraId="000002E8">
            <w:pPr>
              <w:widowControl w:val="0"/>
              <w:numPr>
                <w:ilvl w:val="1"/>
                <w:numId w:val="5"/>
              </w:numPr>
              <w:spacing w:line="240" w:lineRule="auto"/>
              <w:ind w:left="1440" w:hanging="360"/>
              <w:rPr>
                <w:sz w:val="24"/>
                <w:szCs w:val="24"/>
              </w:rPr>
            </w:pPr>
            <w:r w:rsidDel="00000000" w:rsidR="00000000" w:rsidRPr="00000000">
              <w:rPr>
                <w:sz w:val="24"/>
                <w:szCs w:val="24"/>
                <w:rtl w:val="0"/>
              </w:rPr>
              <w:t xml:space="preserve">2024-25: 7%</w:t>
            </w:r>
          </w:p>
          <w:p w:rsidR="00000000" w:rsidDel="00000000" w:rsidP="00000000" w:rsidRDefault="00000000" w:rsidRPr="00000000" w14:paraId="000002E9">
            <w:pPr>
              <w:widowControl w:val="0"/>
              <w:numPr>
                <w:ilvl w:val="1"/>
                <w:numId w:val="5"/>
              </w:numPr>
              <w:spacing w:line="240" w:lineRule="auto"/>
              <w:ind w:left="1440" w:hanging="360"/>
              <w:rPr>
                <w:sz w:val="24"/>
                <w:szCs w:val="24"/>
              </w:rPr>
            </w:pPr>
            <w:r w:rsidDel="00000000" w:rsidR="00000000" w:rsidRPr="00000000">
              <w:rPr>
                <w:sz w:val="24"/>
                <w:szCs w:val="24"/>
                <w:rtl w:val="0"/>
              </w:rPr>
              <w:t xml:space="preserve">2025-26: 5% (indexed to CPI)</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sz w:val="24"/>
                <w:szCs w:val="24"/>
              </w:rPr>
            </w:pPr>
            <w:r w:rsidDel="00000000" w:rsidR="00000000" w:rsidRPr="00000000">
              <w:rPr>
                <w:sz w:val="24"/>
                <w:szCs w:val="24"/>
                <w:rtl w:val="0"/>
              </w:rPr>
              <w:t xml:space="preserve">Grant-In-Aid (GIA)</w:t>
            </w:r>
          </w:p>
          <w:p w:rsidR="00000000" w:rsidDel="00000000" w:rsidP="00000000" w:rsidRDefault="00000000" w:rsidRPr="00000000" w14:paraId="000002E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EC">
            <w:pPr>
              <w:widowControl w:val="0"/>
              <w:numPr>
                <w:ilvl w:val="0"/>
                <w:numId w:val="11"/>
              </w:numPr>
              <w:spacing w:line="240" w:lineRule="auto"/>
              <w:ind w:left="720" w:hanging="360"/>
              <w:rPr>
                <w:b w:val="1"/>
                <w:sz w:val="24"/>
                <w:szCs w:val="24"/>
              </w:rPr>
            </w:pPr>
            <w:r w:rsidDel="00000000" w:rsidR="00000000" w:rsidRPr="00000000">
              <w:rPr>
                <w:b w:val="1"/>
                <w:sz w:val="24"/>
                <w:szCs w:val="24"/>
                <w:rtl w:val="0"/>
              </w:rPr>
              <w:t xml:space="preserve">Retroactive increases:</w:t>
            </w:r>
            <w:r w:rsidDel="00000000" w:rsidR="00000000" w:rsidRPr="00000000">
              <w:rPr>
                <w:rtl w:val="0"/>
              </w:rPr>
            </w:r>
          </w:p>
          <w:p w:rsidR="00000000" w:rsidDel="00000000" w:rsidP="00000000" w:rsidRDefault="00000000" w:rsidRPr="00000000" w14:paraId="000002ED">
            <w:pPr>
              <w:widowControl w:val="0"/>
              <w:numPr>
                <w:ilvl w:val="1"/>
                <w:numId w:val="11"/>
              </w:numPr>
              <w:spacing w:line="240" w:lineRule="auto"/>
              <w:ind w:left="1440" w:hanging="360"/>
              <w:rPr>
                <w:sz w:val="24"/>
                <w:szCs w:val="24"/>
              </w:rPr>
            </w:pPr>
            <w:r w:rsidDel="00000000" w:rsidR="00000000" w:rsidRPr="00000000">
              <w:rPr>
                <w:sz w:val="24"/>
                <w:szCs w:val="24"/>
                <w:rtl w:val="0"/>
              </w:rPr>
              <w:t xml:space="preserve">2020-21: 0% (1%)</w:t>
            </w:r>
          </w:p>
          <w:p w:rsidR="00000000" w:rsidDel="00000000" w:rsidP="00000000" w:rsidRDefault="00000000" w:rsidRPr="00000000" w14:paraId="000002EE">
            <w:pPr>
              <w:widowControl w:val="0"/>
              <w:numPr>
                <w:ilvl w:val="1"/>
                <w:numId w:val="11"/>
              </w:numPr>
              <w:spacing w:line="240" w:lineRule="auto"/>
              <w:ind w:left="1440" w:hanging="360"/>
              <w:rPr>
                <w:sz w:val="24"/>
                <w:szCs w:val="24"/>
              </w:rPr>
            </w:pPr>
            <w:r w:rsidDel="00000000" w:rsidR="00000000" w:rsidRPr="00000000">
              <w:rPr>
                <w:sz w:val="24"/>
                <w:szCs w:val="24"/>
                <w:rtl w:val="0"/>
              </w:rPr>
              <w:t xml:space="preserve">2021-22: 0% (1%)</w:t>
            </w:r>
          </w:p>
          <w:p w:rsidR="00000000" w:rsidDel="00000000" w:rsidP="00000000" w:rsidRDefault="00000000" w:rsidRPr="00000000" w14:paraId="000002EF">
            <w:pPr>
              <w:widowControl w:val="0"/>
              <w:numPr>
                <w:ilvl w:val="1"/>
                <w:numId w:val="11"/>
              </w:numPr>
              <w:spacing w:line="240" w:lineRule="auto"/>
              <w:ind w:left="1440" w:hanging="360"/>
              <w:rPr>
                <w:sz w:val="24"/>
                <w:szCs w:val="24"/>
              </w:rPr>
            </w:pPr>
            <w:r w:rsidDel="00000000" w:rsidR="00000000" w:rsidRPr="00000000">
              <w:rPr>
                <w:sz w:val="24"/>
                <w:szCs w:val="24"/>
                <w:rtl w:val="0"/>
              </w:rPr>
              <w:t xml:space="preserve">2022-23: 0% (1%)</w:t>
            </w:r>
          </w:p>
          <w:p w:rsidR="00000000" w:rsidDel="00000000" w:rsidP="00000000" w:rsidRDefault="00000000" w:rsidRPr="00000000" w14:paraId="000002F0">
            <w:pPr>
              <w:widowControl w:val="0"/>
              <w:numPr>
                <w:ilvl w:val="0"/>
                <w:numId w:val="11"/>
              </w:numPr>
              <w:spacing w:line="240" w:lineRule="auto"/>
              <w:ind w:left="720" w:hanging="360"/>
              <w:rPr>
                <w:sz w:val="24"/>
                <w:szCs w:val="24"/>
              </w:rPr>
            </w:pPr>
            <w:r w:rsidDel="00000000" w:rsidR="00000000" w:rsidRPr="00000000">
              <w:rPr>
                <w:b w:val="1"/>
                <w:sz w:val="24"/>
                <w:szCs w:val="24"/>
                <w:rtl w:val="0"/>
              </w:rPr>
              <w:t xml:space="preserve">Renewal Collective Agreement (CA) increase:</w:t>
            </w:r>
            <w:r w:rsidDel="00000000" w:rsidR="00000000" w:rsidRPr="00000000">
              <w:rPr>
                <w:rtl w:val="0"/>
              </w:rPr>
            </w:r>
          </w:p>
          <w:p w:rsidR="00000000" w:rsidDel="00000000" w:rsidP="00000000" w:rsidRDefault="00000000" w:rsidRPr="00000000" w14:paraId="000002F1">
            <w:pPr>
              <w:widowControl w:val="0"/>
              <w:numPr>
                <w:ilvl w:val="1"/>
                <w:numId w:val="11"/>
              </w:numPr>
              <w:spacing w:line="240" w:lineRule="auto"/>
              <w:ind w:left="1440" w:hanging="360"/>
              <w:rPr>
                <w:sz w:val="24"/>
                <w:szCs w:val="24"/>
              </w:rPr>
            </w:pPr>
            <w:r w:rsidDel="00000000" w:rsidR="00000000" w:rsidRPr="00000000">
              <w:rPr>
                <w:sz w:val="24"/>
                <w:szCs w:val="24"/>
                <w:rtl w:val="0"/>
              </w:rPr>
              <w:t xml:space="preserve">2023-24: 3%</w:t>
            </w:r>
          </w:p>
          <w:p w:rsidR="00000000" w:rsidDel="00000000" w:rsidP="00000000" w:rsidRDefault="00000000" w:rsidRPr="00000000" w14:paraId="000002F2">
            <w:pPr>
              <w:widowControl w:val="0"/>
              <w:numPr>
                <w:ilvl w:val="1"/>
                <w:numId w:val="11"/>
              </w:numPr>
              <w:spacing w:line="240" w:lineRule="auto"/>
              <w:ind w:left="1440" w:hanging="360"/>
              <w:rPr>
                <w:sz w:val="24"/>
                <w:szCs w:val="24"/>
              </w:rPr>
            </w:pPr>
            <w:r w:rsidDel="00000000" w:rsidR="00000000" w:rsidRPr="00000000">
              <w:rPr>
                <w:sz w:val="24"/>
                <w:szCs w:val="24"/>
                <w:rtl w:val="0"/>
              </w:rPr>
              <w:t xml:space="preserve">2024-25: 2.75%</w:t>
            </w:r>
          </w:p>
          <w:p w:rsidR="00000000" w:rsidDel="00000000" w:rsidP="00000000" w:rsidRDefault="00000000" w:rsidRPr="00000000" w14:paraId="000002F3">
            <w:pPr>
              <w:widowControl w:val="0"/>
              <w:numPr>
                <w:ilvl w:val="1"/>
                <w:numId w:val="11"/>
              </w:numPr>
              <w:spacing w:line="240" w:lineRule="auto"/>
              <w:ind w:left="1440" w:hanging="360"/>
              <w:rPr>
                <w:sz w:val="24"/>
                <w:szCs w:val="24"/>
              </w:rPr>
            </w:pPr>
            <w:r w:rsidDel="00000000" w:rsidR="00000000" w:rsidRPr="00000000">
              <w:rPr>
                <w:sz w:val="24"/>
                <w:szCs w:val="24"/>
                <w:rtl w:val="0"/>
              </w:rPr>
              <w:t xml:space="preserve">2025-26: 2.25% (no indexation)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b w:val="1"/>
                <w:sz w:val="24"/>
                <w:szCs w:val="24"/>
              </w:rPr>
            </w:pPr>
            <w:r w:rsidDel="00000000" w:rsidR="00000000" w:rsidRPr="00000000">
              <w:rPr>
                <w:b w:val="1"/>
                <w:sz w:val="24"/>
                <w:szCs w:val="24"/>
                <w:rtl w:val="0"/>
              </w:rPr>
              <w:t xml:space="preserve">UHIP Fund</w:t>
            </w:r>
          </w:p>
          <w:p w:rsidR="00000000" w:rsidDel="00000000" w:rsidP="00000000" w:rsidRDefault="00000000" w:rsidRPr="00000000" w14:paraId="000002F6">
            <w:pPr>
              <w:widowControl w:val="0"/>
              <w:spacing w:line="240" w:lineRule="auto"/>
              <w:rPr>
                <w:sz w:val="24"/>
                <w:szCs w:val="24"/>
              </w:rPr>
            </w:pPr>
            <w:r w:rsidDel="00000000" w:rsidR="00000000" w:rsidRPr="00000000">
              <w:rPr>
                <w:sz w:val="24"/>
                <w:szCs w:val="24"/>
                <w:rtl w:val="0"/>
              </w:rPr>
              <w:t xml:space="preserve">U3 23</w:t>
            </w:r>
          </w:p>
          <w:p w:rsidR="00000000" w:rsidDel="00000000" w:rsidP="00000000" w:rsidRDefault="00000000" w:rsidRPr="00000000" w14:paraId="000002F7">
            <w:pPr>
              <w:widowControl w:val="0"/>
              <w:spacing w:line="240" w:lineRule="auto"/>
              <w:rPr>
                <w:sz w:val="24"/>
                <w:szCs w:val="24"/>
              </w:rPr>
            </w:pPr>
            <w:r w:rsidDel="00000000" w:rsidR="00000000" w:rsidRPr="00000000">
              <w:rPr>
                <w:sz w:val="24"/>
                <w:szCs w:val="24"/>
                <w:rtl w:val="0"/>
              </w:rPr>
              <w:t xml:space="preserve">[U1 15.20]</w:t>
            </w:r>
          </w:p>
          <w:p w:rsidR="00000000" w:rsidDel="00000000" w:rsidP="00000000" w:rsidRDefault="00000000" w:rsidRPr="00000000" w14:paraId="000002F8">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jc w:val="both"/>
              <w:rPr>
                <w:sz w:val="24"/>
                <w:szCs w:val="24"/>
              </w:rPr>
            </w:pPr>
            <w:r w:rsidDel="00000000" w:rsidR="00000000" w:rsidRPr="00000000">
              <w:rPr>
                <w:sz w:val="24"/>
                <w:szCs w:val="24"/>
                <w:rtl w:val="0"/>
              </w:rPr>
              <w:t xml:space="preserve">Increase fund:</w:t>
            </w:r>
          </w:p>
          <w:p w:rsidR="00000000" w:rsidDel="00000000" w:rsidP="00000000" w:rsidRDefault="00000000" w:rsidRPr="00000000" w14:paraId="000002FA">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2023-24: 15%</w:t>
            </w:r>
          </w:p>
          <w:p w:rsidR="00000000" w:rsidDel="00000000" w:rsidP="00000000" w:rsidRDefault="00000000" w:rsidRPr="00000000" w14:paraId="000002FB">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2024-25: 2.5%</w:t>
            </w:r>
          </w:p>
          <w:p w:rsidR="00000000" w:rsidDel="00000000" w:rsidP="00000000" w:rsidRDefault="00000000" w:rsidRPr="00000000" w14:paraId="000002FC">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2025-26: 2.5%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jc w:val="both"/>
              <w:rPr>
                <w:sz w:val="24"/>
                <w:szCs w:val="24"/>
              </w:rPr>
            </w:pPr>
            <w:r w:rsidDel="00000000" w:rsidR="00000000" w:rsidRPr="00000000">
              <w:rPr>
                <w:sz w:val="24"/>
                <w:szCs w:val="24"/>
                <w:rtl w:val="0"/>
              </w:rPr>
              <w:t xml:space="preserve">Increase fund:</w:t>
            </w:r>
          </w:p>
          <w:p w:rsidR="00000000" w:rsidDel="00000000" w:rsidP="00000000" w:rsidRDefault="00000000" w:rsidRPr="00000000" w14:paraId="000002FE">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2023-24: 1%</w:t>
            </w:r>
          </w:p>
          <w:p w:rsidR="00000000" w:rsidDel="00000000" w:rsidP="00000000" w:rsidRDefault="00000000" w:rsidRPr="00000000" w14:paraId="000002FF">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2024-25: 1%</w:t>
            </w:r>
          </w:p>
          <w:p w:rsidR="00000000" w:rsidDel="00000000" w:rsidP="00000000" w:rsidRDefault="00000000" w:rsidRPr="00000000" w14:paraId="00000300">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2025-26: 1%</w:t>
            </w:r>
          </w:p>
        </w:tc>
        <w:tc>
          <w:tcPr>
            <w:shd w:fill="fff2cc"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sz w:val="24"/>
                <w:szCs w:val="24"/>
              </w:rPr>
            </w:pPr>
            <w:r w:rsidDel="00000000" w:rsidR="00000000" w:rsidRPr="00000000">
              <w:rPr>
                <w:b w:val="1"/>
                <w:sz w:val="24"/>
                <w:szCs w:val="24"/>
                <w:rtl w:val="0"/>
              </w:rPr>
              <w:t xml:space="preserve">UHIP Fund for Visa Students</w:t>
            </w:r>
            <w:r w:rsidDel="00000000" w:rsidR="00000000" w:rsidRPr="00000000">
              <w:rPr>
                <w:rtl w:val="0"/>
              </w:rPr>
            </w:r>
          </w:p>
          <w:p w:rsidR="00000000" w:rsidDel="00000000" w:rsidP="00000000" w:rsidRDefault="00000000" w:rsidRPr="00000000" w14:paraId="00000303">
            <w:pPr>
              <w:widowControl w:val="0"/>
              <w:spacing w:line="240" w:lineRule="auto"/>
              <w:rPr>
                <w:sz w:val="24"/>
                <w:szCs w:val="24"/>
              </w:rPr>
            </w:pPr>
            <w:r w:rsidDel="00000000" w:rsidR="00000000" w:rsidRPr="00000000">
              <w:rPr>
                <w:sz w:val="24"/>
                <w:szCs w:val="24"/>
                <w:rtl w:val="0"/>
              </w:rPr>
              <w:t xml:space="preserve">U3 LOI 5 UHIP Fund for Visa Students</w:t>
            </w:r>
          </w:p>
          <w:p w:rsidR="00000000" w:rsidDel="00000000" w:rsidP="00000000" w:rsidRDefault="00000000" w:rsidRPr="00000000" w14:paraId="00000304">
            <w:pPr>
              <w:widowControl w:val="0"/>
              <w:spacing w:line="240" w:lineRule="auto"/>
              <w:rPr>
                <w:sz w:val="24"/>
                <w:szCs w:val="24"/>
              </w:rPr>
            </w:pPr>
            <w:r w:rsidDel="00000000" w:rsidR="00000000" w:rsidRPr="00000000">
              <w:rPr>
                <w:sz w:val="24"/>
                <w:szCs w:val="24"/>
                <w:rtl w:val="0"/>
              </w:rPr>
              <w:t xml:space="preserve">[U1 LOI 7 UHIP Fund for Visa Students]</w:t>
            </w:r>
          </w:p>
          <w:p w:rsidR="00000000" w:rsidDel="00000000" w:rsidP="00000000" w:rsidRDefault="00000000" w:rsidRPr="00000000" w14:paraId="00000305">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jc w:val="both"/>
              <w:rPr>
                <w:sz w:val="24"/>
                <w:szCs w:val="24"/>
              </w:rPr>
            </w:pPr>
            <w:r w:rsidDel="00000000" w:rsidR="00000000" w:rsidRPr="00000000">
              <w:rPr>
                <w:sz w:val="24"/>
                <w:szCs w:val="24"/>
                <w:rtl w:val="0"/>
              </w:rPr>
              <w:t xml:space="preserve">Increase fund:</w:t>
            </w:r>
          </w:p>
          <w:p w:rsidR="00000000" w:rsidDel="00000000" w:rsidP="00000000" w:rsidRDefault="00000000" w:rsidRPr="00000000" w14:paraId="00000307">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2023-24: 15%</w:t>
            </w:r>
          </w:p>
          <w:p w:rsidR="00000000" w:rsidDel="00000000" w:rsidP="00000000" w:rsidRDefault="00000000" w:rsidRPr="00000000" w14:paraId="00000308">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2024-25: 2.5%</w:t>
            </w:r>
          </w:p>
          <w:p w:rsidR="00000000" w:rsidDel="00000000" w:rsidP="00000000" w:rsidRDefault="00000000" w:rsidRPr="00000000" w14:paraId="00000309">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2025-26: 2.5%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jc w:val="both"/>
              <w:rPr>
                <w:sz w:val="24"/>
                <w:szCs w:val="24"/>
              </w:rPr>
            </w:pPr>
            <w:r w:rsidDel="00000000" w:rsidR="00000000" w:rsidRPr="00000000">
              <w:rPr>
                <w:sz w:val="24"/>
                <w:szCs w:val="24"/>
                <w:rtl w:val="0"/>
              </w:rPr>
              <w:t xml:space="preserve">Increase fund:</w:t>
            </w:r>
          </w:p>
          <w:p w:rsidR="00000000" w:rsidDel="00000000" w:rsidP="00000000" w:rsidRDefault="00000000" w:rsidRPr="00000000" w14:paraId="0000030B">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2023-24: 1%</w:t>
            </w:r>
          </w:p>
          <w:p w:rsidR="00000000" w:rsidDel="00000000" w:rsidP="00000000" w:rsidRDefault="00000000" w:rsidRPr="00000000" w14:paraId="0000030C">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2024-25: 1%</w:t>
            </w:r>
          </w:p>
          <w:p w:rsidR="00000000" w:rsidDel="00000000" w:rsidP="00000000" w:rsidRDefault="00000000" w:rsidRPr="00000000" w14:paraId="0000030D">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2025-26: 1%</w:t>
            </w:r>
          </w:p>
        </w:tc>
        <w:tc>
          <w:tcPr>
            <w:shd w:fill="fff2cc"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b w:val="1"/>
                <w:sz w:val="24"/>
                <w:szCs w:val="24"/>
              </w:rPr>
            </w:pPr>
            <w:r w:rsidDel="00000000" w:rsidR="00000000" w:rsidRPr="00000000">
              <w:rPr>
                <w:b w:val="1"/>
                <w:sz w:val="24"/>
                <w:szCs w:val="24"/>
                <w:rtl w:val="0"/>
              </w:rPr>
              <w:t xml:space="preserve">Remuneration</w:t>
            </w:r>
          </w:p>
          <w:p w:rsidR="00000000" w:rsidDel="00000000" w:rsidP="00000000" w:rsidRDefault="00000000" w:rsidRPr="00000000" w14:paraId="00000310">
            <w:pPr>
              <w:widowControl w:val="0"/>
              <w:spacing w:line="240" w:lineRule="auto"/>
              <w:rPr>
                <w:sz w:val="24"/>
                <w:szCs w:val="24"/>
              </w:rPr>
            </w:pPr>
            <w:r w:rsidDel="00000000" w:rsidR="00000000" w:rsidRPr="00000000">
              <w:rPr>
                <w:sz w:val="24"/>
                <w:szCs w:val="24"/>
                <w:rtl w:val="0"/>
              </w:rPr>
              <w:t xml:space="preserve">Article 10.02</w:t>
            </w:r>
          </w:p>
          <w:p w:rsidR="00000000" w:rsidDel="00000000" w:rsidP="00000000" w:rsidRDefault="00000000" w:rsidRPr="00000000" w14:paraId="00000311">
            <w:pPr>
              <w:widowControl w:val="0"/>
              <w:spacing w:line="240" w:lineRule="auto"/>
              <w:rPr>
                <w:sz w:val="24"/>
                <w:szCs w:val="24"/>
              </w:rPr>
            </w:pPr>
            <w:r w:rsidDel="00000000" w:rsidR="00000000" w:rsidRPr="00000000">
              <w:rPr>
                <w:sz w:val="24"/>
                <w:szCs w:val="24"/>
                <w:rtl w:val="0"/>
              </w:rPr>
              <w:t xml:space="preserve">(#96)</w:t>
            </w:r>
          </w:p>
          <w:p w:rsidR="00000000" w:rsidDel="00000000" w:rsidP="00000000" w:rsidRDefault="00000000" w:rsidRPr="00000000" w14:paraId="00000312">
            <w:pPr>
              <w:rPr>
                <w:sz w:val="24"/>
                <w:szCs w:val="24"/>
              </w:rPr>
            </w:pPr>
            <w:r w:rsidDel="00000000" w:rsidR="00000000" w:rsidRPr="00000000">
              <w:rPr>
                <w:i w:val="1"/>
                <w:sz w:val="24"/>
                <w:szCs w:val="24"/>
                <w:rtl w:val="0"/>
              </w:rPr>
              <w:t xml:space="preserve">{no response/NO}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sz w:val="24"/>
                <w:szCs w:val="24"/>
              </w:rPr>
            </w:pPr>
            <w:r w:rsidDel="00000000" w:rsidR="00000000" w:rsidRPr="00000000">
              <w:rPr>
                <w:sz w:val="24"/>
                <w:szCs w:val="24"/>
                <w:rtl w:val="0"/>
              </w:rPr>
              <w:t xml:space="preserve">Clarification of language</w:t>
            </w:r>
          </w:p>
        </w:tc>
        <w:tc>
          <w:tcP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b w:val="1"/>
                <w:sz w:val="24"/>
                <w:szCs w:val="24"/>
              </w:rPr>
            </w:pPr>
            <w:r w:rsidDel="00000000" w:rsidR="00000000" w:rsidRPr="00000000">
              <w:rPr>
                <w:b w:val="1"/>
                <w:sz w:val="24"/>
                <w:szCs w:val="24"/>
                <w:rtl w:val="0"/>
              </w:rPr>
              <w:t xml:space="preserve">Postings</w:t>
            </w:r>
          </w:p>
          <w:p w:rsidR="00000000" w:rsidDel="00000000" w:rsidP="00000000" w:rsidRDefault="00000000" w:rsidRPr="00000000" w14:paraId="00000317">
            <w:pPr>
              <w:widowControl w:val="0"/>
              <w:spacing w:line="240" w:lineRule="auto"/>
              <w:rPr>
                <w:sz w:val="24"/>
                <w:szCs w:val="24"/>
              </w:rPr>
            </w:pPr>
            <w:r w:rsidDel="00000000" w:rsidR="00000000" w:rsidRPr="00000000">
              <w:rPr>
                <w:sz w:val="24"/>
                <w:szCs w:val="24"/>
                <w:rtl w:val="0"/>
              </w:rPr>
              <w:t xml:space="preserve">Article 10.03</w:t>
            </w:r>
          </w:p>
          <w:p w:rsidR="00000000" w:rsidDel="00000000" w:rsidP="00000000" w:rsidRDefault="00000000" w:rsidRPr="00000000" w14:paraId="00000318">
            <w:pPr>
              <w:widowControl w:val="0"/>
              <w:spacing w:line="240" w:lineRule="auto"/>
              <w:rPr>
                <w:sz w:val="24"/>
                <w:szCs w:val="24"/>
              </w:rPr>
            </w:pPr>
            <w:r w:rsidDel="00000000" w:rsidR="00000000" w:rsidRPr="00000000">
              <w:rPr>
                <w:sz w:val="24"/>
                <w:szCs w:val="24"/>
                <w:rtl w:val="0"/>
              </w:rPr>
              <w:t xml:space="preserve">(#97)</w:t>
            </w:r>
          </w:p>
          <w:p w:rsidR="00000000" w:rsidDel="00000000" w:rsidP="00000000" w:rsidRDefault="00000000" w:rsidRPr="00000000" w14:paraId="00000319">
            <w:pPr>
              <w:rPr>
                <w:sz w:val="24"/>
                <w:szCs w:val="24"/>
              </w:rPr>
            </w:pPr>
            <w:r w:rsidDel="00000000" w:rsidR="00000000" w:rsidRPr="00000000">
              <w:rPr>
                <w:i w:val="1"/>
                <w:sz w:val="24"/>
                <w:szCs w:val="24"/>
                <w:rtl w:val="0"/>
              </w:rPr>
              <w:t xml:space="preserve">{no response/NO}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sz w:val="24"/>
                <w:szCs w:val="24"/>
              </w:rPr>
            </w:pPr>
            <w:r w:rsidDel="00000000" w:rsidR="00000000" w:rsidRPr="00000000">
              <w:rPr>
                <w:sz w:val="24"/>
                <w:szCs w:val="24"/>
                <w:rtl w:val="0"/>
              </w:rPr>
              <w:t xml:space="preserve">Prioritize the hiring of MA students as GAs</w:t>
            </w:r>
          </w:p>
        </w:tc>
        <w:tc>
          <w:tcP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31D">
            <w:pPr>
              <w:widowControl w:val="0"/>
              <w:spacing w:line="240" w:lineRule="auto"/>
              <w:rPr>
                <w:b w:val="1"/>
                <w:sz w:val="24"/>
                <w:szCs w:val="24"/>
              </w:rPr>
            </w:pPr>
            <w:r w:rsidDel="00000000" w:rsidR="00000000" w:rsidRPr="00000000">
              <w:rPr>
                <w:b w:val="1"/>
                <w:sz w:val="24"/>
                <w:szCs w:val="24"/>
                <w:rtl w:val="0"/>
              </w:rPr>
              <w:t xml:space="preserve">Appointment Dates</w:t>
            </w:r>
          </w:p>
          <w:p w:rsidR="00000000" w:rsidDel="00000000" w:rsidP="00000000" w:rsidRDefault="00000000" w:rsidRPr="00000000" w14:paraId="0000031E">
            <w:pPr>
              <w:widowControl w:val="0"/>
              <w:spacing w:line="240" w:lineRule="auto"/>
              <w:rPr>
                <w:sz w:val="24"/>
                <w:szCs w:val="24"/>
              </w:rPr>
            </w:pPr>
            <w:r w:rsidDel="00000000" w:rsidR="00000000" w:rsidRPr="00000000">
              <w:rPr>
                <w:sz w:val="24"/>
                <w:szCs w:val="24"/>
                <w:rtl w:val="0"/>
              </w:rPr>
              <w:t xml:space="preserve">Article 15.05</w:t>
            </w:r>
          </w:p>
          <w:p w:rsidR="00000000" w:rsidDel="00000000" w:rsidP="00000000" w:rsidRDefault="00000000" w:rsidRPr="00000000" w14:paraId="0000031F">
            <w:pPr>
              <w:widowControl w:val="0"/>
              <w:spacing w:line="240" w:lineRule="auto"/>
              <w:rPr>
                <w:sz w:val="24"/>
                <w:szCs w:val="24"/>
              </w:rPr>
            </w:pPr>
            <w:r w:rsidDel="00000000" w:rsidR="00000000" w:rsidRPr="00000000">
              <w:rPr>
                <w:sz w:val="24"/>
                <w:szCs w:val="24"/>
                <w:rtl w:val="0"/>
              </w:rPr>
              <w:t xml:space="preserve">(#101)</w:t>
            </w:r>
          </w:p>
          <w:p w:rsidR="00000000" w:rsidDel="00000000" w:rsidP="00000000" w:rsidRDefault="00000000" w:rsidRPr="00000000" w14:paraId="00000320">
            <w:pPr>
              <w:rPr>
                <w:sz w:val="24"/>
                <w:szCs w:val="24"/>
              </w:rPr>
            </w:pPr>
            <w:r w:rsidDel="00000000" w:rsidR="00000000" w:rsidRPr="00000000">
              <w:rPr>
                <w:i w:val="1"/>
                <w:sz w:val="24"/>
                <w:szCs w:val="24"/>
                <w:rtl w:val="0"/>
              </w:rPr>
              <w:t xml:space="preserve">{no response/NO}</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sz w:val="24"/>
                <w:szCs w:val="24"/>
              </w:rPr>
            </w:pPr>
            <w:r w:rsidDel="00000000" w:rsidR="00000000" w:rsidRPr="00000000">
              <w:rPr>
                <w:sz w:val="24"/>
                <w:szCs w:val="24"/>
                <w:rtl w:val="0"/>
              </w:rPr>
              <w:t xml:space="preserve">Clarification of language (i.e., half GAship can be assigned over more than one term in an academic year and that a full GAship can be assigned over more than two terms in an academic year)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323">
            <w:pPr>
              <w:widowControl w:val="0"/>
              <w:spacing w:line="240" w:lineRule="auto"/>
              <w:rPr>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b w:val="1"/>
                <w:sz w:val="24"/>
                <w:szCs w:val="24"/>
              </w:rPr>
            </w:pPr>
            <w:r w:rsidDel="00000000" w:rsidR="00000000" w:rsidRPr="00000000">
              <w:rPr>
                <w:b w:val="1"/>
                <w:sz w:val="24"/>
                <w:szCs w:val="24"/>
                <w:rtl w:val="0"/>
              </w:rPr>
              <w:t xml:space="preserve">GA Bursary Fund</w:t>
            </w:r>
          </w:p>
          <w:p w:rsidR="00000000" w:rsidDel="00000000" w:rsidP="00000000" w:rsidRDefault="00000000" w:rsidRPr="00000000" w14:paraId="00000325">
            <w:pPr>
              <w:widowControl w:val="0"/>
              <w:spacing w:line="240" w:lineRule="auto"/>
              <w:rPr>
                <w:sz w:val="24"/>
                <w:szCs w:val="24"/>
              </w:rPr>
            </w:pPr>
            <w:r w:rsidDel="00000000" w:rsidR="00000000" w:rsidRPr="00000000">
              <w:rPr>
                <w:sz w:val="24"/>
                <w:szCs w:val="24"/>
                <w:rtl w:val="0"/>
              </w:rPr>
              <w:t xml:space="preserve">Article 20</w:t>
            </w:r>
          </w:p>
          <w:p w:rsidR="00000000" w:rsidDel="00000000" w:rsidP="00000000" w:rsidRDefault="00000000" w:rsidRPr="00000000" w14:paraId="00000326">
            <w:pPr>
              <w:widowControl w:val="0"/>
              <w:spacing w:line="240" w:lineRule="auto"/>
              <w:rPr>
                <w:sz w:val="24"/>
                <w:szCs w:val="24"/>
              </w:rPr>
            </w:pPr>
            <w:r w:rsidDel="00000000" w:rsidR="00000000" w:rsidRPr="00000000">
              <w:rPr>
                <w:sz w:val="24"/>
                <w:szCs w:val="24"/>
                <w:rtl w:val="0"/>
              </w:rPr>
              <w:t xml:space="preserve">(#102)</w:t>
            </w:r>
          </w:p>
          <w:p w:rsidR="00000000" w:rsidDel="00000000" w:rsidP="00000000" w:rsidRDefault="00000000" w:rsidRPr="00000000" w14:paraId="00000327">
            <w:pPr>
              <w:rPr>
                <w:sz w:val="24"/>
                <w:szCs w:val="24"/>
              </w:rPr>
            </w:pPr>
            <w:r w:rsidDel="00000000" w:rsidR="00000000" w:rsidRPr="00000000">
              <w:rPr>
                <w:i w:val="1"/>
                <w:sz w:val="24"/>
                <w:szCs w:val="24"/>
                <w:rtl w:val="0"/>
              </w:rPr>
              <w:t xml:space="preserve">{no response/NO}</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sz w:val="24"/>
                <w:szCs w:val="24"/>
              </w:rPr>
            </w:pPr>
            <w:r w:rsidDel="00000000" w:rsidR="00000000" w:rsidRPr="00000000">
              <w:rPr>
                <w:sz w:val="24"/>
                <w:szCs w:val="24"/>
                <w:rtl w:val="0"/>
              </w:rPr>
              <w:t xml:space="preserve">Adding new use for GA bursary fund for members not in the priority pool</w:t>
            </w:r>
          </w:p>
        </w:tc>
        <w:tc>
          <w:tcPr>
            <w:shd w:fill="d9d9d9"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b w:val="1"/>
                <w:sz w:val="24"/>
                <w:szCs w:val="24"/>
              </w:rPr>
            </w:pPr>
            <w:r w:rsidDel="00000000" w:rsidR="00000000" w:rsidRPr="00000000">
              <w:rPr>
                <w:b w:val="1"/>
                <w:sz w:val="24"/>
                <w:szCs w:val="24"/>
                <w:rtl w:val="0"/>
              </w:rPr>
              <w:t xml:space="preserve">Graduate Assistant Training Fund </w:t>
            </w:r>
          </w:p>
          <w:p w:rsidR="00000000" w:rsidDel="00000000" w:rsidP="00000000" w:rsidRDefault="00000000" w:rsidRPr="00000000" w14:paraId="0000032C">
            <w:pPr>
              <w:widowControl w:val="0"/>
              <w:spacing w:line="240" w:lineRule="auto"/>
              <w:rPr>
                <w:sz w:val="24"/>
                <w:szCs w:val="24"/>
              </w:rPr>
            </w:pPr>
            <w:r w:rsidDel="00000000" w:rsidR="00000000" w:rsidRPr="00000000">
              <w:rPr>
                <w:sz w:val="24"/>
                <w:szCs w:val="24"/>
                <w:rtl w:val="0"/>
              </w:rPr>
              <w:t xml:space="preserve">Article 27</w:t>
            </w:r>
          </w:p>
          <w:p w:rsidR="00000000" w:rsidDel="00000000" w:rsidP="00000000" w:rsidRDefault="00000000" w:rsidRPr="00000000" w14:paraId="0000032D">
            <w:pPr>
              <w:widowControl w:val="0"/>
              <w:spacing w:line="240" w:lineRule="auto"/>
              <w:rPr>
                <w:sz w:val="24"/>
                <w:szCs w:val="24"/>
              </w:rPr>
            </w:pPr>
            <w:r w:rsidDel="00000000" w:rsidR="00000000" w:rsidRPr="00000000">
              <w:rPr>
                <w:sz w:val="24"/>
                <w:szCs w:val="24"/>
                <w:rtl w:val="0"/>
              </w:rPr>
              <w:t xml:space="preserve">(#103)</w:t>
            </w:r>
          </w:p>
          <w:p w:rsidR="00000000" w:rsidDel="00000000" w:rsidP="00000000" w:rsidRDefault="00000000" w:rsidRPr="00000000" w14:paraId="0000032E">
            <w:pPr>
              <w:rPr>
                <w:sz w:val="24"/>
                <w:szCs w:val="24"/>
              </w:rPr>
            </w:pPr>
            <w:r w:rsidDel="00000000" w:rsidR="00000000" w:rsidRPr="00000000">
              <w:rPr>
                <w:i w:val="1"/>
                <w:sz w:val="24"/>
                <w:szCs w:val="24"/>
                <w:rtl w:val="0"/>
              </w:rPr>
              <w:t xml:space="preserve">{no response/NO}</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sz w:val="24"/>
                <w:szCs w:val="24"/>
              </w:rPr>
            </w:pPr>
            <w:r w:rsidDel="00000000" w:rsidR="00000000" w:rsidRPr="00000000">
              <w:rPr>
                <w:sz w:val="24"/>
                <w:szCs w:val="24"/>
                <w:rtl w:val="0"/>
              </w:rPr>
              <w:t xml:space="preserve">To place the GAT Fund in the body of the Collective Agreement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b w:val="1"/>
                <w:sz w:val="24"/>
                <w:szCs w:val="24"/>
              </w:rPr>
            </w:pPr>
            <w:r w:rsidDel="00000000" w:rsidR="00000000" w:rsidRPr="00000000">
              <w:rPr>
                <w:b w:val="1"/>
                <w:sz w:val="24"/>
                <w:szCs w:val="24"/>
                <w:rtl w:val="0"/>
              </w:rPr>
              <w:t xml:space="preserve">Letter of Agreement</w:t>
            </w:r>
          </w:p>
          <w:p w:rsidR="00000000" w:rsidDel="00000000" w:rsidP="00000000" w:rsidRDefault="00000000" w:rsidRPr="00000000" w14:paraId="00000333">
            <w:pPr>
              <w:widowControl w:val="0"/>
              <w:spacing w:line="240" w:lineRule="auto"/>
              <w:rPr>
                <w:sz w:val="24"/>
                <w:szCs w:val="24"/>
              </w:rPr>
            </w:pPr>
            <w:r w:rsidDel="00000000" w:rsidR="00000000" w:rsidRPr="00000000">
              <w:rPr>
                <w:sz w:val="24"/>
                <w:szCs w:val="24"/>
                <w:rtl w:val="0"/>
              </w:rPr>
              <w:t xml:space="preserve">Article 27</w:t>
            </w:r>
          </w:p>
          <w:p w:rsidR="00000000" w:rsidDel="00000000" w:rsidP="00000000" w:rsidRDefault="00000000" w:rsidRPr="00000000" w14:paraId="00000334">
            <w:pPr>
              <w:widowControl w:val="0"/>
              <w:spacing w:line="240" w:lineRule="auto"/>
              <w:rPr>
                <w:sz w:val="24"/>
                <w:szCs w:val="24"/>
              </w:rPr>
            </w:pPr>
            <w:r w:rsidDel="00000000" w:rsidR="00000000" w:rsidRPr="00000000">
              <w:rPr>
                <w:sz w:val="24"/>
                <w:szCs w:val="24"/>
                <w:rtl w:val="0"/>
              </w:rPr>
              <w:t xml:space="preserve">(#104)</w:t>
            </w:r>
          </w:p>
          <w:p w:rsidR="00000000" w:rsidDel="00000000" w:rsidP="00000000" w:rsidRDefault="00000000" w:rsidRPr="00000000" w14:paraId="00000335">
            <w:pPr>
              <w:widowControl w:val="0"/>
              <w:spacing w:line="240" w:lineRule="auto"/>
              <w:rPr>
                <w:sz w:val="24"/>
                <w:szCs w:val="24"/>
              </w:rPr>
            </w:pPr>
            <w:r w:rsidDel="00000000" w:rsidR="00000000" w:rsidRPr="00000000">
              <w:rPr>
                <w:i w:val="1"/>
                <w:sz w:val="24"/>
                <w:szCs w:val="24"/>
                <w:rtl w:val="0"/>
              </w:rPr>
              <w:t xml:space="preserve">{movement}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336">
            <w:pPr>
              <w:widowControl w:val="0"/>
              <w:numPr>
                <w:ilvl w:val="0"/>
                <w:numId w:val="12"/>
              </w:numPr>
              <w:spacing w:line="240" w:lineRule="auto"/>
              <w:ind w:left="425.19685039370046" w:hanging="360"/>
              <w:rPr>
                <w:sz w:val="24"/>
                <w:szCs w:val="24"/>
              </w:rPr>
            </w:pPr>
            <w:r w:rsidDel="00000000" w:rsidR="00000000" w:rsidRPr="00000000">
              <w:rPr>
                <w:sz w:val="24"/>
                <w:szCs w:val="24"/>
                <w:rtl w:val="0"/>
              </w:rPr>
              <w:t xml:space="preserve">Open up the application to all faculty members and course directors for 80 individual allocations </w:t>
            </w:r>
          </w:p>
          <w:p w:rsidR="00000000" w:rsidDel="00000000" w:rsidP="00000000" w:rsidRDefault="00000000" w:rsidRPr="00000000" w14:paraId="00000337">
            <w:pPr>
              <w:widowControl w:val="0"/>
              <w:numPr>
                <w:ilvl w:val="0"/>
                <w:numId w:val="12"/>
              </w:numPr>
              <w:spacing w:line="240" w:lineRule="auto"/>
              <w:ind w:left="425.19685039370046" w:hanging="360"/>
              <w:rPr>
                <w:sz w:val="24"/>
                <w:szCs w:val="24"/>
              </w:rPr>
            </w:pPr>
            <w:r w:rsidDel="00000000" w:rsidR="00000000" w:rsidRPr="00000000">
              <w:rPr>
                <w:sz w:val="24"/>
                <w:szCs w:val="24"/>
                <w:rtl w:val="0"/>
              </w:rPr>
              <w:t xml:space="preserve">Have two calls for an invitation to apply for the GAT Fund</w:t>
            </w:r>
          </w:p>
        </w:tc>
        <w:tc>
          <w:tcPr>
            <w:shd w:fill="fff2cc" w:val="clear"/>
            <w:tcMar>
              <w:top w:w="100.0" w:type="dxa"/>
              <w:left w:w="100.0" w:type="dxa"/>
              <w:bottom w:w="100.0" w:type="dxa"/>
              <w:right w:w="100.0" w:type="dxa"/>
            </w:tcMar>
            <w:vAlign w:val="top"/>
          </w:tcPr>
          <w:p w:rsidR="00000000" w:rsidDel="00000000" w:rsidP="00000000" w:rsidRDefault="00000000" w:rsidRPr="00000000" w14:paraId="00000338">
            <w:pPr>
              <w:widowControl w:val="0"/>
              <w:numPr>
                <w:ilvl w:val="0"/>
                <w:numId w:val="12"/>
              </w:numPr>
              <w:spacing w:line="240" w:lineRule="auto"/>
              <w:ind w:left="425.1968503937013" w:hanging="360"/>
              <w:rPr>
                <w:sz w:val="24"/>
                <w:szCs w:val="24"/>
              </w:rPr>
            </w:pPr>
            <w:r w:rsidDel="00000000" w:rsidR="00000000" w:rsidRPr="00000000">
              <w:rPr>
                <w:sz w:val="24"/>
                <w:szCs w:val="24"/>
                <w:rtl w:val="0"/>
              </w:rPr>
              <w:t xml:space="preserve">40 individual allocations</w:t>
            </w:r>
          </w:p>
          <w:p w:rsidR="00000000" w:rsidDel="00000000" w:rsidP="00000000" w:rsidRDefault="00000000" w:rsidRPr="00000000" w14:paraId="00000339">
            <w:pPr>
              <w:widowControl w:val="0"/>
              <w:numPr>
                <w:ilvl w:val="0"/>
                <w:numId w:val="12"/>
              </w:numPr>
              <w:spacing w:line="240" w:lineRule="auto"/>
              <w:ind w:left="425.1968503937013" w:hanging="360"/>
              <w:rPr>
                <w:sz w:val="24"/>
                <w:szCs w:val="24"/>
              </w:rPr>
            </w:pPr>
            <w:r w:rsidDel="00000000" w:rsidR="00000000" w:rsidRPr="00000000">
              <w:rPr>
                <w:sz w:val="24"/>
                <w:szCs w:val="24"/>
                <w:rtl w:val="0"/>
              </w:rPr>
              <w:t xml:space="preserve">$2,000 per allocation</w:t>
            </w:r>
          </w:p>
          <w:p w:rsidR="00000000" w:rsidDel="00000000" w:rsidP="00000000" w:rsidRDefault="00000000" w:rsidRPr="00000000" w14:paraId="0000033A">
            <w:pPr>
              <w:widowControl w:val="0"/>
              <w:numPr>
                <w:ilvl w:val="0"/>
                <w:numId w:val="12"/>
              </w:numPr>
              <w:spacing w:line="240" w:lineRule="auto"/>
              <w:ind w:left="425.1968503937013" w:hanging="360"/>
              <w:rPr>
                <w:sz w:val="24"/>
                <w:szCs w:val="24"/>
              </w:rPr>
            </w:pPr>
            <w:r w:rsidDel="00000000" w:rsidR="00000000" w:rsidRPr="00000000">
              <w:rPr>
                <w:sz w:val="24"/>
                <w:szCs w:val="24"/>
                <w:rtl w:val="0"/>
              </w:rPr>
              <w:t xml:space="preserve">One call for application to principal investigators</w:t>
            </w:r>
          </w:p>
          <w:p w:rsidR="00000000" w:rsidDel="00000000" w:rsidP="00000000" w:rsidRDefault="00000000" w:rsidRPr="00000000" w14:paraId="0000033B">
            <w:pPr>
              <w:widowControl w:val="0"/>
              <w:spacing w:line="240" w:lineRule="auto"/>
              <w:ind w:left="0" w:firstLine="0"/>
              <w:rPr>
                <w:sz w:val="24"/>
                <w:szCs w:val="24"/>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rPr>
                <w:b w:val="1"/>
                <w:sz w:val="24"/>
                <w:szCs w:val="24"/>
              </w:rPr>
            </w:pPr>
            <w:r w:rsidDel="00000000" w:rsidR="00000000" w:rsidRPr="00000000">
              <w:rPr>
                <w:b w:val="1"/>
                <w:sz w:val="24"/>
                <w:szCs w:val="24"/>
                <w:rtl w:val="0"/>
              </w:rPr>
              <w:t xml:space="preserve">Memorandum of Settlement</w:t>
            </w:r>
          </w:p>
          <w:p w:rsidR="00000000" w:rsidDel="00000000" w:rsidP="00000000" w:rsidRDefault="00000000" w:rsidRPr="00000000" w14:paraId="0000033E">
            <w:pPr>
              <w:widowControl w:val="0"/>
              <w:spacing w:line="240" w:lineRule="auto"/>
              <w:rPr>
                <w:sz w:val="24"/>
                <w:szCs w:val="24"/>
              </w:rPr>
            </w:pPr>
            <w:r w:rsidDel="00000000" w:rsidR="00000000" w:rsidRPr="00000000">
              <w:rPr>
                <w:sz w:val="24"/>
                <w:szCs w:val="24"/>
                <w:rtl w:val="0"/>
              </w:rPr>
              <w:t xml:space="preserve">Mismanagement of funds 2018-23</w:t>
            </w:r>
          </w:p>
          <w:p w:rsidR="00000000" w:rsidDel="00000000" w:rsidP="00000000" w:rsidRDefault="00000000" w:rsidRPr="00000000" w14:paraId="0000033F">
            <w:pPr>
              <w:rPr>
                <w:sz w:val="24"/>
                <w:szCs w:val="24"/>
              </w:rPr>
            </w:pPr>
            <w:r w:rsidDel="00000000" w:rsidR="00000000" w:rsidRPr="00000000">
              <w:rPr>
                <w:i w:val="1"/>
                <w:sz w:val="24"/>
                <w:szCs w:val="24"/>
                <w:rtl w:val="0"/>
              </w:rPr>
              <w:t xml:space="preserve">{no response/NO}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40">
            <w:pPr>
              <w:widowControl w:val="0"/>
              <w:numPr>
                <w:ilvl w:val="0"/>
                <w:numId w:val="7"/>
              </w:numPr>
              <w:spacing w:line="240" w:lineRule="auto"/>
              <w:ind w:left="425.19685039370046" w:hanging="360"/>
              <w:rPr>
                <w:sz w:val="24"/>
                <w:szCs w:val="24"/>
              </w:rPr>
            </w:pPr>
            <w:r w:rsidDel="00000000" w:rsidR="00000000" w:rsidRPr="00000000">
              <w:rPr>
                <w:sz w:val="24"/>
                <w:szCs w:val="24"/>
                <w:rtl w:val="0"/>
              </w:rPr>
              <w:t xml:space="preserve">Distribution of $152,300 mismanagement GAT Fund by the Employer over four calls to fully finance 0.5 and 1.0 GAships </w:t>
            </w:r>
          </w:p>
          <w:p w:rsidR="00000000" w:rsidDel="00000000" w:rsidP="00000000" w:rsidRDefault="00000000" w:rsidRPr="00000000" w14:paraId="00000341">
            <w:pPr>
              <w:widowControl w:val="0"/>
              <w:numPr>
                <w:ilvl w:val="0"/>
                <w:numId w:val="7"/>
              </w:numPr>
              <w:spacing w:line="240" w:lineRule="auto"/>
              <w:ind w:left="425.19685039370046" w:hanging="360"/>
              <w:rPr>
                <w:sz w:val="24"/>
                <w:szCs w:val="24"/>
              </w:rPr>
            </w:pPr>
            <w:r w:rsidDel="00000000" w:rsidR="00000000" w:rsidRPr="00000000">
              <w:rPr>
                <w:sz w:val="24"/>
                <w:szCs w:val="24"/>
                <w:rtl w:val="0"/>
              </w:rPr>
              <w:t xml:space="preserve">$50,000 penalty for mismanagement and misinformation over last two rounds of bargaining </w:t>
            </w:r>
          </w:p>
        </w:tc>
        <w:tc>
          <w:tcP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ind w:left="425.1968503937013" w:hanging="360"/>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rPr>
                <w:sz w:val="24"/>
                <w:szCs w:val="24"/>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b w:val="1"/>
                <w:sz w:val="24"/>
                <w:szCs w:val="24"/>
              </w:rPr>
            </w:pPr>
            <w:r w:rsidDel="00000000" w:rsidR="00000000" w:rsidRPr="00000000">
              <w:rPr>
                <w:b w:val="1"/>
                <w:sz w:val="24"/>
                <w:szCs w:val="24"/>
                <w:rtl w:val="0"/>
              </w:rPr>
              <w:t xml:space="preserve">Postings</w:t>
            </w:r>
          </w:p>
          <w:p w:rsidR="00000000" w:rsidDel="00000000" w:rsidP="00000000" w:rsidRDefault="00000000" w:rsidRPr="00000000" w14:paraId="00000345">
            <w:pPr>
              <w:widowControl w:val="0"/>
              <w:spacing w:line="240" w:lineRule="auto"/>
              <w:rPr>
                <w:sz w:val="24"/>
                <w:szCs w:val="24"/>
              </w:rPr>
            </w:pPr>
            <w:r w:rsidDel="00000000" w:rsidR="00000000" w:rsidRPr="00000000">
              <w:rPr>
                <w:sz w:val="24"/>
                <w:szCs w:val="24"/>
                <w:rtl w:val="0"/>
              </w:rPr>
              <w:t xml:space="preserve">Article 10.03</w:t>
            </w:r>
          </w:p>
          <w:p w:rsidR="00000000" w:rsidDel="00000000" w:rsidP="00000000" w:rsidRDefault="00000000" w:rsidRPr="00000000" w14:paraId="00000346">
            <w:pPr>
              <w:widowControl w:val="0"/>
              <w:spacing w:line="240" w:lineRule="auto"/>
              <w:rPr>
                <w:sz w:val="24"/>
                <w:szCs w:val="24"/>
              </w:rPr>
            </w:pPr>
            <w:r w:rsidDel="00000000" w:rsidR="00000000" w:rsidRPr="00000000">
              <w:rPr>
                <w:sz w:val="24"/>
                <w:szCs w:val="24"/>
                <w:rtl w:val="0"/>
              </w:rPr>
              <w:t xml:space="preserve">(#98)</w:t>
            </w:r>
          </w:p>
          <w:p w:rsidR="00000000" w:rsidDel="00000000" w:rsidP="00000000" w:rsidRDefault="00000000" w:rsidRPr="00000000" w14:paraId="00000347">
            <w:pPr>
              <w:rPr>
                <w:sz w:val="24"/>
                <w:szCs w:val="24"/>
              </w:rPr>
            </w:pPr>
            <w:r w:rsidDel="00000000" w:rsidR="00000000" w:rsidRPr="00000000">
              <w:rPr>
                <w:i w:val="1"/>
                <w:sz w:val="24"/>
                <w:szCs w:val="24"/>
                <w:rtl w:val="0"/>
              </w:rPr>
              <w:t xml:space="preserve">{agreed}</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rPr>
                <w:sz w:val="24"/>
                <w:szCs w:val="24"/>
              </w:rPr>
            </w:pPr>
            <w:r w:rsidDel="00000000" w:rsidR="00000000" w:rsidRPr="00000000">
              <w:rPr>
                <w:sz w:val="24"/>
                <w:szCs w:val="24"/>
                <w:rtl w:val="0"/>
              </w:rPr>
              <w:t xml:space="preserve">Include total monetary value of the contract in the posting</w:t>
            </w:r>
          </w:p>
        </w:tc>
        <w:tc>
          <w:tcPr>
            <w:shd w:fill="d9ead3" w:val="clear"/>
            <w:tcMar>
              <w:top w:w="100.0" w:type="dxa"/>
              <w:left w:w="100.0" w:type="dxa"/>
              <w:bottom w:w="100.0" w:type="dxa"/>
              <w:right w:w="100.0" w:type="dxa"/>
            </w:tcMar>
            <w:vAlign w:val="top"/>
          </w:tcPr>
          <w:p w:rsidR="00000000" w:rsidDel="00000000" w:rsidP="00000000" w:rsidRDefault="00000000" w:rsidRPr="00000000" w14:paraId="00000349">
            <w:pPr>
              <w:widowControl w:val="0"/>
              <w:spacing w:line="240" w:lineRule="auto"/>
              <w:rPr>
                <w:sz w:val="24"/>
                <w:szCs w:val="24"/>
              </w:rPr>
            </w:pPr>
            <w:r w:rsidDel="00000000" w:rsidR="00000000" w:rsidRPr="00000000">
              <w:rPr>
                <w:sz w:val="24"/>
                <w:szCs w:val="24"/>
                <w:rtl w:val="0"/>
              </w:rPr>
              <w:t xml:space="preserve">Agreed (not signed off)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rPr>
                <w:sz w:val="24"/>
                <w:szCs w:val="24"/>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rPr>
                <w:b w:val="1"/>
                <w:sz w:val="24"/>
                <w:szCs w:val="24"/>
              </w:rPr>
            </w:pPr>
            <w:r w:rsidDel="00000000" w:rsidR="00000000" w:rsidRPr="00000000">
              <w:rPr>
                <w:b w:val="1"/>
                <w:sz w:val="24"/>
                <w:szCs w:val="24"/>
                <w:rtl w:val="0"/>
              </w:rPr>
              <w:t xml:space="preserve">Postings</w:t>
            </w:r>
          </w:p>
          <w:p w:rsidR="00000000" w:rsidDel="00000000" w:rsidP="00000000" w:rsidRDefault="00000000" w:rsidRPr="00000000" w14:paraId="0000034C">
            <w:pPr>
              <w:widowControl w:val="0"/>
              <w:spacing w:line="240" w:lineRule="auto"/>
              <w:rPr>
                <w:sz w:val="24"/>
                <w:szCs w:val="24"/>
              </w:rPr>
            </w:pPr>
            <w:r w:rsidDel="00000000" w:rsidR="00000000" w:rsidRPr="00000000">
              <w:rPr>
                <w:sz w:val="24"/>
                <w:szCs w:val="24"/>
                <w:rtl w:val="0"/>
              </w:rPr>
              <w:t xml:space="preserve">Appendix E</w:t>
            </w:r>
          </w:p>
          <w:p w:rsidR="00000000" w:rsidDel="00000000" w:rsidP="00000000" w:rsidRDefault="00000000" w:rsidRPr="00000000" w14:paraId="0000034D">
            <w:pPr>
              <w:widowControl w:val="0"/>
              <w:spacing w:line="240" w:lineRule="auto"/>
              <w:rPr>
                <w:sz w:val="24"/>
                <w:szCs w:val="24"/>
              </w:rPr>
            </w:pPr>
            <w:r w:rsidDel="00000000" w:rsidR="00000000" w:rsidRPr="00000000">
              <w:rPr>
                <w:sz w:val="24"/>
                <w:szCs w:val="24"/>
                <w:rtl w:val="0"/>
              </w:rPr>
              <w:t xml:space="preserve">(#99)</w:t>
            </w:r>
          </w:p>
          <w:p w:rsidR="00000000" w:rsidDel="00000000" w:rsidP="00000000" w:rsidRDefault="00000000" w:rsidRPr="00000000" w14:paraId="0000034E">
            <w:pPr>
              <w:rPr>
                <w:sz w:val="24"/>
                <w:szCs w:val="24"/>
              </w:rPr>
            </w:pPr>
            <w:r w:rsidDel="00000000" w:rsidR="00000000" w:rsidRPr="00000000">
              <w:rPr>
                <w:i w:val="1"/>
                <w:sz w:val="24"/>
                <w:szCs w:val="24"/>
                <w:rtl w:val="0"/>
              </w:rPr>
              <w:t xml:space="preserve">{agreed}</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sz w:val="24"/>
                <w:szCs w:val="24"/>
              </w:rPr>
            </w:pPr>
            <w:r w:rsidDel="00000000" w:rsidR="00000000" w:rsidRPr="00000000">
              <w:rPr>
                <w:sz w:val="24"/>
                <w:szCs w:val="24"/>
                <w:rtl w:val="0"/>
              </w:rPr>
              <w:t xml:space="preserve">Include offer of appointment Letter for GAships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350">
            <w:pPr>
              <w:widowControl w:val="0"/>
              <w:spacing w:line="240" w:lineRule="auto"/>
              <w:rPr>
                <w:sz w:val="24"/>
                <w:szCs w:val="24"/>
              </w:rPr>
            </w:pPr>
            <w:r w:rsidDel="00000000" w:rsidR="00000000" w:rsidRPr="00000000">
              <w:rPr>
                <w:sz w:val="24"/>
                <w:szCs w:val="24"/>
                <w:rtl w:val="0"/>
              </w:rPr>
              <w:t xml:space="preserve">Agreed (not signed off)</w:t>
            </w:r>
          </w:p>
        </w:tc>
        <w:tc>
          <w:tcPr>
            <w:shd w:fill="d9ead3" w:val="clea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rPr>
                <w:sz w:val="24"/>
                <w:szCs w:val="24"/>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352">
            <w:pPr>
              <w:widowControl w:val="0"/>
              <w:spacing w:line="240" w:lineRule="auto"/>
              <w:rPr>
                <w:b w:val="1"/>
                <w:sz w:val="24"/>
                <w:szCs w:val="24"/>
              </w:rPr>
            </w:pPr>
            <w:r w:rsidDel="00000000" w:rsidR="00000000" w:rsidRPr="00000000">
              <w:rPr>
                <w:b w:val="1"/>
                <w:sz w:val="24"/>
                <w:szCs w:val="24"/>
                <w:rtl w:val="0"/>
              </w:rPr>
              <w:t xml:space="preserve">Written Offer of Appointment</w:t>
            </w:r>
          </w:p>
          <w:p w:rsidR="00000000" w:rsidDel="00000000" w:rsidP="00000000" w:rsidRDefault="00000000" w:rsidRPr="00000000" w14:paraId="00000353">
            <w:pPr>
              <w:widowControl w:val="0"/>
              <w:spacing w:line="240" w:lineRule="auto"/>
              <w:rPr>
                <w:sz w:val="24"/>
                <w:szCs w:val="24"/>
              </w:rPr>
            </w:pPr>
            <w:r w:rsidDel="00000000" w:rsidR="00000000" w:rsidRPr="00000000">
              <w:rPr>
                <w:sz w:val="24"/>
                <w:szCs w:val="24"/>
                <w:rtl w:val="0"/>
              </w:rPr>
              <w:t xml:space="preserve">Article 15.02</w:t>
            </w:r>
          </w:p>
          <w:p w:rsidR="00000000" w:rsidDel="00000000" w:rsidP="00000000" w:rsidRDefault="00000000" w:rsidRPr="00000000" w14:paraId="00000354">
            <w:pPr>
              <w:widowControl w:val="0"/>
              <w:spacing w:line="240" w:lineRule="auto"/>
              <w:rPr>
                <w:sz w:val="24"/>
                <w:szCs w:val="24"/>
              </w:rPr>
            </w:pPr>
            <w:r w:rsidDel="00000000" w:rsidR="00000000" w:rsidRPr="00000000">
              <w:rPr>
                <w:sz w:val="24"/>
                <w:szCs w:val="24"/>
                <w:rtl w:val="0"/>
              </w:rPr>
              <w:t xml:space="preserve">(#100)</w:t>
            </w:r>
          </w:p>
          <w:p w:rsidR="00000000" w:rsidDel="00000000" w:rsidP="00000000" w:rsidRDefault="00000000" w:rsidRPr="00000000" w14:paraId="00000355">
            <w:pPr>
              <w:rPr>
                <w:sz w:val="24"/>
                <w:szCs w:val="24"/>
              </w:rPr>
            </w:pPr>
            <w:r w:rsidDel="00000000" w:rsidR="00000000" w:rsidRPr="00000000">
              <w:rPr>
                <w:i w:val="1"/>
                <w:sz w:val="24"/>
                <w:szCs w:val="24"/>
                <w:rtl w:val="0"/>
              </w:rPr>
              <w:t xml:space="preserve">{agreed}</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rPr>
                <w:sz w:val="24"/>
                <w:szCs w:val="24"/>
              </w:rPr>
            </w:pPr>
            <w:r w:rsidDel="00000000" w:rsidR="00000000" w:rsidRPr="00000000">
              <w:rPr>
                <w:sz w:val="24"/>
                <w:szCs w:val="24"/>
                <w:rtl w:val="0"/>
              </w:rPr>
              <w:t xml:space="preserve">GAship appointment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357">
            <w:pPr>
              <w:widowControl w:val="0"/>
              <w:spacing w:line="240" w:lineRule="auto"/>
              <w:rPr>
                <w:sz w:val="24"/>
                <w:szCs w:val="24"/>
              </w:rPr>
            </w:pPr>
            <w:r w:rsidDel="00000000" w:rsidR="00000000" w:rsidRPr="00000000">
              <w:rPr>
                <w:sz w:val="24"/>
                <w:szCs w:val="24"/>
                <w:rtl w:val="0"/>
              </w:rPr>
              <w:t xml:space="preserve">Agreed (not signed off)</w:t>
            </w:r>
          </w:p>
        </w:tc>
        <w:tc>
          <w:tcPr>
            <w:shd w:fill="d9ead3" w:val="clear"/>
            <w:tcMar>
              <w:top w:w="100.0" w:type="dxa"/>
              <w:left w:w="100.0" w:type="dxa"/>
              <w:bottom w:w="100.0" w:type="dxa"/>
              <w:right w:w="100.0" w:type="dxa"/>
            </w:tcMar>
            <w:vAlign w:val="top"/>
          </w:tcPr>
          <w:p w:rsidR="00000000" w:rsidDel="00000000" w:rsidP="00000000" w:rsidRDefault="00000000" w:rsidRPr="00000000" w14:paraId="00000358">
            <w:pPr>
              <w:widowControl w:val="0"/>
              <w:spacing w:line="240" w:lineRule="auto"/>
              <w:rPr>
                <w:sz w:val="24"/>
                <w:szCs w:val="24"/>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359">
            <w:pPr>
              <w:widowControl w:val="0"/>
              <w:spacing w:line="240" w:lineRule="auto"/>
              <w:rPr>
                <w:b w:val="1"/>
                <w:sz w:val="24"/>
                <w:szCs w:val="24"/>
              </w:rPr>
            </w:pPr>
            <w:r w:rsidDel="00000000" w:rsidR="00000000" w:rsidRPr="00000000">
              <w:rPr>
                <w:b w:val="1"/>
                <w:sz w:val="24"/>
                <w:szCs w:val="24"/>
                <w:rtl w:val="0"/>
              </w:rPr>
              <w:t xml:space="preserve">Executive Service Extension</w:t>
            </w:r>
          </w:p>
          <w:p w:rsidR="00000000" w:rsidDel="00000000" w:rsidP="00000000" w:rsidRDefault="00000000" w:rsidRPr="00000000" w14:paraId="0000035A">
            <w:pPr>
              <w:widowControl w:val="0"/>
              <w:spacing w:line="240" w:lineRule="auto"/>
              <w:rPr>
                <w:sz w:val="24"/>
                <w:szCs w:val="24"/>
              </w:rPr>
            </w:pPr>
            <w:r w:rsidDel="00000000" w:rsidR="00000000" w:rsidRPr="00000000">
              <w:rPr>
                <w:sz w:val="24"/>
                <w:szCs w:val="24"/>
                <w:rtl w:val="0"/>
              </w:rPr>
              <w:t xml:space="preserve">Article 11.05.4</w:t>
            </w:r>
          </w:p>
          <w:p w:rsidR="00000000" w:rsidDel="00000000" w:rsidP="00000000" w:rsidRDefault="00000000" w:rsidRPr="00000000" w14:paraId="0000035B">
            <w:pPr>
              <w:widowControl w:val="0"/>
              <w:spacing w:line="240" w:lineRule="auto"/>
              <w:rPr>
                <w:sz w:val="24"/>
                <w:szCs w:val="24"/>
              </w:rPr>
            </w:pPr>
            <w:r w:rsidDel="00000000" w:rsidR="00000000" w:rsidRPr="00000000">
              <w:rPr>
                <w:sz w:val="24"/>
                <w:szCs w:val="24"/>
                <w:rtl w:val="0"/>
              </w:rPr>
              <w:t xml:space="preserve">(#17)</w:t>
            </w:r>
          </w:p>
          <w:p w:rsidR="00000000" w:rsidDel="00000000" w:rsidP="00000000" w:rsidRDefault="00000000" w:rsidRPr="00000000" w14:paraId="0000035C">
            <w:pPr>
              <w:rPr>
                <w:sz w:val="24"/>
                <w:szCs w:val="24"/>
              </w:rPr>
            </w:pPr>
            <w:r w:rsidDel="00000000" w:rsidR="00000000" w:rsidRPr="00000000">
              <w:rPr>
                <w:i w:val="1"/>
                <w:sz w:val="24"/>
                <w:szCs w:val="24"/>
                <w:rtl w:val="0"/>
              </w:rPr>
              <w:t xml:space="preserve">{agreed}</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rPr>
                <w:sz w:val="24"/>
                <w:szCs w:val="24"/>
              </w:rPr>
            </w:pPr>
            <w:r w:rsidDel="00000000" w:rsidR="00000000" w:rsidRPr="00000000">
              <w:rPr>
                <w:sz w:val="24"/>
                <w:szCs w:val="24"/>
                <w:rtl w:val="0"/>
              </w:rPr>
              <w:t xml:space="preserve">Make U3 extension for CUPE Exec service the same as for U1 (12 months)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rPr>
                <w:sz w:val="24"/>
                <w:szCs w:val="24"/>
              </w:rPr>
            </w:pPr>
            <w:r w:rsidDel="00000000" w:rsidR="00000000" w:rsidRPr="00000000">
              <w:rPr>
                <w:sz w:val="24"/>
                <w:szCs w:val="24"/>
                <w:rtl w:val="0"/>
              </w:rPr>
              <w:t xml:space="preserve">Agreed (signed off)</w:t>
            </w:r>
          </w:p>
        </w:tc>
        <w:tc>
          <w:tcPr>
            <w:shd w:fill="d9ead3" w:val="clear"/>
            <w:tcMar>
              <w:top w:w="100.0" w:type="dxa"/>
              <w:left w:w="100.0" w:type="dxa"/>
              <w:bottom w:w="100.0" w:type="dxa"/>
              <w:right w:w="100.0" w:type="dxa"/>
            </w:tcMar>
            <w:vAlign w:val="top"/>
          </w:tcPr>
          <w:p w:rsidR="00000000" w:rsidDel="00000000" w:rsidP="00000000" w:rsidRDefault="00000000" w:rsidRPr="00000000" w14:paraId="0000035F">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360">
      <w:pPr>
        <w:rPr>
          <w:sz w:val="24"/>
          <w:szCs w:val="24"/>
        </w:rPr>
      </w:pPr>
      <w:r w:rsidDel="00000000" w:rsidR="00000000" w:rsidRPr="00000000">
        <w:rPr>
          <w:rtl w:val="0"/>
        </w:rPr>
      </w:r>
    </w:p>
    <w:sectPr>
      <w:pgSz w:h="12240" w:w="15840" w:orient="landscape"/>
      <w:pgMar w:bottom="0" w:top="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XVxF-6PvS6b8BPKZ7DIpeXKn2y4xwMI9b2Ry7QhTLl4/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