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AECB" w14:textId="77777777" w:rsidR="008E329A" w:rsidRDefault="008E329A" w:rsidP="008E329A">
      <w:pPr>
        <w:spacing w:before="1" w:after="240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color w:val="000000" w:themeColor="text1"/>
        </w:rPr>
        <w:t xml:space="preserve">The following proposal regarding </w:t>
      </w:r>
      <w:r>
        <w:rPr>
          <w:rFonts w:asciiTheme="minorHAnsi" w:eastAsia="Calibri" w:hAnsiTheme="minorHAnsi" w:cstheme="minorHAnsi"/>
          <w:color w:val="000000" w:themeColor="text1"/>
        </w:rPr>
        <w:t xml:space="preserve">Letter of Understanding - </w:t>
      </w:r>
      <w:r w:rsidRPr="00A24FEC">
        <w:rPr>
          <w:rFonts w:asciiTheme="minorHAnsi" w:eastAsia="Calibri" w:hAnsiTheme="minorHAnsi" w:cstheme="minorHAnsi"/>
          <w:color w:val="000000" w:themeColor="text1"/>
        </w:rPr>
        <w:t xml:space="preserve">Graduate Assistant Training Fund </w:t>
      </w:r>
      <w:r>
        <w:rPr>
          <w:rFonts w:asciiTheme="minorHAnsi" w:eastAsia="Calibri" w:hAnsiTheme="minorHAnsi" w:cstheme="minorHAnsi"/>
          <w:color w:val="000000" w:themeColor="text1"/>
        </w:rPr>
        <w:t xml:space="preserve">is </w:t>
      </w:r>
      <w:r w:rsidRPr="005916E3">
        <w:rPr>
          <w:rFonts w:asciiTheme="minorHAnsi" w:eastAsia="Calibri" w:hAnsiTheme="minorHAnsi" w:cstheme="minorHAnsi"/>
          <w:color w:val="000000" w:themeColor="text1"/>
        </w:rPr>
        <w:t>applicable to</w:t>
      </w:r>
      <w:r>
        <w:rPr>
          <w:rFonts w:asciiTheme="minorHAnsi" w:eastAsia="Calibri" w:hAnsiTheme="minorHAnsi" w:cstheme="minorHAnsi"/>
          <w:color w:val="000000" w:themeColor="text1"/>
        </w:rPr>
        <w:t xml:space="preserve"> the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 Unit </w:t>
      </w:r>
      <w:r>
        <w:rPr>
          <w:rFonts w:asciiTheme="minorHAnsi" w:eastAsia="Calibri" w:hAnsiTheme="minorHAnsi" w:cstheme="minorHAnsi"/>
          <w:color w:val="000000" w:themeColor="text1"/>
        </w:rPr>
        <w:t xml:space="preserve">3 </w:t>
      </w:r>
      <w:r w:rsidRPr="005916E3">
        <w:rPr>
          <w:rFonts w:asciiTheme="minorHAnsi" w:eastAsia="Calibri" w:hAnsiTheme="minorHAnsi" w:cstheme="minorHAnsi"/>
          <w:color w:val="000000" w:themeColor="text1"/>
        </w:rPr>
        <w:t xml:space="preserve">collective agreement and will form part of the Employer’s Schedule “C” which states: </w:t>
      </w:r>
    </w:p>
    <w:p w14:paraId="432D5AEB" w14:textId="77777777" w:rsidR="008E329A" w:rsidRPr="005916E3" w:rsidRDefault="008E329A" w:rsidP="008E329A">
      <w:pPr>
        <w:jc w:val="center"/>
        <w:rPr>
          <w:rFonts w:asciiTheme="minorHAnsi" w:eastAsia="Calibri" w:hAnsiTheme="minorHAnsi" w:cstheme="minorHAnsi"/>
          <w:color w:val="000000" w:themeColor="text1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>Schedule “C” to Memorandum of Settlement for A Renewal Collective Agreement</w:t>
      </w:r>
    </w:p>
    <w:p w14:paraId="3E05B38D" w14:textId="77777777" w:rsidR="008E329A" w:rsidRPr="005916E3" w:rsidRDefault="008E329A" w:rsidP="008E329A">
      <w:pPr>
        <w:jc w:val="center"/>
        <w:rPr>
          <w:rFonts w:asciiTheme="minorHAnsi" w:eastAsia="Calibri" w:hAnsiTheme="minorHAnsi" w:cstheme="minorHAnsi"/>
          <w:color w:val="D13438"/>
        </w:rPr>
      </w:pPr>
      <w:r w:rsidRPr="005916E3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Other Proposals </w:t>
      </w:r>
    </w:p>
    <w:p w14:paraId="7BC5FB51" w14:textId="77777777" w:rsidR="008E329A" w:rsidRPr="005916E3" w:rsidRDefault="008E329A" w:rsidP="008E329A">
      <w:pPr>
        <w:rPr>
          <w:rFonts w:asciiTheme="minorHAnsi" w:eastAsia="Calibri" w:hAnsiTheme="minorHAnsi" w:cstheme="minorHAnsi"/>
        </w:rPr>
      </w:pPr>
      <w:r w:rsidRPr="005916E3">
        <w:rPr>
          <w:rFonts w:asciiTheme="minorHAnsi" w:eastAsia="Calibri" w:hAnsiTheme="minorHAnsi" w:cstheme="minorHAnsi"/>
        </w:rPr>
        <w:t xml:space="preserve">Agreement to all proposals in this Comprehensive Framework, including Schedules “A” and “B”, is subject to agreement to all items that </w:t>
      </w:r>
      <w:r w:rsidRPr="005916E3">
        <w:rPr>
          <w:rFonts w:asciiTheme="minorHAnsi" w:eastAsia="Calibri" w:hAnsiTheme="minorHAnsi" w:cstheme="minorHAnsi"/>
          <w:b/>
          <w:bCs/>
        </w:rPr>
        <w:t>will be</w:t>
      </w:r>
      <w:r w:rsidRPr="005916E3">
        <w:rPr>
          <w:rFonts w:asciiTheme="minorHAnsi" w:eastAsia="Calibri" w:hAnsiTheme="minorHAnsi" w:cstheme="minorHAnsi"/>
        </w:rPr>
        <w:t xml:space="preserve"> contained in Schedule “C”.</w:t>
      </w:r>
    </w:p>
    <w:p w14:paraId="75473D1F" w14:textId="77777777" w:rsidR="008E329A" w:rsidRDefault="008E329A" w:rsidP="008E329A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</w:rPr>
      </w:pPr>
    </w:p>
    <w:p w14:paraId="3D0393BD" w14:textId="77777777" w:rsidR="008E329A" w:rsidRDefault="008E329A" w:rsidP="008E329A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>
        <w:rPr>
          <w:rFonts w:ascii="Arial" w:hAnsi="Arial" w:cs="Arial"/>
          <w:b/>
          <w:bCs/>
          <w:caps/>
          <w:lang w:val="en-CA"/>
        </w:rPr>
        <w:t xml:space="preserve">2023-2026 Collective agreement </w:t>
      </w:r>
    </w:p>
    <w:p w14:paraId="4D47966C" w14:textId="77777777" w:rsidR="008E329A" w:rsidRPr="003E1C00" w:rsidRDefault="008E329A" w:rsidP="008E329A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 w:rsidRPr="003E1C00">
        <w:rPr>
          <w:rFonts w:ascii="Arial" w:hAnsi="Arial" w:cs="Arial"/>
          <w:b/>
          <w:bCs/>
          <w:caps/>
          <w:lang w:val="en-CA"/>
        </w:rPr>
        <w:t xml:space="preserve">Letter of </w:t>
      </w:r>
      <w:r>
        <w:rPr>
          <w:rFonts w:ascii="Arial" w:hAnsi="Arial" w:cs="Arial"/>
          <w:b/>
          <w:bCs/>
          <w:caps/>
          <w:lang w:val="en-CA"/>
        </w:rPr>
        <w:t xml:space="preserve">Understanding </w:t>
      </w:r>
    </w:p>
    <w:p w14:paraId="5AED51C4" w14:textId="77777777" w:rsidR="008E329A" w:rsidRDefault="008E329A" w:rsidP="008E329A">
      <w:pPr>
        <w:keepNext/>
        <w:keepLines/>
        <w:widowControl/>
        <w:suppressAutoHyphens/>
        <w:autoSpaceDE/>
        <w:autoSpaceDN/>
        <w:adjustRightInd w:val="0"/>
        <w:spacing w:after="200" w:line="200" w:lineRule="atLeast"/>
        <w:ind w:left="851" w:hanging="851"/>
        <w:jc w:val="center"/>
        <w:textAlignment w:val="center"/>
        <w:rPr>
          <w:rFonts w:ascii="Arial" w:hAnsi="Arial" w:cs="Arial"/>
          <w:b/>
          <w:bCs/>
          <w:caps/>
          <w:lang w:val="en-CA"/>
        </w:rPr>
      </w:pPr>
      <w:r w:rsidRPr="003E1C00">
        <w:rPr>
          <w:rFonts w:ascii="Arial" w:hAnsi="Arial" w:cs="Arial"/>
          <w:b/>
          <w:bCs/>
          <w:caps/>
          <w:lang w:val="en-CA"/>
        </w:rPr>
        <w:t xml:space="preserve">GRADUATE ASSISTANT Training Fund </w:t>
      </w:r>
    </w:p>
    <w:p w14:paraId="3426FE1C" w14:textId="2382184E" w:rsidR="008E329A" w:rsidRPr="008E329A" w:rsidRDefault="008E329A" w:rsidP="008E329A">
      <w:pPr>
        <w:pStyle w:val="ListParagraph"/>
        <w:keepNext/>
        <w:keepLines/>
        <w:widowControl/>
        <w:numPr>
          <w:ilvl w:val="0"/>
          <w:numId w:val="5"/>
        </w:numPr>
        <w:suppressAutoHyphens/>
        <w:autoSpaceDE/>
        <w:autoSpaceDN/>
        <w:adjustRightInd w:val="0"/>
        <w:spacing w:after="200" w:line="200" w:lineRule="atLeast"/>
        <w:textAlignment w:val="center"/>
        <w:rPr>
          <w:rFonts w:ascii="Arial" w:hAnsi="Arial" w:cs="Arial"/>
          <w:b/>
          <w:bCs/>
          <w:caps/>
          <w:lang w:val="en-CA"/>
        </w:rPr>
      </w:pPr>
      <w:r w:rsidRPr="008E329A">
        <w:rPr>
          <w:rFonts w:ascii="Arial" w:hAnsi="Arial" w:cs="Arial"/>
          <w:lang w:val="en-CA"/>
        </w:rPr>
        <w:t>In each of the years September 1, 2024 to August 31, 2025 and September 1, 2025 to August 31, 2026 the University will offer a Graduate Assistant Training (“GAT”) Fund that will support the incentivization of research at the University and the provision of high-quality training opportunities in research for graduate students working with a full-time faculty member.  The amount available in the GAT Fund in each year will be $80,000. Up to 40 individual allocations to full-time faculty members who make an application under this fund will be provided per each of the two years noted above, with a value of $2,000 per allocation.</w:t>
      </w:r>
    </w:p>
    <w:p w14:paraId="3BC5E503" w14:textId="77777777" w:rsidR="008E329A" w:rsidRDefault="008E329A" w:rsidP="008E329A">
      <w:pPr>
        <w:pStyle w:val="ListParagraph"/>
        <w:widowControl/>
        <w:autoSpaceDE/>
        <w:autoSpaceDN/>
        <w:adjustRightInd w:val="0"/>
        <w:spacing w:after="200" w:line="200" w:lineRule="atLeast"/>
        <w:ind w:left="360"/>
        <w:textAlignment w:val="center"/>
        <w:rPr>
          <w:rFonts w:ascii="Arial" w:hAnsi="Arial" w:cs="Arial"/>
          <w:lang w:val="en-CA"/>
        </w:rPr>
      </w:pPr>
    </w:p>
    <w:p w14:paraId="56EF5502" w14:textId="296250E3" w:rsidR="008E329A" w:rsidRPr="008E329A" w:rsidRDefault="008E329A" w:rsidP="008E329A">
      <w:pPr>
        <w:pStyle w:val="ListParagraph"/>
        <w:widowControl/>
        <w:numPr>
          <w:ilvl w:val="0"/>
          <w:numId w:val="5"/>
        </w:numPr>
        <w:autoSpaceDE/>
        <w:autoSpaceDN/>
        <w:adjustRightInd w:val="0"/>
        <w:spacing w:after="200" w:line="200" w:lineRule="atLeast"/>
        <w:textAlignment w:val="center"/>
        <w:rPr>
          <w:rFonts w:ascii="Arial" w:hAnsi="Arial" w:cs="Arial"/>
          <w:lang w:val="en-CA"/>
        </w:rPr>
      </w:pPr>
      <w:r w:rsidRPr="008E329A">
        <w:rPr>
          <w:rFonts w:ascii="Arial" w:hAnsi="Arial" w:cs="Arial"/>
          <w:lang w:val="en-CA"/>
        </w:rPr>
        <w:t>In order to receive GAT Funds a full-time faculty member must:</w:t>
      </w:r>
    </w:p>
    <w:p w14:paraId="369D0997" w14:textId="77777777" w:rsidR="008E329A" w:rsidRPr="00D8365B" w:rsidRDefault="008E329A" w:rsidP="008E329A">
      <w:pPr>
        <w:widowControl/>
        <w:numPr>
          <w:ilvl w:val="0"/>
          <w:numId w:val="4"/>
        </w:numPr>
        <w:autoSpaceDE/>
        <w:autoSpaceDN/>
        <w:adjustRightInd w:val="0"/>
        <w:spacing w:after="200" w:line="200" w:lineRule="atLeast"/>
        <w:ind w:left="1276" w:hanging="426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Be in receipt of external research funding; </w:t>
      </w:r>
    </w:p>
    <w:p w14:paraId="4185B3DB" w14:textId="77777777" w:rsidR="008E329A" w:rsidRPr="00D8365B" w:rsidRDefault="008E329A" w:rsidP="008E329A">
      <w:pPr>
        <w:widowControl/>
        <w:numPr>
          <w:ilvl w:val="0"/>
          <w:numId w:val="4"/>
        </w:numPr>
        <w:autoSpaceDE/>
        <w:autoSpaceDN/>
        <w:adjustRightInd w:val="0"/>
        <w:spacing w:after="200" w:line="200" w:lineRule="atLeast"/>
        <w:ind w:left="1276" w:hanging="426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Commit to hiring a Graduate Assistant to have GAT Funds provisionally identified for their use; and </w:t>
      </w:r>
    </w:p>
    <w:p w14:paraId="4151B5C5" w14:textId="77777777" w:rsidR="008E329A" w:rsidRPr="00D8365B" w:rsidRDefault="008E329A" w:rsidP="008E329A">
      <w:pPr>
        <w:widowControl/>
        <w:numPr>
          <w:ilvl w:val="0"/>
          <w:numId w:val="4"/>
        </w:numPr>
        <w:autoSpaceDE/>
        <w:autoSpaceDN/>
        <w:spacing w:after="240"/>
        <w:ind w:left="1276" w:hanging="426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 xml:space="preserve">Have executed a contract for a Graduate Assistant to receive the GAT Funds.     </w:t>
      </w:r>
    </w:p>
    <w:p w14:paraId="76B71EE7" w14:textId="77777777" w:rsidR="008E329A" w:rsidRDefault="008E329A" w:rsidP="008E329A">
      <w:pPr>
        <w:widowControl/>
        <w:numPr>
          <w:ilvl w:val="0"/>
          <w:numId w:val="5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>The University will provide CUPE 3903 Unit 3 with a report on GAT Fund allocations by no later than November 1 for the Fall term, March 1 for the Winter term and July 1 for the Summer term, commencing on November 1, 202</w:t>
      </w:r>
      <w:r>
        <w:rPr>
          <w:rFonts w:ascii="Arial" w:hAnsi="Arial" w:cs="Arial"/>
          <w:lang w:val="en-CA"/>
        </w:rPr>
        <w:t>4</w:t>
      </w:r>
      <w:r w:rsidRPr="00D8365B">
        <w:rPr>
          <w:rFonts w:ascii="Arial" w:hAnsi="Arial" w:cs="Arial"/>
          <w:lang w:val="en-CA"/>
        </w:rPr>
        <w:t>.</w:t>
      </w:r>
    </w:p>
    <w:p w14:paraId="6A298A0A" w14:textId="77777777" w:rsidR="008E329A" w:rsidRPr="005B6C68" w:rsidRDefault="008E329A" w:rsidP="008E329A">
      <w:pPr>
        <w:widowControl/>
        <w:numPr>
          <w:ilvl w:val="0"/>
          <w:numId w:val="5"/>
        </w:numPr>
        <w:autoSpaceDE/>
        <w:autoSpaceDN/>
        <w:adjustRightInd w:val="0"/>
        <w:spacing w:after="200" w:line="200" w:lineRule="atLeast"/>
        <w:ind w:left="851" w:hanging="851"/>
        <w:textAlignment w:val="center"/>
        <w:rPr>
          <w:rFonts w:ascii="Arial" w:hAnsi="Arial" w:cs="Arial"/>
          <w:lang w:val="en-CA"/>
        </w:rPr>
      </w:pPr>
      <w:r w:rsidRPr="005B6C68">
        <w:rPr>
          <w:rFonts w:ascii="Arial" w:eastAsiaTheme="minorHAnsi" w:hAnsi="Arial" w:cs="Arial"/>
          <w:lang w:val="en-CA"/>
        </w:rPr>
        <w:t xml:space="preserve">The GAT Fund shall be administered by the Faculty of Graduate Studies and the Faculty Relations Office, which have established a non-competitive equitable process for the distribution of the GAT Fund in accordance with the criteria for receiving funds per Paragraph </w:t>
      </w:r>
      <w:r>
        <w:rPr>
          <w:rFonts w:ascii="Arial" w:eastAsiaTheme="minorHAnsi" w:hAnsi="Arial" w:cs="Arial"/>
          <w:lang w:val="en-CA"/>
        </w:rPr>
        <w:t>2</w:t>
      </w:r>
      <w:r w:rsidRPr="005B6C68">
        <w:rPr>
          <w:rFonts w:ascii="Arial" w:eastAsiaTheme="minorHAnsi" w:hAnsi="Arial" w:cs="Arial"/>
          <w:lang w:val="en-CA"/>
        </w:rPr>
        <w:t xml:space="preserve"> a, b, and c above. </w:t>
      </w:r>
    </w:p>
    <w:p w14:paraId="56A180DE" w14:textId="77777777" w:rsidR="008E329A" w:rsidRPr="00D8365B" w:rsidRDefault="008E329A" w:rsidP="008E329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851"/>
        <w:rPr>
          <w:rFonts w:ascii="Arial" w:eastAsia="Arial" w:hAnsi="Arial" w:cs="Arial"/>
          <w:lang w:val="en-CA" w:eastAsia="en-CA"/>
        </w:rPr>
      </w:pPr>
      <w:r w:rsidRPr="00D8365B">
        <w:rPr>
          <w:rFonts w:ascii="Arial" w:eastAsia="Arial" w:hAnsi="Arial" w:cs="Arial"/>
          <w:lang w:val="en-CA" w:eastAsia="en-CA"/>
        </w:rPr>
        <w:t xml:space="preserve">The allocation process is as follows:    </w:t>
      </w:r>
    </w:p>
    <w:p w14:paraId="4FC2FAA2" w14:textId="2A7281AB" w:rsidR="008E329A" w:rsidRPr="008E329A" w:rsidRDefault="008E329A" w:rsidP="008E329A">
      <w:pPr>
        <w:pStyle w:val="ListParagraph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rPr>
          <w:rFonts w:ascii="Arial" w:eastAsia="Arial" w:hAnsi="Arial" w:cs="Arial"/>
          <w:lang w:val="en-CA" w:eastAsia="en-CA"/>
        </w:rPr>
      </w:pPr>
      <w:r w:rsidRPr="008E329A">
        <w:rPr>
          <w:rFonts w:ascii="Arial" w:eastAsia="Arial" w:hAnsi="Arial" w:cs="Arial"/>
          <w:lang w:val="en-CA" w:eastAsia="en-CA"/>
        </w:rPr>
        <w:t>An invitation to apply for the GAT Fund will be issued from the Faculty of Graduate Studies (“FGS”) to all full-time faculty members with the advice that the GAT Fund is first come, first serve.</w:t>
      </w:r>
    </w:p>
    <w:p w14:paraId="7FD309FB" w14:textId="6E56C47E" w:rsidR="008E329A" w:rsidRPr="008E329A" w:rsidRDefault="008E329A" w:rsidP="008E329A">
      <w:pPr>
        <w:pStyle w:val="ListParagraph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rPr>
          <w:rFonts w:ascii="Arial" w:eastAsia="Arial" w:hAnsi="Arial" w:cs="Arial"/>
          <w:lang w:val="en-CA" w:eastAsia="en-CA"/>
        </w:rPr>
      </w:pPr>
      <w:r w:rsidRPr="008E329A">
        <w:rPr>
          <w:rFonts w:ascii="Arial" w:eastAsia="Arial" w:hAnsi="Arial" w:cs="Arial"/>
          <w:lang w:val="en-CA" w:eastAsia="en-CA"/>
        </w:rPr>
        <w:t>Full-time faculty members will be required to complete an application form and submit the form to FGS.</w:t>
      </w:r>
    </w:p>
    <w:p w14:paraId="549E0830" w14:textId="04E44D7D" w:rsidR="008E329A" w:rsidRPr="008E329A" w:rsidRDefault="008E329A" w:rsidP="008E329A">
      <w:pPr>
        <w:pStyle w:val="ListParagraph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rPr>
          <w:rFonts w:ascii="Arial" w:eastAsia="Arial" w:hAnsi="Arial" w:cs="Arial"/>
          <w:lang w:val="en-CA" w:eastAsia="en-CA"/>
        </w:rPr>
      </w:pPr>
      <w:r w:rsidRPr="008E329A">
        <w:rPr>
          <w:rFonts w:ascii="Arial" w:eastAsia="Arial" w:hAnsi="Arial" w:cs="Arial"/>
          <w:lang w:val="en-CA" w:eastAsia="en-CA"/>
        </w:rPr>
        <w:t xml:space="preserve">FGS will review applications for eligibility. </w:t>
      </w:r>
    </w:p>
    <w:p w14:paraId="635108E8" w14:textId="22A675C6" w:rsidR="008E329A" w:rsidRPr="008E329A" w:rsidRDefault="008E329A" w:rsidP="008E329A">
      <w:pPr>
        <w:pStyle w:val="ListParagraph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rPr>
          <w:rFonts w:ascii="Arial" w:eastAsia="Arial" w:hAnsi="Arial" w:cs="Arial"/>
          <w:lang w:val="en-CA" w:eastAsia="en-CA"/>
        </w:rPr>
      </w:pPr>
      <w:r w:rsidRPr="008E329A">
        <w:rPr>
          <w:rFonts w:ascii="Arial" w:eastAsia="Arial" w:hAnsi="Arial" w:cs="Arial"/>
          <w:lang w:val="en-CA" w:eastAsia="en-CA"/>
        </w:rPr>
        <w:lastRenderedPageBreak/>
        <w:t xml:space="preserve">Successful applicants shall execute a contract for a Graduate Assistant.  </w:t>
      </w:r>
    </w:p>
    <w:p w14:paraId="7FC77F57" w14:textId="743F6F74" w:rsidR="008E329A" w:rsidRPr="008E329A" w:rsidRDefault="008E329A" w:rsidP="008E329A">
      <w:pPr>
        <w:pStyle w:val="ListParagraph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rPr>
          <w:rFonts w:ascii="Arial" w:eastAsia="Arial" w:hAnsi="Arial" w:cs="Arial"/>
          <w:lang w:val="en-CA" w:eastAsia="en-CA"/>
        </w:rPr>
      </w:pPr>
      <w:r w:rsidRPr="008E329A">
        <w:rPr>
          <w:rFonts w:ascii="Arial" w:eastAsia="Arial" w:hAnsi="Arial" w:cs="Arial"/>
          <w:lang w:val="en-CA" w:eastAsia="en-CA"/>
        </w:rPr>
        <w:t xml:space="preserve">Following the execution of the contract between the successful applicant and the Graduate Assistant, FGS shall transfer funds to the successful applicant.  </w:t>
      </w:r>
    </w:p>
    <w:p w14:paraId="236D32BB" w14:textId="299EFD39" w:rsidR="008E329A" w:rsidRPr="008E329A" w:rsidRDefault="008E329A" w:rsidP="008E329A">
      <w:pPr>
        <w:pStyle w:val="ListParagraph"/>
        <w:widowControl/>
        <w:numPr>
          <w:ilvl w:val="0"/>
          <w:numId w:val="5"/>
        </w:numPr>
        <w:autoSpaceDE/>
        <w:autoSpaceDN/>
        <w:spacing w:after="240"/>
        <w:rPr>
          <w:rFonts w:ascii="Arial" w:eastAsiaTheme="minorHAnsi" w:hAnsi="Arial" w:cs="Arial"/>
        </w:rPr>
      </w:pPr>
      <w:r w:rsidRPr="008E329A">
        <w:rPr>
          <w:rFonts w:ascii="Arial" w:eastAsiaTheme="minorHAnsi" w:hAnsi="Arial" w:cs="Arial"/>
        </w:rPr>
        <w:t xml:space="preserve">Where a full-time graduate student is hired as a Graduate Assistant using GAT Fund money provided for through this Letter of Agreement this will be deemed to be employment in connection with financial assistance from the University.  </w:t>
      </w:r>
    </w:p>
    <w:p w14:paraId="2F3FE8CE" w14:textId="77777777" w:rsidR="008E329A" w:rsidRPr="00D8365B" w:rsidRDefault="008E329A" w:rsidP="00FC4E8D">
      <w:pPr>
        <w:widowControl/>
        <w:autoSpaceDE/>
        <w:autoSpaceDN/>
        <w:ind w:left="426" w:hanging="426"/>
        <w:contextualSpacing/>
        <w:rPr>
          <w:rFonts w:ascii="Arial" w:eastAsiaTheme="minorHAnsi" w:hAnsi="Arial" w:cs="Arial"/>
        </w:rPr>
      </w:pPr>
    </w:p>
    <w:p w14:paraId="56076771" w14:textId="5848A667" w:rsidR="008E329A" w:rsidRPr="00FC4E8D" w:rsidRDefault="008E329A" w:rsidP="00FC4E8D">
      <w:pPr>
        <w:widowControl/>
        <w:numPr>
          <w:ilvl w:val="0"/>
          <w:numId w:val="5"/>
        </w:numPr>
        <w:autoSpaceDE/>
        <w:autoSpaceDN/>
        <w:spacing w:after="240"/>
        <w:ind w:left="426" w:hanging="426"/>
        <w:contextualSpacing/>
        <w:rPr>
          <w:rFonts w:ascii="Arial" w:eastAsiaTheme="minorHAnsi" w:hAnsi="Arial" w:cs="Arial"/>
          <w:strike/>
          <w:lang w:val="en-CA"/>
        </w:rPr>
      </w:pPr>
      <w:r w:rsidRPr="00D8365B">
        <w:rPr>
          <w:rFonts w:ascii="Arial" w:eastAsiaTheme="minorHAnsi" w:hAnsi="Arial" w:cs="Arial"/>
          <w:lang w:val="en-CA"/>
        </w:rPr>
        <w:t>In each of the years September 1, 202</w:t>
      </w:r>
      <w:r>
        <w:rPr>
          <w:rFonts w:ascii="Arial" w:eastAsiaTheme="minorHAnsi" w:hAnsi="Arial" w:cs="Arial"/>
          <w:lang w:val="en-CA"/>
        </w:rPr>
        <w:t>4</w:t>
      </w:r>
      <w:r w:rsidRPr="00D8365B">
        <w:rPr>
          <w:rFonts w:ascii="Arial" w:eastAsiaTheme="minorHAnsi" w:hAnsi="Arial" w:cs="Arial"/>
          <w:lang w:val="en-CA"/>
        </w:rPr>
        <w:t xml:space="preserve"> to August 31, 202</w:t>
      </w:r>
      <w:r>
        <w:rPr>
          <w:rFonts w:ascii="Arial" w:eastAsiaTheme="minorHAnsi" w:hAnsi="Arial" w:cs="Arial"/>
          <w:lang w:val="en-CA"/>
        </w:rPr>
        <w:t>5</w:t>
      </w:r>
      <w:r w:rsidRPr="00D8365B">
        <w:rPr>
          <w:rFonts w:ascii="Arial" w:eastAsiaTheme="minorHAnsi" w:hAnsi="Arial" w:cs="Arial"/>
          <w:lang w:val="en-CA"/>
        </w:rPr>
        <w:t xml:space="preserve"> and September 1, 202</w:t>
      </w:r>
      <w:r>
        <w:rPr>
          <w:rFonts w:ascii="Arial" w:eastAsiaTheme="minorHAnsi" w:hAnsi="Arial" w:cs="Arial"/>
          <w:lang w:val="en-CA"/>
        </w:rPr>
        <w:t>5</w:t>
      </w:r>
      <w:r w:rsidRPr="00D8365B">
        <w:rPr>
          <w:rFonts w:ascii="Arial" w:eastAsiaTheme="minorHAnsi" w:hAnsi="Arial" w:cs="Arial"/>
          <w:lang w:val="en-CA"/>
        </w:rPr>
        <w:t xml:space="preserve"> to August 31, 202</w:t>
      </w:r>
      <w:r>
        <w:rPr>
          <w:rFonts w:ascii="Arial" w:eastAsiaTheme="minorHAnsi" w:hAnsi="Arial" w:cs="Arial"/>
          <w:lang w:val="en-CA"/>
        </w:rPr>
        <w:t>6</w:t>
      </w:r>
      <w:r w:rsidRPr="00D8365B">
        <w:rPr>
          <w:rFonts w:ascii="Arial" w:eastAsiaTheme="minorHAnsi" w:hAnsi="Arial" w:cs="Arial"/>
          <w:lang w:val="en-CA"/>
        </w:rPr>
        <w:t xml:space="preserve"> the parties may </w:t>
      </w:r>
      <w:r>
        <w:rPr>
          <w:rFonts w:ascii="Arial" w:eastAsiaTheme="minorHAnsi" w:hAnsi="Arial" w:cs="Arial"/>
          <w:lang w:val="en-CA"/>
        </w:rPr>
        <w:t xml:space="preserve">mutually </w:t>
      </w:r>
      <w:r w:rsidRPr="00D8365B">
        <w:rPr>
          <w:rFonts w:ascii="Arial" w:eastAsiaTheme="minorHAnsi" w:hAnsi="Arial" w:cs="Arial"/>
          <w:lang w:val="en-CA"/>
        </w:rPr>
        <w:t xml:space="preserve">agree to increase the value of each individual </w:t>
      </w:r>
      <w:r>
        <w:rPr>
          <w:rFonts w:ascii="Arial" w:eastAsiaTheme="minorHAnsi" w:hAnsi="Arial" w:cs="Arial"/>
          <w:lang w:val="en-CA"/>
        </w:rPr>
        <w:t>allocation</w:t>
      </w:r>
      <w:r w:rsidRPr="00D8365B">
        <w:rPr>
          <w:rFonts w:ascii="Arial" w:eastAsiaTheme="minorHAnsi" w:hAnsi="Arial" w:cs="Arial"/>
          <w:lang w:val="en-CA"/>
        </w:rPr>
        <w:t xml:space="preserve"> (i.e., above $</w:t>
      </w:r>
      <w:r>
        <w:rPr>
          <w:rFonts w:ascii="Arial" w:eastAsiaTheme="minorHAnsi" w:hAnsi="Arial" w:cs="Arial"/>
          <w:lang w:val="en-CA"/>
        </w:rPr>
        <w:t>2,000</w:t>
      </w:r>
      <w:r w:rsidRPr="00D8365B">
        <w:rPr>
          <w:rFonts w:ascii="Arial" w:eastAsiaTheme="minorHAnsi" w:hAnsi="Arial" w:cs="Arial"/>
          <w:lang w:val="en-CA"/>
        </w:rPr>
        <w:t>) using unspent GAT Funds from</w:t>
      </w:r>
      <w:r w:rsidR="00FC4E8D" w:rsidRPr="00FC4E8D">
        <w:rPr>
          <w:rFonts w:ascii="Arial" w:eastAsiaTheme="minorHAnsi" w:hAnsi="Arial" w:cs="Arial"/>
          <w:lang w:val="en-CA"/>
        </w:rPr>
        <w:t xml:space="preserve"> </w:t>
      </w:r>
      <w:r w:rsidRPr="00FC4E8D">
        <w:rPr>
          <w:rFonts w:ascii="Arial" w:eastAsiaTheme="minorHAnsi" w:hAnsi="Arial" w:cs="Arial"/>
          <w:lang w:val="en-CA"/>
        </w:rPr>
        <w:t>the 2020-23 collective agreement (which had a value of $50,000 as of August 31, 2023)</w:t>
      </w:r>
      <w:r w:rsidRPr="00FC4E8D">
        <w:rPr>
          <w:rFonts w:ascii="Arial" w:eastAsiaTheme="minorHAnsi" w:hAnsi="Arial" w:cs="Arial"/>
          <w:strike/>
          <w:highlight w:val="yellow"/>
          <w:lang w:val="en-CA"/>
        </w:rPr>
        <w:t>.; and/or</w:t>
      </w:r>
      <w:r w:rsidRPr="00FC4E8D">
        <w:rPr>
          <w:rFonts w:ascii="Arial" w:eastAsiaTheme="minorHAnsi" w:hAnsi="Arial" w:cs="Arial"/>
          <w:lang w:val="en-CA"/>
        </w:rPr>
        <w:t xml:space="preserve"> </w:t>
      </w:r>
    </w:p>
    <w:p w14:paraId="7518433F" w14:textId="77777777" w:rsidR="008E329A" w:rsidRDefault="008E329A" w:rsidP="008E329A">
      <w:pPr>
        <w:pStyle w:val="ListParagraph"/>
        <w:widowControl/>
        <w:autoSpaceDE/>
        <w:autoSpaceDN/>
        <w:spacing w:after="240"/>
        <w:rPr>
          <w:rFonts w:ascii="Arial" w:eastAsiaTheme="minorHAnsi" w:hAnsi="Arial" w:cs="Arial"/>
          <w:lang w:val="en-CA"/>
        </w:rPr>
      </w:pPr>
    </w:p>
    <w:p w14:paraId="3ED8C8FD" w14:textId="77777777" w:rsidR="008E329A" w:rsidRPr="00FC4E8D" w:rsidRDefault="008E329A" w:rsidP="00FC4E8D">
      <w:pPr>
        <w:pStyle w:val="ListParagraph"/>
        <w:widowControl/>
        <w:numPr>
          <w:ilvl w:val="0"/>
          <w:numId w:val="8"/>
        </w:numPr>
        <w:autoSpaceDE/>
        <w:autoSpaceDN/>
        <w:spacing w:after="240"/>
        <w:rPr>
          <w:rFonts w:ascii="Arial" w:eastAsiaTheme="minorHAnsi" w:hAnsi="Arial" w:cs="Arial"/>
          <w:strike/>
          <w:highlight w:val="yellow"/>
          <w:lang w:val="en-CA"/>
        </w:rPr>
      </w:pPr>
      <w:r w:rsidRPr="00FC4E8D">
        <w:rPr>
          <w:rFonts w:ascii="Arial" w:eastAsiaTheme="minorHAnsi" w:hAnsi="Arial" w:cs="Arial"/>
          <w:strike/>
          <w:highlight w:val="yellow"/>
          <w:lang w:val="en-CA"/>
        </w:rPr>
        <w:t xml:space="preserve">the settlement of </w:t>
      </w:r>
      <w:r w:rsidRPr="00FC4E8D">
        <w:rPr>
          <w:rFonts w:ascii="Arial" w:hAnsi="Arial" w:cs="Arial"/>
          <w:bCs/>
          <w:strike/>
          <w:highlight w:val="yellow"/>
          <w:lang w:val="en-CA"/>
        </w:rPr>
        <w:t>the Union policy grievance dated October 17, 2023 alleging a violation of Articles 1, 2, 3, 10, 14, the “Letter of Understanding: Graduate Assistant Training Fund”</w:t>
      </w:r>
    </w:p>
    <w:p w14:paraId="1DA36A8E" w14:textId="77777777" w:rsidR="008E329A" w:rsidRDefault="008E329A" w:rsidP="008E329A">
      <w:pPr>
        <w:pStyle w:val="ListParagraph"/>
        <w:widowControl/>
        <w:autoSpaceDE/>
        <w:autoSpaceDN/>
        <w:spacing w:after="240"/>
        <w:ind w:left="360"/>
        <w:rPr>
          <w:rFonts w:ascii="Arial" w:eastAsiaTheme="minorHAnsi" w:hAnsi="Arial" w:cs="Arial"/>
          <w:lang w:val="en-CA"/>
        </w:rPr>
      </w:pPr>
      <w:r w:rsidRPr="00C83AED">
        <w:rPr>
          <w:rFonts w:ascii="Arial" w:eastAsiaTheme="minorHAnsi" w:hAnsi="Arial" w:cs="Arial"/>
          <w:lang w:val="en-CA"/>
        </w:rPr>
        <w:t xml:space="preserve">    </w:t>
      </w:r>
    </w:p>
    <w:p w14:paraId="213B787E" w14:textId="77777777" w:rsidR="008E329A" w:rsidRDefault="008E329A" w:rsidP="008E329A">
      <w:pPr>
        <w:pStyle w:val="ListParagraph"/>
        <w:widowControl/>
        <w:numPr>
          <w:ilvl w:val="0"/>
          <w:numId w:val="5"/>
        </w:numPr>
        <w:autoSpaceDE/>
        <w:autoSpaceDN/>
        <w:spacing w:after="240"/>
        <w:rPr>
          <w:rFonts w:ascii="Arial" w:hAnsi="Arial" w:cs="Arial"/>
          <w:lang w:val="en-CA"/>
        </w:rPr>
      </w:pPr>
      <w:r w:rsidRPr="00D8365B">
        <w:rPr>
          <w:rFonts w:ascii="Arial" w:hAnsi="Arial" w:cs="Arial"/>
          <w:lang w:val="en-CA"/>
        </w:rPr>
        <w:t>GAT Funds will not be used to offset the cost of a GAship offered as a workplace accommodation.</w:t>
      </w:r>
    </w:p>
    <w:p w14:paraId="018A4861" w14:textId="77777777" w:rsidR="008E329A" w:rsidRDefault="008E329A" w:rsidP="008E329A">
      <w:pPr>
        <w:pStyle w:val="ListParagraph"/>
        <w:widowControl/>
        <w:autoSpaceDE/>
        <w:autoSpaceDN/>
        <w:spacing w:after="240"/>
        <w:ind w:left="0"/>
        <w:rPr>
          <w:rFonts w:ascii="Arial" w:hAnsi="Arial" w:cs="Arial"/>
          <w:lang w:val="en-CA"/>
        </w:rPr>
      </w:pPr>
    </w:p>
    <w:p w14:paraId="3107531B" w14:textId="77777777" w:rsidR="008E329A" w:rsidRPr="00AD2F0C" w:rsidRDefault="008E329A" w:rsidP="008E329A">
      <w:pPr>
        <w:pStyle w:val="ListParagraph"/>
        <w:widowControl/>
        <w:numPr>
          <w:ilvl w:val="0"/>
          <w:numId w:val="5"/>
        </w:numPr>
        <w:autoSpaceDE/>
        <w:autoSpaceDN/>
        <w:spacing w:after="240"/>
        <w:rPr>
          <w:rFonts w:ascii="Arial" w:hAnsi="Arial" w:cs="Arial"/>
          <w:lang w:val="en-CA"/>
        </w:rPr>
      </w:pPr>
      <w:r w:rsidRPr="00AD2F0C">
        <w:rPr>
          <w:rFonts w:ascii="Arial" w:hAnsi="Arial" w:cs="Arial"/>
          <w:lang w:val="en-CA"/>
        </w:rPr>
        <w:t xml:space="preserve">This Letter of </w:t>
      </w:r>
      <w:r>
        <w:rPr>
          <w:rFonts w:ascii="Arial" w:hAnsi="Arial" w:cs="Arial"/>
          <w:lang w:val="en-CA"/>
        </w:rPr>
        <w:t>Understanding</w:t>
      </w:r>
      <w:r w:rsidRPr="00AD2F0C">
        <w:rPr>
          <w:rFonts w:ascii="Arial" w:hAnsi="Arial" w:cs="Arial"/>
          <w:lang w:val="en-CA"/>
        </w:rPr>
        <w:t xml:space="preserve"> shall be placed in the 2023-26 collective agreement booklet and shall form part of the 2023-26 collective agreement. It will expire with the expiration of the 2023-26 collective agreement and shall be removed from the subsequent renewal collective agreement unless renewed by the parties.</w:t>
      </w:r>
    </w:p>
    <w:p w14:paraId="010C108D" w14:textId="77777777" w:rsidR="008E329A" w:rsidRPr="008E329A" w:rsidRDefault="008E329A" w:rsidP="008E329A">
      <w:pPr>
        <w:pStyle w:val="ListParagraph"/>
        <w:rPr>
          <w:rFonts w:ascii="Arial" w:hAnsi="Arial" w:cs="Arial"/>
          <w:strike/>
          <w:lang w:val="en-CA"/>
        </w:rPr>
      </w:pPr>
    </w:p>
    <w:p w14:paraId="6209B042" w14:textId="73B40ACC" w:rsidR="008E329A" w:rsidRPr="00333917" w:rsidRDefault="008E329A" w:rsidP="00333917">
      <w:pPr>
        <w:widowControl/>
        <w:autoSpaceDE/>
        <w:autoSpaceDN/>
        <w:spacing w:after="240"/>
        <w:rPr>
          <w:rFonts w:ascii="Arial" w:eastAsiaTheme="minorHAnsi" w:hAnsi="Arial" w:cs="Arial"/>
          <w:i/>
          <w:iCs/>
          <w:strike/>
          <w:lang w:val="en-CA"/>
        </w:rPr>
      </w:pPr>
      <w:r w:rsidRPr="00FC4E8D">
        <w:rPr>
          <w:rFonts w:ascii="Arial" w:hAnsi="Arial" w:cs="Arial"/>
          <w:i/>
          <w:iCs/>
          <w:strike/>
          <w:highlight w:val="yellow"/>
          <w:lang w:val="en-CA"/>
        </w:rPr>
        <w:t xml:space="preserve">Note: Agreement to this proposed Letter of Understanding is conditional upon the resolution of </w:t>
      </w:r>
      <w:r w:rsidRPr="00FC4E8D">
        <w:rPr>
          <w:rFonts w:ascii="Arial" w:hAnsi="Arial" w:cs="Arial"/>
          <w:bCs/>
          <w:i/>
          <w:iCs/>
          <w:strike/>
          <w:highlight w:val="yellow"/>
          <w:lang w:val="en-CA"/>
        </w:rPr>
        <w:t>the Union policy grievances dated October 17, 2023 and October 18, 2023, alleging a violation of Articles 1, 2, 3, 10, 14, the “Letter of Understanding: Graduate Assistant Training Fund”.</w:t>
      </w:r>
      <w:r w:rsidRPr="008E329A">
        <w:rPr>
          <w:rFonts w:ascii="Arial" w:hAnsi="Arial" w:cs="Arial"/>
          <w:bCs/>
          <w:i/>
          <w:iCs/>
          <w:strike/>
          <w:lang w:val="en-CA"/>
        </w:rPr>
        <w:t xml:space="preserve"> </w:t>
      </w:r>
    </w:p>
    <w:sectPr w:rsidR="008E329A" w:rsidRPr="00333917" w:rsidSect="00D72CC6">
      <w:headerReference w:type="default" r:id="rId8"/>
      <w:pgSz w:w="12240" w:h="15840"/>
      <w:pgMar w:top="1440" w:right="1440" w:bottom="1440" w:left="1440" w:header="73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B8FE" w14:textId="77777777" w:rsidR="00767312" w:rsidRDefault="00767312" w:rsidP="00A24FEC">
      <w:r>
        <w:separator/>
      </w:r>
    </w:p>
  </w:endnote>
  <w:endnote w:type="continuationSeparator" w:id="0">
    <w:p w14:paraId="48D4F771" w14:textId="77777777" w:rsidR="00767312" w:rsidRDefault="00767312" w:rsidP="00A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2B49" w14:textId="77777777" w:rsidR="00767312" w:rsidRDefault="00767312" w:rsidP="00A24FEC">
      <w:r>
        <w:separator/>
      </w:r>
    </w:p>
  </w:footnote>
  <w:footnote w:type="continuationSeparator" w:id="0">
    <w:p w14:paraId="0582B6C9" w14:textId="77777777" w:rsidR="00767312" w:rsidRDefault="00767312" w:rsidP="00A2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3301" w14:textId="125E2990" w:rsidR="00A24FEC" w:rsidRPr="00A24FEC" w:rsidRDefault="00FC4E8D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February 15</w:t>
    </w:r>
    <w:r w:rsidR="00A24FEC" w:rsidRPr="00A24FEC">
      <w:rPr>
        <w:rFonts w:asciiTheme="minorHAnsi" w:hAnsiTheme="minorHAnsi" w:cstheme="minorHAnsi"/>
      </w:rPr>
      <w:t>, 2024</w:t>
    </w:r>
  </w:p>
  <w:p w14:paraId="3809A17C" w14:textId="77777777" w:rsidR="00D124C1" w:rsidRPr="00A24FEC" w:rsidRDefault="00D124C1" w:rsidP="00D124C1">
    <w:pPr>
      <w:pStyle w:val="Header"/>
      <w:rPr>
        <w:rFonts w:asciiTheme="minorHAnsi" w:hAnsiTheme="minorHAnsi" w:cstheme="minorHAnsi"/>
      </w:rPr>
    </w:pPr>
    <w:r w:rsidRPr="00A24FEC">
      <w:rPr>
        <w:rFonts w:asciiTheme="minorHAnsi" w:hAnsiTheme="minorHAnsi" w:cstheme="minorHAnsi"/>
      </w:rPr>
      <w:t xml:space="preserve">Employer Proposal without prejudice </w:t>
    </w:r>
  </w:p>
  <w:p w14:paraId="3AC38840" w14:textId="00310869" w:rsidR="00A24FEC" w:rsidRDefault="00A24FEC">
    <w:pPr>
      <w:pStyle w:val="Header"/>
      <w:rPr>
        <w:rFonts w:asciiTheme="minorHAnsi" w:hAnsiTheme="minorHAnsi" w:cstheme="minorHAnsi"/>
      </w:rPr>
    </w:pPr>
    <w:r w:rsidRPr="00A24FEC">
      <w:rPr>
        <w:rFonts w:asciiTheme="minorHAnsi" w:hAnsiTheme="minorHAnsi" w:cstheme="minorHAnsi"/>
      </w:rPr>
      <w:t xml:space="preserve">Unit 3 – LOU Graduate Assistant Training Fund </w:t>
    </w:r>
  </w:p>
  <w:p w14:paraId="7B97203F" w14:textId="77777777" w:rsidR="00A24FEC" w:rsidRDefault="00A24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A35"/>
    <w:multiLevelType w:val="hybridMultilevel"/>
    <w:tmpl w:val="C3B0D656"/>
    <w:lvl w:ilvl="0" w:tplc="236E80F2">
      <w:start w:val="1"/>
      <w:numFmt w:val="decimal"/>
      <w:lvlText w:val="%1."/>
      <w:lvlJc w:val="left"/>
      <w:pPr>
        <w:ind w:left="0" w:hanging="360"/>
      </w:pPr>
      <w:rPr>
        <w:rFonts w:hint="default"/>
        <w:strike w:val="0"/>
      </w:rPr>
    </w:lvl>
    <w:lvl w:ilvl="1" w:tplc="10090019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E6471C"/>
    <w:multiLevelType w:val="hybridMultilevel"/>
    <w:tmpl w:val="84460854"/>
    <w:lvl w:ilvl="0" w:tplc="6548E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23B37"/>
    <w:multiLevelType w:val="hybridMultilevel"/>
    <w:tmpl w:val="5FBE72F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CB5"/>
    <w:multiLevelType w:val="hybridMultilevel"/>
    <w:tmpl w:val="B0B0DFB0"/>
    <w:lvl w:ilvl="0" w:tplc="1DF45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F56BE"/>
    <w:multiLevelType w:val="hybridMultilevel"/>
    <w:tmpl w:val="9B1C1426"/>
    <w:lvl w:ilvl="0" w:tplc="52BA2458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49C6119"/>
    <w:multiLevelType w:val="hybridMultilevel"/>
    <w:tmpl w:val="F0207B70"/>
    <w:lvl w:ilvl="0" w:tplc="1B68C1C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D0506"/>
    <w:multiLevelType w:val="hybridMultilevel"/>
    <w:tmpl w:val="A4225AFE"/>
    <w:lvl w:ilvl="0" w:tplc="46D4C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EBEC7AD2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488EDCB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5B4770"/>
    <w:multiLevelType w:val="hybridMultilevel"/>
    <w:tmpl w:val="99DAB7D8"/>
    <w:lvl w:ilvl="0" w:tplc="E6B8CA16">
      <w:start w:val="2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31634">
    <w:abstractNumId w:val="5"/>
  </w:num>
  <w:num w:numId="2" w16cid:durableId="11345671">
    <w:abstractNumId w:val="0"/>
  </w:num>
  <w:num w:numId="3" w16cid:durableId="518738890">
    <w:abstractNumId w:val="2"/>
  </w:num>
  <w:num w:numId="4" w16cid:durableId="401146687">
    <w:abstractNumId w:val="4"/>
  </w:num>
  <w:num w:numId="5" w16cid:durableId="966861439">
    <w:abstractNumId w:val="6"/>
  </w:num>
  <w:num w:numId="6" w16cid:durableId="1355378118">
    <w:abstractNumId w:val="3"/>
  </w:num>
  <w:num w:numId="7" w16cid:durableId="180628617">
    <w:abstractNumId w:val="1"/>
  </w:num>
  <w:num w:numId="8" w16cid:durableId="358315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445DEDF-EE76-427A-B23A-091D53B74CC2}"/>
    <w:docVar w:name="dgnword-eventsink" w:val="1929314376928"/>
  </w:docVars>
  <w:rsids>
    <w:rsidRoot w:val="00F40BEE"/>
    <w:rsid w:val="00161C8C"/>
    <w:rsid w:val="00333917"/>
    <w:rsid w:val="005B457F"/>
    <w:rsid w:val="005B6C68"/>
    <w:rsid w:val="00767312"/>
    <w:rsid w:val="00835657"/>
    <w:rsid w:val="00894CBD"/>
    <w:rsid w:val="008E329A"/>
    <w:rsid w:val="009D637D"/>
    <w:rsid w:val="00A24FEC"/>
    <w:rsid w:val="00A77850"/>
    <w:rsid w:val="00AD2F0C"/>
    <w:rsid w:val="00AF2AF7"/>
    <w:rsid w:val="00B2197C"/>
    <w:rsid w:val="00BD52A7"/>
    <w:rsid w:val="00C83AED"/>
    <w:rsid w:val="00CA5B06"/>
    <w:rsid w:val="00CF11A1"/>
    <w:rsid w:val="00D124C1"/>
    <w:rsid w:val="00D72CC6"/>
    <w:rsid w:val="00E7272E"/>
    <w:rsid w:val="00F40BEE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8F53"/>
  <w15:chartTrackingRefBased/>
  <w15:docId w15:val="{B85354A3-D51B-4627-90DE-1483496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E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0BEE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0BEE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D52A7"/>
    <w:pPr>
      <w:ind w:left="720"/>
      <w:contextualSpacing/>
    </w:pPr>
  </w:style>
  <w:style w:type="paragraph" w:styleId="Revision">
    <w:name w:val="Revision"/>
    <w:hidden/>
    <w:uiPriority w:val="99"/>
    <w:semiHidden/>
    <w:rsid w:val="009D637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FE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FEC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29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29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1075-1357-4D62-BBBD-21DA9BA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Gordon</dc:creator>
  <cp:keywords/>
  <dc:description/>
  <cp:lastModifiedBy>Kaylie Gordon</cp:lastModifiedBy>
  <cp:revision>2</cp:revision>
  <dcterms:created xsi:type="dcterms:W3CDTF">2024-02-15T15:48:00Z</dcterms:created>
  <dcterms:modified xsi:type="dcterms:W3CDTF">2024-02-15T15:48:00Z</dcterms:modified>
</cp:coreProperties>
</file>