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2023-12-19 CUPE Proposals Art 8, Art 4.06, LOU Severance (U2)</w:t>
      </w:r>
    </w:p>
    <w:p w:rsidR="00000000" w:rsidDel="00000000" w:rsidP="00000000" w:rsidRDefault="00000000" w:rsidRPr="00000000" w14:paraId="00000002">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 York University</w:t>
      </w:r>
    </w:p>
    <w:p w:rsidR="00000000" w:rsidDel="00000000" w:rsidP="00000000" w:rsidRDefault="00000000" w:rsidRPr="00000000" w14:paraId="00000003">
      <w:pPr>
        <w:widowControl w:val="0"/>
        <w:spacing w:after="0" w:before="0" w:line="240" w:lineRule="auto"/>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widowControl w:val="0"/>
        <w:spacing w:after="0" w:before="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5">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6">
      <w:pPr>
        <w:widowControl w:val="0"/>
        <w:spacing w:after="0" w:before="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New language, with respect to the</w:t>
      </w:r>
      <w:r w:rsidDel="00000000" w:rsidR="00000000" w:rsidRPr="00000000">
        <w:rPr>
          <w:rFonts w:ascii="Arial" w:cs="Arial" w:eastAsia="Arial" w:hAnsi="Arial"/>
          <w:b w:val="1"/>
          <w:sz w:val="20"/>
          <w:szCs w:val="20"/>
          <w:u w:val="single"/>
          <w:rtl w:val="0"/>
        </w:rPr>
        <w:t xml:space="preserve"> 2020-202</w:t>
      </w:r>
      <w:r w:rsidDel="00000000" w:rsidR="00000000" w:rsidRPr="00000000">
        <w:rPr>
          <w:rFonts w:ascii="Arial" w:cs="Arial" w:eastAsia="Arial" w:hAnsi="Arial"/>
          <w:b w:val="1"/>
          <w:sz w:val="20"/>
          <w:szCs w:val="20"/>
          <w:u w:val="single"/>
          <w:rtl w:val="0"/>
        </w:rPr>
        <w:t xml:space="preserve">3 Collective Agreement (CA) </w:t>
      </w:r>
      <w:r w:rsidDel="00000000" w:rsidR="00000000" w:rsidRPr="00000000">
        <w:rPr>
          <w:rtl w:val="0"/>
        </w:rPr>
      </w:r>
    </w:p>
    <w:p w:rsidR="00000000" w:rsidDel="00000000" w:rsidP="00000000" w:rsidRDefault="00000000" w:rsidRPr="00000000" w14:paraId="0000000A">
      <w:pPr>
        <w:widowControl w:val="0"/>
        <w:spacing w:after="0" w:line="240" w:lineRule="auto"/>
        <w:ind w:left="72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0B">
      <w:pPr>
        <w:widowControl w:val="0"/>
        <w:spacing w:after="0" w:line="240" w:lineRule="auto"/>
        <w:ind w:left="7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Language that has been removed, with respect to the 2020–2023 CA</w:t>
      </w:r>
    </w:p>
    <w:p w:rsidR="00000000" w:rsidDel="00000000" w:rsidP="00000000" w:rsidRDefault="00000000" w:rsidRPr="00000000" w14:paraId="0000000C">
      <w:pPr>
        <w:widowControl w:val="0"/>
        <w:spacing w:after="0" w:line="240" w:lineRule="auto"/>
        <w:ind w:left="72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Language that has been removed, with respect to the previous pass of the party</w:t>
      </w:r>
    </w:p>
    <w:p w:rsidR="00000000" w:rsidDel="00000000" w:rsidP="00000000" w:rsidRDefault="00000000" w:rsidRPr="00000000" w14:paraId="0000000D">
      <w:pPr>
        <w:widowControl w:val="0"/>
        <w:spacing w:after="0" w:line="240" w:lineRule="auto"/>
        <w:ind w:firstLine="720"/>
        <w:rPr>
          <w:rFonts w:ascii="Arial" w:cs="Arial" w:eastAsia="Arial" w:hAnsi="Arial"/>
          <w:i w:val="1"/>
          <w:strike w:val="1"/>
          <w:color w:val="ff0000"/>
          <w:sz w:val="20"/>
          <w:szCs w:val="20"/>
        </w:rPr>
      </w:pPr>
      <w:r w:rsidDel="00000000" w:rsidR="00000000" w:rsidRPr="00000000">
        <w:rPr>
          <w:rFonts w:ascii="Arial" w:cs="Arial" w:eastAsia="Arial" w:hAnsi="Arial"/>
          <w:sz w:val="20"/>
          <w:szCs w:val="20"/>
          <w:highlight w:val="green"/>
          <w:rtl w:val="0"/>
        </w:rPr>
        <w:t xml:space="preserve">Highlight in green parts (or all) of text that we and the ER agree on.</w:t>
      </w:r>
      <w:r w:rsidDel="00000000" w:rsidR="00000000" w:rsidRPr="00000000">
        <w:rPr>
          <w:rtl w:val="0"/>
        </w:rPr>
      </w:r>
    </w:p>
    <w:p w:rsidR="00000000" w:rsidDel="00000000" w:rsidP="00000000" w:rsidRDefault="00000000" w:rsidRPr="00000000" w14:paraId="0000000E">
      <w:pPr>
        <w:widowControl w:val="0"/>
        <w:spacing w:after="0" w:line="240" w:lineRule="auto"/>
        <w:ind w:left="720" w:firstLine="0"/>
        <w:rPr>
          <w:rFonts w:ascii="Arial" w:cs="Arial" w:eastAsia="Arial" w:hAnsi="Arial"/>
          <w:i w:val="1"/>
          <w:color w:val="ff0000"/>
          <w:sz w:val="20"/>
          <w:szCs w:val="20"/>
        </w:rPr>
      </w:pPr>
      <w:r w:rsidDel="00000000" w:rsidR="00000000" w:rsidRPr="00000000">
        <w:rPr>
          <w:rtl w:val="0"/>
        </w:rPr>
      </w:r>
    </w:p>
    <w:tbl>
      <w:tblPr>
        <w:tblStyle w:val="Table1"/>
        <w:tblW w:w="1209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90"/>
        <w:tblGridChange w:id="0">
          <w:tblGrid>
            <w:gridCol w:w="12090"/>
          </w:tblGrid>
        </w:tblGridChange>
      </w:tblGrid>
      <w:tr>
        <w:trPr>
          <w:cantSplit w:val="0"/>
          <w:trHeight w:val="334.9804687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Counterproposals approved by Bargaining Team to be presented to the Employer in bargaining December 19, 2023. </w:t>
            </w:r>
            <w:r w:rsidDel="00000000" w:rsidR="00000000" w:rsidRPr="00000000">
              <w:rPr>
                <w:rtl w:val="0"/>
              </w:rPr>
            </w:r>
          </w:p>
        </w:tc>
      </w:tr>
    </w:tbl>
    <w:p w:rsidR="00000000" w:rsidDel="00000000" w:rsidP="00000000" w:rsidRDefault="00000000" w:rsidRPr="00000000" w14:paraId="00000010">
      <w:pPr>
        <w:widowControl w:val="0"/>
        <w:spacing w:after="0" w:before="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11">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Notes on the organization of the chart: </w:t>
      </w:r>
    </w:p>
    <w:p w:rsidR="00000000" w:rsidDel="00000000" w:rsidP="00000000" w:rsidRDefault="00000000" w:rsidRPr="00000000" w14:paraId="00000012">
      <w:pPr>
        <w:widowControl w:val="0"/>
        <w:numPr>
          <w:ilvl w:val="0"/>
          <w:numId w:val="3"/>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date of the latest version of a proposal presented at the bargaining table is indicated in square brackets in bold, italicized text (e.g., </w:t>
      </w:r>
      <w:r w:rsidDel="00000000" w:rsidR="00000000" w:rsidRPr="00000000">
        <w:rPr>
          <w:rFonts w:ascii="Arial" w:cs="Arial" w:eastAsia="Arial" w:hAnsi="Arial"/>
          <w:b w:val="1"/>
          <w:i w:val="1"/>
          <w:sz w:val="20"/>
          <w:szCs w:val="20"/>
          <w:rtl w:val="0"/>
        </w:rPr>
        <w:t xml:space="preserve">[July 31, 2023]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numPr>
          <w:ilvl w:val="0"/>
          <w:numId w:val="3"/>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Occasional clarifying editorial notes within a proposal (that are not part of the proposal) also appear in bold, italicized text within square brackets </w:t>
      </w:r>
      <w:r w:rsidDel="00000000" w:rsidR="00000000" w:rsidRPr="00000000">
        <w:rPr>
          <w:rFonts w:ascii="Arial" w:cs="Arial" w:eastAsia="Arial" w:hAnsi="Arial"/>
          <w:b w:val="1"/>
          <w:i w:val="1"/>
          <w:sz w:val="20"/>
          <w:szCs w:val="20"/>
          <w:highlight w:val="yellow"/>
          <w:rtl w:val="0"/>
        </w:rPr>
        <w:t xml:space="preserve">[like this]</w:t>
      </w: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sz w:val="20"/>
          <w:szCs w:val="20"/>
          <w:rtl w:val="0"/>
        </w:rPr>
        <w:t xml:space="preserve">and may be highlighted in yellow for additional clarity. </w:t>
      </w:r>
    </w:p>
    <w:p w:rsidR="00000000" w:rsidDel="00000000" w:rsidP="00000000" w:rsidRDefault="00000000" w:rsidRPr="00000000" w14:paraId="00000014">
      <w:pPr>
        <w:widowControl w:val="0"/>
        <w:numPr>
          <w:ilvl w:val="0"/>
          <w:numId w:val="3"/>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15">
      <w:pPr>
        <w:widowControl w:val="0"/>
        <w:spacing w:after="0" w:line="240" w:lineRule="auto"/>
        <w:rPr>
          <w:rFonts w:ascii="Arial" w:cs="Arial" w:eastAsia="Arial" w:hAnsi="Arial"/>
          <w:sz w:val="20"/>
          <w:szCs w:val="20"/>
        </w:rPr>
      </w:pPr>
      <w:r w:rsidDel="00000000" w:rsidR="00000000" w:rsidRPr="00000000">
        <w:rPr>
          <w:rtl w:val="0"/>
        </w:rPr>
      </w:r>
    </w:p>
    <w:tbl>
      <w:tblPr>
        <w:tblStyle w:val="Table2"/>
        <w:tblpPr w:leftFromText="180" w:rightFromText="180" w:topFromText="180" w:bottomFromText="180" w:vertAnchor="text" w:horzAnchor="text" w:tblpX="0" w:tblpY="0"/>
        <w:tblW w:w="15552.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936.0000000000001"/>
        <w:gridCol w:w="3240"/>
        <w:gridCol w:w="1080"/>
        <w:gridCol w:w="3240"/>
        <w:gridCol w:w="3240"/>
        <w:gridCol w:w="3240"/>
        <w:tblGridChange w:id="0">
          <w:tblGrid>
            <w:gridCol w:w="576"/>
            <w:gridCol w:w="936.0000000000001"/>
            <w:gridCol w:w="3240"/>
            <w:gridCol w:w="1080"/>
            <w:gridCol w:w="3240"/>
            <w:gridCol w:w="3240"/>
            <w:gridCol w:w="32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16">
            <w:pPr>
              <w:pStyle w:val="Heading1"/>
              <w:widowControl w:val="0"/>
              <w:spacing w:after="0" w:line="240" w:lineRule="auto"/>
              <w:jc w:val="center"/>
              <w:rPr>
                <w:rFonts w:ascii="Arial" w:cs="Arial" w:eastAsia="Arial" w:hAnsi="Arial"/>
              </w:rPr>
            </w:pPr>
            <w:bookmarkStart w:colFirst="0" w:colLast="0" w:name="_g6yfrrxwpy3d"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1C">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Units</w:t>
            </w:r>
          </w:p>
          <w:p w:rsidR="00000000" w:rsidDel="00000000" w:rsidP="00000000" w:rsidRDefault="00000000" w:rsidRPr="00000000" w14:paraId="0000001F">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widowControl w:val="0"/>
              <w:spacing w:after="0" w:line="240"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58.</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2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02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8</w:t>
            </w:r>
          </w:p>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DISCIPLINE</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8 – DISCIPLINE</w:t>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8.01.1 JUST CAUSE</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w:t>
            </w:r>
          </w:p>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8.01.2 The employer agrees that an employee shall not be disciplined solely for failure to perform their duties because they is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 article.</w:t>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8.02.1 PROGRESSIVE DISCIPLINE</w:t>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accepts and gives effect to the concept of progressive discipline by adopting the procedures set forth below.</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8.02.2 The employer may impose discipline only in accordance with the provisions of this article, and any discipline imposed which does not accord with this article shall be null and void.</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8.02.3 CONFIDENTIALITY</w:t>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8.03.1 Subject to 8.03.3:</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Prior to any consideration of discipline, the Chair or Dean or designate, who has received a Formal Complaint under the University’s Draft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Draft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complaint is not dismissed or otherwise resolved as a result of the meeting referred to in 8.03.1(i), or where the employee waives explicitly, or implicitly by not attending, their opportunity for such meeting, and the Chair, Dean, Director or designate determines that further action is warranted, they shall do one of the following:</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initiate a formal evaluation pursuant to Article 13;</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send a Letter of Warning to the employee.</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 Dean, Director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establish a CARP or to initiate a formal evaluation (per (a) or (b) above) shall be communicated in writing to the employee within fourteen</w:t>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 calendar days of the meeting date or the date scheduled for the meeting. Where a letter respecting establishment of a CARP or initiation of a formal evaluation is sent to an employee, the union, the hiring unit, the Office of the Dean, and the Office of the Executive Director, Faculty Relations shall be the only parties to receive a copy.</w:t>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8.03.2 STEP TWO: LETTER OF WARNING</w:t>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decision to send a Letter of Warning (per above) shall be communicated in writing to the employee within fourteen (14) calendar days of the meeting date or the date scheduled for the meeting. Where a Letter of Warning is sent to an employee, the union, the hiring unit, the Office of the Dean, and the Office of the Executive Director, Faculty Relations shall be the only parties to receive a copy.</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Letter of Warning shall state that discipline may be considered, in accordance with the procedures herein contained, following a repetition of the act or omission which is the subject matter of the complaint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8.03.3 Notwithstanding 8.02.1,  8.03.1, and 8.03.2, it is understood that the employer retains the right, in exceptional circumstances, to discipline an employee for just cause without having first issued such a written warning, subject to Articles 6 and 7 and to the procedures outlined below.</w:t>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8.03.4 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8.04.1 STEP THREE: DISCIPLINE MEETING</w:t>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8.04.2 NOTIFICATION OF ACTION</w:t>
            </w:r>
          </w:p>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Dean or designate: (i) shall within fourteen days of such meeting advise the employee in writing, with a copy to the union, of their decision, and shall include the reasons for such decision if disciplinary action is to be taken; (ii)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8.05 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8.06 Notwithstanding 8.03.4, any discipline or warning shall not be used against an employee after a period of twenty-four months from the date of the warning or discipline.</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8.07 If the employee wishes to grieve their discipline, when the disciplinary action is not a discharge, the grievance may be initiated at Step Three. If they wish to grieve their discharge, it may be initiated directly at Step Four. In either case, the grievance shall be presented within fourteen calendar days of the date of the letter provided for in 8.04.2 (i).</w:t>
            </w:r>
          </w:p>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8.08 Any of the time allowances set out in this article may be extended if mutually agreed to in writing by the employer and the union. Such agreement shall not be unreasonably withheld by either party.</w:t>
            </w:r>
          </w:p>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8.09 (i) No bargaining unit member in a supervisory capacity will invoke the disciplinary provisions of this collective agreement on any other bargaining unit member employee. The member in a supervisory capacity shall refer all complaints in which discipline may be indicated to their immediate supervisor (e.g., the Chair). The employer retains the right to interview the member prior to proceeding further.</w:t>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No bargaining unit member in a supervisory capacity shall be required to attend pre-disciplinary (per 8.03.1) or disciplinary (per 8.04.1) hearings.</w:t>
            </w:r>
          </w:p>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No bargaining unit member in a supervisory capacity shall suffer any penalty in their employment or academic standing for exercising their rights under this article.</w:t>
            </w:r>
          </w:p>
        </w:tc>
        <w:tc>
          <w:tcPr>
            <w:shd w:fill="fce5cd" w:val="clear"/>
          </w:tcPr>
          <w:p w:rsidR="00000000" w:rsidDel="00000000" w:rsidP="00000000" w:rsidRDefault="00000000" w:rsidRPr="00000000" w14:paraId="0000006E">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UNION:</w:t>
            </w:r>
          </w:p>
          <w:p w:rsidR="00000000" w:rsidDel="00000000" w:rsidP="00000000" w:rsidRDefault="00000000" w:rsidRPr="00000000" w14:paraId="0000006F">
            <w:pPr>
              <w:numPr>
                <w:ilvl w:val="0"/>
                <w:numId w:val="2"/>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Add production of supporting evidence to grievance process</w:t>
            </w:r>
          </w:p>
          <w:p w:rsidR="00000000" w:rsidDel="00000000" w:rsidP="00000000" w:rsidRDefault="00000000" w:rsidRPr="00000000" w14:paraId="00000070">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ER:</w:t>
            </w:r>
          </w:p>
          <w:p w:rsidR="00000000" w:rsidDel="00000000" w:rsidP="00000000" w:rsidRDefault="00000000" w:rsidRPr="00000000" w14:paraId="00000072">
            <w:pPr>
              <w:numPr>
                <w:ilvl w:val="0"/>
                <w:numId w:val="1"/>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broadens grounds for intiatating disciplinary procedures based on amorphous “concern”</w:t>
            </w:r>
          </w:p>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76">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[December 19, 2023]</w:t>
            </w:r>
          </w:p>
          <w:p w:rsidR="00000000" w:rsidDel="00000000" w:rsidP="00000000" w:rsidRDefault="00000000" w:rsidRPr="00000000" w14:paraId="00000077">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8.01.1 JUST CAUSE</w:t>
            </w:r>
          </w:p>
          <w:p w:rsidR="00000000" w:rsidDel="00000000" w:rsidP="00000000" w:rsidRDefault="00000000" w:rsidRPr="00000000" w14:paraId="00000079">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07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B">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8.01.2 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 article.</w:t>
            </w:r>
          </w:p>
          <w:p w:rsidR="00000000" w:rsidDel="00000000" w:rsidP="00000000" w:rsidRDefault="00000000" w:rsidRPr="00000000" w14:paraId="0000007C">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8.02.1 PROGRESSIVE DISCIPLINE</w:t>
            </w:r>
          </w:p>
          <w:p w:rsidR="00000000" w:rsidDel="00000000" w:rsidP="00000000" w:rsidRDefault="00000000" w:rsidRPr="00000000" w14:paraId="0000007E">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accepts and gives effect to the concept of progressive discipline by adopting the procedures set forth below.</w:t>
            </w:r>
          </w:p>
          <w:p w:rsidR="00000000" w:rsidDel="00000000" w:rsidP="00000000" w:rsidRDefault="00000000" w:rsidRPr="00000000" w14:paraId="0000007F">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8.02.2 The employer may impose discipline only in accordance with the provisions of this article, and any discipline imposed which does not accord with this article shall be null and void.</w:t>
            </w:r>
          </w:p>
          <w:p w:rsidR="00000000" w:rsidDel="00000000" w:rsidP="00000000" w:rsidRDefault="00000000" w:rsidRPr="00000000" w14:paraId="00000080">
            <w:pPr>
              <w:widowControl w:val="0"/>
              <w:tabs>
                <w:tab w:val="left" w:leader="none" w:pos="1379"/>
                <w:tab w:val="left" w:leader="none" w:pos="1380"/>
              </w:tabs>
              <w:spacing w:after="0" w:before="9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8.02.3 CONFIDENTIALITY</w:t>
            </w:r>
          </w:p>
          <w:p w:rsidR="00000000" w:rsidDel="00000000" w:rsidP="00000000" w:rsidRDefault="00000000" w:rsidRPr="00000000" w14:paraId="00000081">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rsidR="00000000" w:rsidDel="00000000" w:rsidP="00000000" w:rsidRDefault="00000000" w:rsidRPr="00000000" w14:paraId="00000082">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Subject to 8.03.3:</w:t>
            </w:r>
          </w:p>
          <w:p w:rsidR="00000000" w:rsidDel="00000000" w:rsidP="00000000" w:rsidRDefault="00000000" w:rsidRPr="00000000" w14:paraId="00000083">
            <w:pPr>
              <w:spacing w:after="120" w:before="105"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084">
            <w:pPr>
              <w:widowControl w:val="0"/>
              <w:tabs>
                <w:tab w:val="left" w:leader="none" w:pos="1418"/>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Prior to any consideration of discipline, the Chair</w:t>
            </w:r>
            <w:r w:rsidDel="00000000" w:rsidR="00000000" w:rsidRPr="00000000">
              <w:rPr>
                <w:rFonts w:ascii="Arial" w:cs="Arial" w:eastAsia="Arial" w:hAnsi="Arial"/>
                <w:b w:val="1"/>
                <w:color w:val="ff0000"/>
                <w:sz w:val="20"/>
                <w:szCs w:val="20"/>
                <w:u w:val="single"/>
                <w:rtl w:val="0"/>
              </w:rPr>
              <w:t xml:space="preserve">/Director, </w:t>
            </w:r>
            <w:r w:rsidDel="00000000" w:rsidR="00000000" w:rsidRPr="00000000">
              <w:rPr>
                <w:rFonts w:ascii="Arial" w:cs="Arial" w:eastAsia="Arial" w:hAnsi="Arial"/>
                <w:strike w:val="1"/>
                <w:color w:val="ff0000"/>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085">
            <w:pPr>
              <w:widowControl w:val="0"/>
              <w:tabs>
                <w:tab w:val="left" w:leader="none" w:pos="1418"/>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tabs>
                <w:tab w:val="left" w:leader="none" w:pos="1418"/>
              </w:tabs>
              <w:spacing w:after="0" w:before="87"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color w:val="ff0000"/>
                <w:sz w:val="20"/>
                <w:szCs w:val="20"/>
                <w:u w:val="single"/>
                <w:rtl w:val="0"/>
              </w:rPr>
              <w:t xml:space="preserve">/Director</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color w:val="ff0000"/>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087">
            <w:pPr>
              <w:widowControl w:val="0"/>
              <w:spacing w:after="0" w:before="9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088">
            <w:pPr>
              <w:widowControl w:val="0"/>
              <w:spacing w:after="0" w:before="8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initiate a formal evaluation pursuant to Article 13;</w:t>
            </w:r>
          </w:p>
          <w:p w:rsidR="00000000" w:rsidDel="00000000" w:rsidP="00000000" w:rsidRDefault="00000000" w:rsidRPr="00000000" w14:paraId="00000089">
            <w:pPr>
              <w:widowControl w:val="0"/>
              <w:spacing w:after="0" w:before="9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send a Letter of Warning to the employee.</w:t>
            </w:r>
          </w:p>
          <w:p w:rsidR="00000000" w:rsidDel="00000000" w:rsidP="00000000" w:rsidRDefault="00000000" w:rsidRPr="00000000" w14:paraId="0000008A">
            <w:pPr>
              <w:spacing w:after="120" w:before="8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w:t>
            </w:r>
            <w:r w:rsidDel="00000000" w:rsidR="00000000" w:rsidRPr="00000000">
              <w:rPr>
                <w:rFonts w:ascii="Arial" w:cs="Arial" w:eastAsia="Arial" w:hAnsi="Arial"/>
                <w:b w:val="1"/>
                <w:sz w:val="20"/>
                <w:szCs w:val="20"/>
                <w:u w:val="single"/>
                <w:rtl w:val="0"/>
              </w:rPr>
              <w:t xml:space="preserve">r</w:t>
            </w:r>
            <w:r w:rsidDel="00000000" w:rsidR="00000000" w:rsidRPr="00000000">
              <w:rPr>
                <w:rFonts w:ascii="Arial" w:cs="Arial" w:eastAsia="Arial" w:hAnsi="Arial"/>
                <w:b w:val="1"/>
                <w:color w:val="ff0000"/>
                <w:sz w:val="20"/>
                <w:szCs w:val="20"/>
                <w:u w:val="single"/>
                <w:rtl w:val="0"/>
              </w:rPr>
              <w:t xml:space="preserve">/Director</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color w:val="ff0000"/>
                <w:sz w:val="20"/>
                <w:szCs w:val="20"/>
                <w:rtl w:val="0"/>
              </w:rPr>
              <w:t xml:space="preserve">, Director</w:t>
            </w:r>
            <w:r w:rsidDel="00000000" w:rsidR="00000000" w:rsidRPr="00000000">
              <w:rPr>
                <w:rFonts w:ascii="Arial" w:cs="Arial" w:eastAsia="Arial" w:hAnsi="Arial"/>
                <w:sz w:val="20"/>
                <w:szCs w:val="20"/>
                <w:rtl w:val="0"/>
              </w:rPr>
              <w:t xml:space="preserve">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08B">
            <w:pPr>
              <w:spacing w:after="120" w:before="8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establish a CARP or to initiate a formal evaluation (per (a) or (b)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color w:val="ff0000"/>
                <w:sz w:val="20"/>
                <w:szCs w:val="20"/>
                <w:u w:val="single"/>
                <w:rtl w:val="0"/>
              </w:rPr>
              <w:t xml:space="preserve">the Director, Faculty Relations </w:t>
            </w:r>
            <w:r w:rsidDel="00000000" w:rsidR="00000000" w:rsidRPr="00000000">
              <w:rPr>
                <w:rFonts w:ascii="Arial" w:cs="Arial" w:eastAsia="Arial" w:hAnsi="Arial"/>
                <w:strike w:val="1"/>
                <w:color w:val="ff0000"/>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08C">
            <w:pPr>
              <w:widowControl w:val="0"/>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08D">
            <w:pPr>
              <w:spacing w:after="120" w:before="10" w:line="240" w:lineRule="auto"/>
              <w:ind w:left="1276" w:right="4" w:hanging="425.9999999999999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tabs>
                <w:tab w:val="left" w:leader="none" w:pos="1379"/>
                <w:tab w:val="left" w:leader="none" w:pos="13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STEP TWO: LETTER OF WARNING</w:t>
            </w:r>
          </w:p>
          <w:p w:rsidR="00000000" w:rsidDel="00000000" w:rsidP="00000000" w:rsidRDefault="00000000" w:rsidRPr="00000000" w14:paraId="0000008F">
            <w:pPr>
              <w:widowControl w:val="0"/>
              <w:tabs>
                <w:tab w:val="left" w:leader="none" w:pos="1741"/>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The decision to send a Letter of Warning (per </w:t>
            </w:r>
            <w:r w:rsidDel="00000000" w:rsidR="00000000" w:rsidRPr="00000000">
              <w:rPr>
                <w:rFonts w:ascii="Arial" w:cs="Arial" w:eastAsia="Arial" w:hAnsi="Arial"/>
                <w:b w:val="1"/>
                <w:color w:val="ff0000"/>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090">
            <w:pPr>
              <w:widowControl w:val="0"/>
              <w:tabs>
                <w:tab w:val="left" w:leader="none" w:pos="1740"/>
              </w:tabs>
              <w:spacing w:after="0" w:before="88"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color w:val="ff0000"/>
                <w:sz w:val="20"/>
                <w:szCs w:val="20"/>
                <w:u w:val="single"/>
                <w:rtl w:val="0"/>
              </w:rPr>
              <w:t xml:space="preserve">Letter of Warning</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trike w:val="1"/>
                <w:color w:val="ff0000"/>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091">
            <w:pPr>
              <w:widowControl w:val="0"/>
              <w:tabs>
                <w:tab w:val="left" w:leader="none" w:pos="1740"/>
              </w:tabs>
              <w:spacing w:after="0" w:before="9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Article 8.03.4.</w:t>
            </w:r>
          </w:p>
          <w:p w:rsidR="00000000" w:rsidDel="00000000" w:rsidP="00000000" w:rsidRDefault="00000000" w:rsidRPr="00000000" w14:paraId="00000092">
            <w:pPr>
              <w:spacing w:after="120" w:before="3"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tabs>
                <w:tab w:val="left" w:leader="none" w:pos="1379"/>
                <w:tab w:val="left" w:leader="none" w:pos="13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color w:val="ff0000"/>
                <w:sz w:val="20"/>
                <w:szCs w:val="20"/>
                <w:u w:val="single"/>
                <w:rtl w:val="0"/>
              </w:rPr>
              <w:t xml:space="preserve">Letter of Warning </w:t>
            </w:r>
            <w:r w:rsidDel="00000000" w:rsidR="00000000" w:rsidRPr="00000000">
              <w:rPr>
                <w:rFonts w:ascii="Arial" w:cs="Arial" w:eastAsia="Arial" w:hAnsi="Arial"/>
                <w:strike w:val="1"/>
                <w:color w:val="ff0000"/>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094">
            <w:pPr>
              <w:spacing w:after="120" w:before="6"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widowControl w:val="0"/>
              <w:tabs>
                <w:tab w:val="left" w:leader="none" w:pos="1379"/>
                <w:tab w:val="left" w:leader="none" w:pos="1380"/>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8.03.4 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rsidR="00000000" w:rsidDel="00000000" w:rsidP="00000000" w:rsidRDefault="00000000" w:rsidRPr="00000000" w14:paraId="00000096">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widowControl w:val="0"/>
              <w:tabs>
                <w:tab w:val="left" w:leader="none" w:pos="1379"/>
                <w:tab w:val="left" w:leader="none" w:pos="1380"/>
              </w:tabs>
              <w:spacing w:after="0" w:before="92"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8.04.1 STEP THREE: DISCIPLINE MEETING</w:t>
            </w:r>
          </w:p>
          <w:p w:rsidR="00000000" w:rsidDel="00000000" w:rsidP="00000000" w:rsidRDefault="00000000" w:rsidRPr="00000000" w14:paraId="00000098">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rsidR="00000000" w:rsidDel="00000000" w:rsidP="00000000" w:rsidRDefault="00000000" w:rsidRPr="00000000" w14:paraId="00000099">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8.04.2 NOTIFICATION OF ACTION</w:t>
            </w:r>
          </w:p>
          <w:p w:rsidR="00000000" w:rsidDel="00000000" w:rsidP="00000000" w:rsidRDefault="00000000" w:rsidRPr="00000000" w14:paraId="0000009A">
            <w:pPr>
              <w:spacing w:after="120" w:before="95"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Dean or designate:</w:t>
            </w:r>
          </w:p>
          <w:p w:rsidR="00000000" w:rsidDel="00000000" w:rsidP="00000000" w:rsidRDefault="00000000" w:rsidRPr="00000000" w14:paraId="0000009B">
            <w:pPr>
              <w:widowControl w:val="0"/>
              <w:tabs>
                <w:tab w:val="left" w:leader="none" w:pos="1741"/>
              </w:tabs>
              <w:spacing w:after="0" w:before="101"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shall within fourteen days of such meeting advise the employee in writing, with a copy to the union, of their decision, and shall include the reasons for such decision if disciplinary action is to be taken;</w:t>
            </w:r>
          </w:p>
          <w:p w:rsidR="00000000" w:rsidDel="00000000" w:rsidP="00000000" w:rsidRDefault="00000000" w:rsidRPr="00000000" w14:paraId="0000009C">
            <w:pPr>
              <w:widowControl w:val="0"/>
              <w:tabs>
                <w:tab w:val="left" w:leader="none" w:pos="1740"/>
              </w:tabs>
              <w:spacing w:after="0" w:before="99"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rsidR="00000000" w:rsidDel="00000000" w:rsidP="00000000" w:rsidRDefault="00000000" w:rsidRPr="00000000" w14:paraId="0000009D">
            <w:pPr>
              <w:spacing w:after="120" w:before="6"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widowControl w:val="0"/>
              <w:tabs>
                <w:tab w:val="left" w:leader="none" w:pos="1379"/>
                <w:tab w:val="left" w:leader="none" w:pos="1380"/>
              </w:tabs>
              <w:spacing w:after="0" w:before="3"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8.05 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rsidR="00000000" w:rsidDel="00000000" w:rsidP="00000000" w:rsidRDefault="00000000" w:rsidRPr="00000000" w14:paraId="0000009F">
            <w:pPr>
              <w:widowControl w:val="0"/>
              <w:tabs>
                <w:tab w:val="left" w:leader="none" w:pos="1379"/>
                <w:tab w:val="left" w:leader="none" w:pos="1380"/>
              </w:tabs>
              <w:spacing w:after="0" w:before="3"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widowControl w:val="0"/>
              <w:tabs>
                <w:tab w:val="left" w:leader="none" w:pos="1379"/>
                <w:tab w:val="left" w:leader="none" w:pos="1380"/>
              </w:tabs>
              <w:spacing w:after="0" w:before="1"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8.06 Notwithstanding 8.03.4, any discipline or warning shall not be used against an employee after a period of twenty-four months from the date of the warning or discipline.</w:t>
            </w:r>
          </w:p>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8.07 If the employee wishes to grieve their discipline, when the disciplinary action is not a discharge, the grievance may be initiated at Step Three. If they wish to grieve their discharge, it may be initiated directly at Step Four. In either case, the grievance shall be presented within fourteen calendar days of the date of the letter provided for in 8.04.2 (i).</w:t>
            </w:r>
          </w:p>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8.08 Any of the time allowances set out in this article may be extended if mutually agreed to in writing by the employer and the union. Such agreement shall not be unreasonably withheld by either party.</w:t>
            </w:r>
          </w:p>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8.09 (i) No bargaining unit member in a supervisory capacity will invoke the disciplinary provisions of this collective agreement on any other bargaining unit member employee. The member in a supervisory capacity shall refer all complaints in which discipline may be indicated to their immediate supervisor (e.g., the Chair). The employer retains the right to interview the member prior to proceeding further.</w:t>
            </w:r>
          </w:p>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No bargaining unit member in a supervisory capacity shall be required to attend pre-disciplinary (per 8.03.1) or disciplinary (per 8.04.1) hearings.</w:t>
            </w:r>
          </w:p>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No bargaining unit member in a supervisory capacity shall suffer any penalty in their employment or academic standing for exercising their rights under this article.</w:t>
            </w:r>
          </w:p>
          <w:p w:rsidR="00000000" w:rsidDel="00000000" w:rsidP="00000000" w:rsidRDefault="00000000" w:rsidRPr="00000000" w14:paraId="000000AD">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AE">
            <w:pPr>
              <w:spacing w:after="120" w:line="240" w:lineRule="auto"/>
              <w:ind w:left="851"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28, 2023]</w:t>
            </w:r>
          </w:p>
          <w:p w:rsidR="00000000" w:rsidDel="00000000" w:rsidP="00000000" w:rsidRDefault="00000000" w:rsidRPr="00000000" w14:paraId="000000AF">
            <w:pPr>
              <w:spacing w:after="120"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8 – DISCIPLINE </w:t>
            </w:r>
          </w:p>
          <w:p w:rsidR="00000000" w:rsidDel="00000000" w:rsidP="00000000" w:rsidRDefault="00000000" w:rsidRPr="00000000" w14:paraId="000000B0">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JUST CAUSE</w:t>
            </w:r>
          </w:p>
          <w:p w:rsidR="00000000" w:rsidDel="00000000" w:rsidP="00000000" w:rsidRDefault="00000000" w:rsidRPr="00000000" w14:paraId="000000B1">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w:t>
            </w:r>
          </w:p>
          <w:p w:rsidR="00000000" w:rsidDel="00000000" w:rsidP="00000000" w:rsidRDefault="00000000" w:rsidRPr="00000000" w14:paraId="000000B2">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8.01.2 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 article.</w:t>
            </w:r>
          </w:p>
          <w:p w:rsidR="00000000" w:rsidDel="00000000" w:rsidP="00000000" w:rsidRDefault="00000000" w:rsidRPr="00000000" w14:paraId="000000B4">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8.02.1 PROGRESSIVE DISCIPLINE</w:t>
            </w:r>
          </w:p>
          <w:p w:rsidR="00000000" w:rsidDel="00000000" w:rsidP="00000000" w:rsidRDefault="00000000" w:rsidRPr="00000000" w14:paraId="000000B6">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accepts and gives effect to the concept of progressive discipline by adopting the procedures set forth below.</w:t>
            </w:r>
          </w:p>
          <w:p w:rsidR="00000000" w:rsidDel="00000000" w:rsidP="00000000" w:rsidRDefault="00000000" w:rsidRPr="00000000" w14:paraId="000000B7">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8.02.2 The employer may impose discipline only in accordance with the provisions of this article, and any discipline imposed which does not accord with this article shall be null and void.</w:t>
            </w:r>
          </w:p>
          <w:p w:rsidR="00000000" w:rsidDel="00000000" w:rsidP="00000000" w:rsidRDefault="00000000" w:rsidRPr="00000000" w14:paraId="000000B8">
            <w:pPr>
              <w:widowControl w:val="0"/>
              <w:tabs>
                <w:tab w:val="left" w:leader="none" w:pos="1379"/>
                <w:tab w:val="left" w:leader="none" w:pos="1380"/>
              </w:tabs>
              <w:spacing w:after="0" w:before="9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8.02.3 CONFIDENTIALITY</w:t>
            </w:r>
          </w:p>
          <w:p w:rsidR="00000000" w:rsidDel="00000000" w:rsidP="00000000" w:rsidRDefault="00000000" w:rsidRPr="00000000" w14:paraId="000000B9">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rsidR="00000000" w:rsidDel="00000000" w:rsidP="00000000" w:rsidRDefault="00000000" w:rsidRPr="00000000" w14:paraId="000000BA">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Subject to 8.03.3:</w:t>
            </w:r>
          </w:p>
          <w:p w:rsidR="00000000" w:rsidDel="00000000" w:rsidP="00000000" w:rsidRDefault="00000000" w:rsidRPr="00000000" w14:paraId="000000BB">
            <w:pPr>
              <w:spacing w:after="120" w:before="105"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0BC">
            <w:pPr>
              <w:widowControl w:val="0"/>
              <w:tabs>
                <w:tab w:val="left" w:leader="none" w:pos="1418"/>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0BD">
            <w:pPr>
              <w:widowControl w:val="0"/>
              <w:tabs>
                <w:tab w:val="left" w:leader="none" w:pos="1418"/>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0"/>
              <w:tabs>
                <w:tab w:val="left" w:leader="none" w:pos="1418"/>
              </w:tabs>
              <w:spacing w:after="0" w:before="87"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0BF">
            <w:pPr>
              <w:widowControl w:val="0"/>
              <w:spacing w:after="0" w:before="9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0C0">
            <w:pPr>
              <w:widowControl w:val="0"/>
              <w:spacing w:after="0" w:before="8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initiate a formal evaluation pursuant to Article 13;</w:t>
            </w:r>
          </w:p>
          <w:p w:rsidR="00000000" w:rsidDel="00000000" w:rsidP="00000000" w:rsidRDefault="00000000" w:rsidRPr="00000000" w14:paraId="000000C1">
            <w:pPr>
              <w:widowControl w:val="0"/>
              <w:spacing w:after="0" w:before="9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send a Letter of Warning to the employee.</w:t>
            </w:r>
          </w:p>
          <w:p w:rsidR="00000000" w:rsidDel="00000000" w:rsidP="00000000" w:rsidRDefault="00000000" w:rsidRPr="00000000" w14:paraId="000000C2">
            <w:pPr>
              <w:spacing w:after="120" w:before="8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w:t>
            </w:r>
            <w:r w:rsidDel="00000000" w:rsidR="00000000" w:rsidRPr="00000000">
              <w:rPr>
                <w:rFonts w:ascii="Arial" w:cs="Arial" w:eastAsia="Arial" w:hAnsi="Arial"/>
                <w:b w:val="1"/>
                <w:sz w:val="20"/>
                <w:szCs w:val="20"/>
                <w:u w:val="single"/>
                <w:rtl w:val="0"/>
              </w:rPr>
              <w:t xml:space="preserve">r/Director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0C3">
            <w:pPr>
              <w:spacing w:after="120" w:before="8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establish a CARP or to initiate a formal evaluation (per (a) or (b)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0C4">
            <w:pPr>
              <w:widowControl w:val="0"/>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0C5">
            <w:pPr>
              <w:spacing w:after="120" w:before="10" w:line="240" w:lineRule="auto"/>
              <w:ind w:left="1276" w:right="4" w:hanging="425.9999999999999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STEP TWO: LETTER OF WARNING</w:t>
            </w:r>
          </w:p>
          <w:p w:rsidR="00000000" w:rsidDel="00000000" w:rsidP="00000000" w:rsidRDefault="00000000" w:rsidRPr="00000000" w14:paraId="000000C7">
            <w:pPr>
              <w:widowControl w:val="0"/>
              <w:tabs>
                <w:tab w:val="left" w:leader="none" w:pos="1741"/>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0C8">
            <w:pPr>
              <w:widowControl w:val="0"/>
              <w:tabs>
                <w:tab w:val="left" w:leader="none" w:pos="1740"/>
              </w:tabs>
              <w:spacing w:after="0" w:before="88"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0C9">
            <w:pPr>
              <w:widowControl w:val="0"/>
              <w:tabs>
                <w:tab w:val="left" w:leader="none" w:pos="1740"/>
              </w:tabs>
              <w:spacing w:after="0" w:before="9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Article 8.03.4.</w:t>
            </w:r>
          </w:p>
          <w:p w:rsidR="00000000" w:rsidDel="00000000" w:rsidP="00000000" w:rsidRDefault="00000000" w:rsidRPr="00000000" w14:paraId="000000CA">
            <w:pPr>
              <w:spacing w:after="120" w:before="3"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0CC">
            <w:pPr>
              <w:spacing w:after="120" w:before="6"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8.03.4 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rsidR="00000000" w:rsidDel="00000000" w:rsidP="00000000" w:rsidRDefault="00000000" w:rsidRPr="00000000" w14:paraId="000000CE">
            <w:pPr>
              <w:spacing w:after="12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widowControl w:val="0"/>
              <w:tabs>
                <w:tab w:val="left" w:leader="none" w:pos="1379"/>
                <w:tab w:val="left" w:leader="none" w:pos="1380"/>
              </w:tabs>
              <w:spacing w:after="0" w:before="92"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8.04.1 STEP THREE: DISCIPLINE MEETING</w:t>
            </w:r>
          </w:p>
          <w:p w:rsidR="00000000" w:rsidDel="00000000" w:rsidP="00000000" w:rsidRDefault="00000000" w:rsidRPr="00000000" w14:paraId="000000D0">
            <w:pPr>
              <w:spacing w:after="12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rsidR="00000000" w:rsidDel="00000000" w:rsidP="00000000" w:rsidRDefault="00000000" w:rsidRPr="00000000" w14:paraId="000000D1">
            <w:pPr>
              <w:spacing w:after="12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8.04.2 NOTIFICATION OF ACTION</w:t>
            </w:r>
          </w:p>
          <w:p w:rsidR="00000000" w:rsidDel="00000000" w:rsidP="00000000" w:rsidRDefault="00000000" w:rsidRPr="00000000" w14:paraId="000000D2">
            <w:pPr>
              <w:spacing w:after="120" w:before="95"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Dean or designate:</w:t>
            </w:r>
          </w:p>
          <w:p w:rsidR="00000000" w:rsidDel="00000000" w:rsidP="00000000" w:rsidRDefault="00000000" w:rsidRPr="00000000" w14:paraId="000000D3">
            <w:pPr>
              <w:widowControl w:val="0"/>
              <w:tabs>
                <w:tab w:val="left" w:leader="none" w:pos="1741"/>
              </w:tabs>
              <w:spacing w:after="0" w:before="10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shall within fourteen days of such meeting advise the employee in writing, with a copy to the union, of their decision, and shall include the reasons for such decision if disciplinary action is to be taken;</w:t>
            </w:r>
          </w:p>
          <w:p w:rsidR="00000000" w:rsidDel="00000000" w:rsidP="00000000" w:rsidRDefault="00000000" w:rsidRPr="00000000" w14:paraId="000000D4">
            <w:pPr>
              <w:widowControl w:val="0"/>
              <w:tabs>
                <w:tab w:val="left" w:leader="none" w:pos="1740"/>
              </w:tabs>
              <w:spacing w:after="0" w:before="99"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rsidR="00000000" w:rsidDel="00000000" w:rsidP="00000000" w:rsidRDefault="00000000" w:rsidRPr="00000000" w14:paraId="000000D5">
            <w:pPr>
              <w:spacing w:after="120" w:before="6"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widowControl w:val="0"/>
              <w:tabs>
                <w:tab w:val="left" w:leader="none" w:pos="1379"/>
                <w:tab w:val="left" w:leader="none" w:pos="1380"/>
              </w:tabs>
              <w:spacing w:after="0" w:before="3"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8.05 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rsidR="00000000" w:rsidDel="00000000" w:rsidP="00000000" w:rsidRDefault="00000000" w:rsidRPr="00000000" w14:paraId="000000D7">
            <w:pPr>
              <w:widowControl w:val="0"/>
              <w:tabs>
                <w:tab w:val="left" w:leader="none" w:pos="1379"/>
                <w:tab w:val="left" w:leader="none" w:pos="1380"/>
              </w:tabs>
              <w:spacing w:after="0" w:before="3"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widowControl w:val="0"/>
              <w:tabs>
                <w:tab w:val="left" w:leader="none" w:pos="1379"/>
                <w:tab w:val="left" w:leader="none" w:pos="1380"/>
              </w:tabs>
              <w:spacing w:after="0" w:before="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8.06 Notwithstanding 8.03.4, any discipline or warning shall not be used against an employee after a period of twenty-four months from the date of the warning or discipline.</w:t>
            </w:r>
          </w:p>
          <w:p w:rsidR="00000000" w:rsidDel="00000000" w:rsidP="00000000" w:rsidRDefault="00000000" w:rsidRPr="00000000" w14:paraId="000000D9">
            <w:pPr>
              <w:spacing w:after="120" w:before="4"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w:t>
            </w:r>
            <w:r w:rsidDel="00000000" w:rsidR="00000000" w:rsidRPr="00000000">
              <w:rPr>
                <w:rFonts w:ascii="Arial" w:cs="Arial" w:eastAsia="Arial" w:hAnsi="Arial"/>
                <w:sz w:val="20"/>
                <w:szCs w:val="20"/>
                <w:rtl w:val="0"/>
              </w:rPr>
              <w:t xml:space="preserve"> be presented within fourteen calendar days of the date of the letter provided for in 8.04.2 (i).</w:t>
            </w:r>
          </w:p>
          <w:p w:rsidR="00000000" w:rsidDel="00000000" w:rsidP="00000000" w:rsidRDefault="00000000" w:rsidRPr="00000000" w14:paraId="000000DB">
            <w:pPr>
              <w:spacing w:after="120" w:before="5"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widowControl w:val="0"/>
              <w:tabs>
                <w:tab w:val="left" w:leader="none" w:pos="1379"/>
                <w:tab w:val="left" w:leader="none" w:pos="1380"/>
              </w:tabs>
              <w:spacing w:after="0" w:before="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8.08 Any of the time allowances set out in this article may be extended if mutually agreed to in writing by the employer and the union. Such agreement shall not be unreasonably withheld by either party.</w:t>
            </w:r>
          </w:p>
          <w:p w:rsidR="00000000" w:rsidDel="00000000" w:rsidP="00000000" w:rsidRDefault="00000000" w:rsidRPr="00000000" w14:paraId="000000DD">
            <w:pPr>
              <w:spacing w:after="120" w:before="4"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widowControl w:val="0"/>
              <w:tabs>
                <w:tab w:val="left" w:leader="none" w:pos="851"/>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8.08.1 (i) No bargaining unit member in a supervisory capacity will invoke the disciplinary provisions of this collective agreement on any other bargaining unit member employee. The member in a supervisory capacity shall refer all complaints in which discipline may be </w:t>
            </w:r>
            <w:r w:rsidDel="00000000" w:rsidR="00000000" w:rsidRPr="00000000">
              <w:rPr>
                <w:rFonts w:ascii="Arial" w:cs="Arial" w:eastAsia="Arial" w:hAnsi="Arial"/>
                <w:strike w:val="1"/>
                <w:sz w:val="20"/>
                <w:szCs w:val="20"/>
                <w:rtl w:val="0"/>
              </w:rPr>
              <w:t xml:space="preserve">indicated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warranted</w:t>
            </w:r>
            <w:r w:rsidDel="00000000" w:rsidR="00000000" w:rsidRPr="00000000">
              <w:rPr>
                <w:rFonts w:ascii="Arial" w:cs="Arial" w:eastAsia="Arial" w:hAnsi="Arial"/>
                <w:sz w:val="20"/>
                <w:szCs w:val="20"/>
                <w:rtl w:val="0"/>
              </w:rPr>
              <w:t xml:space="preserve"> to their immediate supervisor (e.g., the Chair). The employer retains the right to interview the member prior to proceeding further.</w:t>
            </w:r>
          </w:p>
          <w:p w:rsidR="00000000" w:rsidDel="00000000" w:rsidP="00000000" w:rsidRDefault="00000000" w:rsidRPr="00000000" w14:paraId="000000DF">
            <w:pPr>
              <w:widowControl w:val="0"/>
              <w:spacing w:after="0" w:before="92"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No bargaining unit member in a supervisory capacity shall be required to attend pre-disciplinary (per 8.03.1) or disciplinary (per 8.04.1) hearings.</w:t>
            </w:r>
          </w:p>
          <w:p w:rsidR="00000000" w:rsidDel="00000000" w:rsidP="00000000" w:rsidRDefault="00000000" w:rsidRPr="00000000" w14:paraId="000000E0">
            <w:pPr>
              <w:widowControl w:val="0"/>
              <w:spacing w:after="0" w:before="92"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rsidR="00000000" w:rsidDel="00000000" w:rsidP="00000000" w:rsidRDefault="00000000" w:rsidRPr="00000000" w14:paraId="000000E1">
            <w:pPr>
              <w:widowControl w:val="0"/>
              <w:spacing w:after="0" w:before="10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No bargaining unit member in a supervisory capacity shall suffer any penalty in their employment or academic standing for exercising their rights under this article.</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E2">
            <w:pPr>
              <w:spacing w:after="120" w:line="240" w:lineRule="auto"/>
              <w:ind w:left="851" w:right="4"/>
              <w:jc w:val="both"/>
              <w:rPr>
                <w:rFonts w:ascii="Arial" w:cs="Arial" w:eastAsia="Arial" w:hAnsi="Arial"/>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4.06</w:t>
            </w:r>
          </w:p>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PRINTING AGREEMENT</w:t>
            </w:r>
          </w:p>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EB">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4.06 PRINTING AGREEMENT</w:t>
            </w:r>
          </w:p>
          <w:p w:rsidR="00000000" w:rsidDel="00000000" w:rsidP="00000000" w:rsidRDefault="00000000" w:rsidRPr="00000000" w14:paraId="000000EC">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4.06.1 The Employer shall prepare the final form of this agreement for approval of the Parties prior to printing. The Employer shall assume responsibility for printing, and distributing to all bargaining unit members and the Union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ED">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4.06.2 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100 copies of the translated agreement.</w:t>
            </w:r>
          </w:p>
          <w:p w:rsidR="00000000" w:rsidDel="00000000" w:rsidP="00000000" w:rsidRDefault="00000000" w:rsidRPr="00000000" w14:paraId="000000EE">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0EF">
            <w:pPr>
              <w:spacing w:after="0" w:line="240" w:lineRule="auto"/>
              <w:jc w:val="both"/>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F0">
            <w:pPr>
              <w:widowControl w:val="0"/>
              <w:spacing w:after="0" w:line="240" w:lineRule="auto"/>
              <w:jc w:val="both"/>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F1">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[December 19, 2023]</w:t>
            </w:r>
          </w:p>
          <w:p w:rsidR="00000000" w:rsidDel="00000000" w:rsidP="00000000" w:rsidRDefault="00000000" w:rsidRPr="00000000" w14:paraId="000000F2">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F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4.06 PRINTING AGREEMENT</w:t>
            </w:r>
          </w:p>
          <w:p w:rsidR="00000000" w:rsidDel="00000000" w:rsidP="00000000" w:rsidRDefault="00000000" w:rsidRPr="00000000" w14:paraId="000000F4">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4.06.1</w:t>
              <w:tab/>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1"/>
                <w:sz w:val="20"/>
                <w:szCs w:val="20"/>
                <w:highlight w:val="green"/>
                <w:u w:val="single"/>
                <w:rtl w:val="0"/>
              </w:rPr>
              <w:t xml:space="preserve">the</w:t>
            </w:r>
            <w:r w:rsidDel="00000000" w:rsidR="00000000" w:rsidRPr="00000000">
              <w:rPr>
                <w:rFonts w:ascii="Arial" w:cs="Arial" w:eastAsia="Arial" w:hAnsi="Arial"/>
                <w:sz w:val="20"/>
                <w:szCs w:val="20"/>
                <w:highlight w:val="green"/>
                <w:rtl w:val="0"/>
              </w:rPr>
              <w:t xml:space="preserve"> printing</w:t>
            </w:r>
            <w:r w:rsidDel="00000000" w:rsidR="00000000" w:rsidRPr="00000000">
              <w:rPr>
                <w:rFonts w:ascii="Arial" w:cs="Arial" w:eastAsia="Arial" w:hAnsi="Arial"/>
                <w:strike w:val="1"/>
                <w:sz w:val="20"/>
                <w:szCs w:val="20"/>
                <w:highlight w:val="green"/>
                <w:rtl w:val="0"/>
              </w:rPr>
              <w:t xml:space="preserve"> and distributing to all bargaining unit members and the Union,</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and distribution of the agreed to number </w:t>
            </w:r>
            <w:r w:rsidDel="00000000" w:rsidR="00000000" w:rsidRPr="00000000">
              <w:rPr>
                <w:rFonts w:ascii="Arial" w:cs="Arial" w:eastAsia="Arial" w:hAnsi="Arial"/>
                <w:sz w:val="20"/>
                <w:szCs w:val="20"/>
                <w:rtl w:val="0"/>
              </w:rPr>
              <w:t xml:space="preserve">of sufficient copies of the agreed upon final form of this agreement. </w:t>
            </w:r>
            <w:r w:rsidDel="00000000" w:rsidR="00000000" w:rsidRPr="00000000">
              <w:rPr>
                <w:rFonts w:ascii="Arial" w:cs="Arial" w:eastAsia="Arial" w:hAnsi="Arial"/>
                <w:b w:val="1"/>
                <w:sz w:val="20"/>
                <w:szCs w:val="20"/>
                <w:u w:val="single"/>
                <w:rtl w:val="0"/>
              </w:rPr>
              <w:t xml:space="preserve">The Employer shall assume responsibility for distribution of the electronic version of the collective agreement with each Offer of Appointment or equivalent. The electronic version of the collective agreement will be distributed using a link that will appear both near the beginning of the email as well as in the Offer of Appointment document itself. The employer will take principal responsibility for ensuring that the provided links are functional.</w:t>
            </w:r>
          </w:p>
          <w:p w:rsidR="00000000" w:rsidDel="00000000" w:rsidP="00000000" w:rsidRDefault="00000000" w:rsidRPr="00000000" w14:paraId="000000F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F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widowControl w:val="0"/>
              <w:tabs>
                <w:tab w:val="left" w:leader="none" w:pos="1379"/>
                <w:tab w:val="left" w:leader="none" w:pos="1380"/>
              </w:tabs>
              <w:spacing w:after="0" w:line="240" w:lineRule="auto"/>
              <w:ind w:right="4"/>
              <w:jc w:val="both"/>
              <w:rPr>
                <w:rFonts w:ascii="Arial" w:cs="Arial" w:eastAsia="Arial" w:hAnsi="Arial"/>
                <w:sz w:val="20"/>
                <w:szCs w:val="20"/>
              </w:rPr>
            </w:pPr>
            <w:bookmarkStart w:colFirst="0" w:colLast="0" w:name="_2bn6wsx" w:id="1"/>
            <w:bookmarkEnd w:id="1"/>
            <w:r w:rsidDel="00000000" w:rsidR="00000000" w:rsidRPr="00000000">
              <w:rPr>
                <w:rFonts w:ascii="Arial" w:cs="Arial" w:eastAsia="Arial" w:hAnsi="Arial"/>
                <w:sz w:val="20"/>
                <w:szCs w:val="20"/>
                <w:rtl w:val="0"/>
              </w:rPr>
              <w:t xml:space="preserve">4.06.2 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w:t>
            </w:r>
            <w:r w:rsidDel="00000000" w:rsidR="00000000" w:rsidRPr="00000000">
              <w:rPr>
                <w:rFonts w:ascii="Arial" w:cs="Arial" w:eastAsia="Arial" w:hAnsi="Arial"/>
                <w:b w:val="1"/>
                <w:sz w:val="20"/>
                <w:szCs w:val="20"/>
                <w:highlight w:val="green"/>
                <w:u w:val="single"/>
                <w:rtl w:val="0"/>
              </w:rPr>
              <w:t xml:space="preserve">maximum of </w:t>
            </w:r>
            <w:r w:rsidDel="00000000" w:rsidR="00000000" w:rsidRPr="00000000">
              <w:rPr>
                <w:rFonts w:ascii="Arial" w:cs="Arial" w:eastAsia="Arial" w:hAnsi="Arial"/>
                <w:sz w:val="20"/>
                <w:szCs w:val="20"/>
                <w:highlight w:val="green"/>
                <w:rtl w:val="0"/>
              </w:rPr>
              <w:t xml:space="preserve">1</w:t>
            </w:r>
            <w:r w:rsidDel="00000000" w:rsidR="00000000" w:rsidRPr="00000000">
              <w:rPr>
                <w:rFonts w:ascii="Arial" w:cs="Arial" w:eastAsia="Arial" w:hAnsi="Arial"/>
                <w:sz w:val="20"/>
                <w:szCs w:val="20"/>
                <w:rtl w:val="0"/>
              </w:rPr>
              <w:t xml:space="preserve">00 copies of the translated agreement.</w:t>
            </w:r>
          </w:p>
          <w:p w:rsidR="00000000" w:rsidDel="00000000" w:rsidP="00000000" w:rsidRDefault="00000000" w:rsidRPr="00000000" w14:paraId="000000F9">
            <w:pPr>
              <w:spacing w:after="120" w:before="17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 </w:t>
            </w:r>
          </w:p>
          <w:p w:rsidR="00000000" w:rsidDel="00000000" w:rsidP="00000000" w:rsidRDefault="00000000" w:rsidRPr="00000000" w14:paraId="000000FA">
            <w:pPr>
              <w:spacing w:after="120" w:before="179" w:line="240" w:lineRule="auto"/>
              <w:ind w:right="4"/>
              <w:jc w:val="both"/>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FB">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24, 2023]</w:t>
            </w:r>
          </w:p>
          <w:p w:rsidR="00000000" w:rsidDel="00000000" w:rsidP="00000000" w:rsidRDefault="00000000" w:rsidRPr="00000000" w14:paraId="000000FC">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4.06 PRINTING AGREEMENT</w:t>
            </w:r>
          </w:p>
          <w:p w:rsidR="00000000" w:rsidDel="00000000" w:rsidP="00000000" w:rsidRDefault="00000000" w:rsidRPr="00000000" w14:paraId="000000FE">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4.06.1</w:t>
              <w:tab/>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1"/>
                <w:sz w:val="20"/>
                <w:szCs w:val="20"/>
                <w:highlight w:val="green"/>
                <w:u w:val="single"/>
                <w:rtl w:val="0"/>
              </w:rPr>
              <w:t xml:space="preserve">the</w:t>
            </w:r>
            <w:r w:rsidDel="00000000" w:rsidR="00000000" w:rsidRPr="00000000">
              <w:rPr>
                <w:rFonts w:ascii="Arial" w:cs="Arial" w:eastAsia="Arial" w:hAnsi="Arial"/>
                <w:sz w:val="20"/>
                <w:szCs w:val="20"/>
                <w:highlight w:val="green"/>
                <w:rtl w:val="0"/>
              </w:rPr>
              <w:t xml:space="preserve"> printing</w:t>
            </w:r>
            <w:r w:rsidDel="00000000" w:rsidR="00000000" w:rsidRPr="00000000">
              <w:rPr>
                <w:rFonts w:ascii="Arial" w:cs="Arial" w:eastAsia="Arial" w:hAnsi="Arial"/>
                <w:strike w:val="1"/>
                <w:sz w:val="20"/>
                <w:szCs w:val="20"/>
                <w:highlight w:val="green"/>
                <w:rtl w:val="0"/>
              </w:rPr>
              <w:t xml:space="preserve"> and distributing to all bargaining unit members and the Union,</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and distribution of the agreed to number </w:t>
            </w:r>
            <w:r w:rsidDel="00000000" w:rsidR="00000000" w:rsidRPr="00000000">
              <w:rPr>
                <w:rFonts w:ascii="Arial" w:cs="Arial" w:eastAsia="Arial" w:hAnsi="Arial"/>
                <w:sz w:val="20"/>
                <w:szCs w:val="20"/>
                <w:highlight w:val="green"/>
                <w:rtl w:val="0"/>
              </w:rPr>
              <w:t xml:space="preserve">o</w:t>
            </w:r>
            <w:r w:rsidDel="00000000" w:rsidR="00000000" w:rsidRPr="00000000">
              <w:rPr>
                <w:rFonts w:ascii="Arial" w:cs="Arial" w:eastAsia="Arial" w:hAnsi="Arial"/>
                <w:sz w:val="20"/>
                <w:szCs w:val="20"/>
                <w:rtl w:val="0"/>
              </w:rPr>
              <w:t xml:space="preserve">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FF">
            <w:pPr>
              <w:spacing w:after="120" w:before="8"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widowControl w:val="0"/>
              <w:tabs>
                <w:tab w:val="left" w:leader="none" w:pos="1379"/>
                <w:tab w:val="left" w:leader="none" w:pos="1380"/>
              </w:tabs>
              <w:spacing w:after="0" w:line="240" w:lineRule="auto"/>
              <w:ind w:right="4"/>
              <w:jc w:val="both"/>
              <w:rPr>
                <w:rFonts w:ascii="Arial" w:cs="Arial" w:eastAsia="Arial" w:hAnsi="Arial"/>
                <w:sz w:val="20"/>
                <w:szCs w:val="20"/>
              </w:rPr>
            </w:pPr>
            <w:bookmarkStart w:colFirst="0" w:colLast="0" w:name="_2bn6wsx" w:id="1"/>
            <w:bookmarkEnd w:id="1"/>
            <w:r w:rsidDel="00000000" w:rsidR="00000000" w:rsidRPr="00000000">
              <w:rPr>
                <w:rFonts w:ascii="Arial" w:cs="Arial" w:eastAsia="Arial" w:hAnsi="Arial"/>
                <w:sz w:val="20"/>
                <w:szCs w:val="20"/>
                <w:rtl w:val="0"/>
              </w:rPr>
              <w:t xml:space="preserve">4.06.2</w:t>
              <w:tab/>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w:t>
            </w:r>
            <w:r w:rsidDel="00000000" w:rsidR="00000000" w:rsidRPr="00000000">
              <w:rPr>
                <w:rFonts w:ascii="Arial" w:cs="Arial" w:eastAsia="Arial" w:hAnsi="Arial"/>
                <w:b w:val="1"/>
                <w:sz w:val="20"/>
                <w:szCs w:val="20"/>
                <w:highlight w:val="green"/>
                <w:u w:val="single"/>
                <w:rtl w:val="0"/>
              </w:rPr>
              <w:t xml:space="preserve">maximum of </w:t>
            </w:r>
            <w:r w:rsidDel="00000000" w:rsidR="00000000" w:rsidRPr="00000000">
              <w:rPr>
                <w:rFonts w:ascii="Arial" w:cs="Arial" w:eastAsia="Arial" w:hAnsi="Arial"/>
                <w:sz w:val="20"/>
                <w:szCs w:val="20"/>
                <w:highlight w:val="green"/>
                <w:rtl w:val="0"/>
              </w:rPr>
              <w:t xml:space="preserve">1</w:t>
            </w:r>
            <w:r w:rsidDel="00000000" w:rsidR="00000000" w:rsidRPr="00000000">
              <w:rPr>
                <w:rFonts w:ascii="Arial" w:cs="Arial" w:eastAsia="Arial" w:hAnsi="Arial"/>
                <w:sz w:val="20"/>
                <w:szCs w:val="20"/>
                <w:rtl w:val="0"/>
              </w:rPr>
              <w:t xml:space="preserve">00 copies of the translated agreement.</w:t>
            </w:r>
          </w:p>
          <w:p w:rsidR="00000000" w:rsidDel="00000000" w:rsidP="00000000" w:rsidRDefault="00000000" w:rsidRPr="00000000" w14:paraId="00000101">
            <w:pPr>
              <w:spacing w:after="120" w:before="17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 </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102">
            <w:pPr>
              <w:spacing w:after="120" w:line="240" w:lineRule="auto"/>
              <w:ind w:left="851" w:right="4"/>
              <w:jc w:val="both"/>
              <w:rPr>
                <w:rFonts w:ascii="Arial" w:cs="Arial" w:eastAsia="Arial" w:hAnsi="Arial"/>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1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w:t>
            </w:r>
          </w:p>
          <w:p w:rsidR="00000000" w:rsidDel="00000000" w:rsidP="00000000" w:rsidRDefault="00000000" w:rsidRPr="00000000" w14:paraId="000001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 on Severance</w:t>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LETTER OF UNDERSTANDING SEVERANCE</w:t>
            </w:r>
            <w:r w:rsidDel="00000000" w:rsidR="00000000" w:rsidRPr="00000000">
              <w:rPr>
                <w:rtl w:val="0"/>
              </w:rPr>
            </w:r>
          </w:p>
          <w:p w:rsidR="00000000" w:rsidDel="00000000" w:rsidP="00000000" w:rsidRDefault="00000000" w:rsidRPr="00000000" w14:paraId="00000108">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application, an individual who meets the following criteria:</w:t>
            </w:r>
          </w:p>
          <w:p w:rsidR="00000000" w:rsidDel="00000000" w:rsidP="00000000" w:rsidRDefault="00000000" w:rsidRPr="00000000" w14:paraId="00000109">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10A">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10B">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10C">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10D">
            <w:pPr>
              <w:spacing w:after="0" w:line="240" w:lineRule="auto"/>
              <w:ind w:left="720" w:righ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10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Limit detrimental effect of leaves on severance eligibility</w:t>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10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[18 October 2023]</w:t>
            </w:r>
          </w:p>
          <w:p w:rsidR="00000000" w:rsidDel="00000000" w:rsidP="00000000" w:rsidRDefault="00000000" w:rsidRPr="00000000" w14:paraId="00000110">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1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LETTER OF UNDERSTANDING SEVERANCE</w:t>
            </w:r>
            <w:r w:rsidDel="00000000" w:rsidR="00000000" w:rsidRPr="00000000">
              <w:rPr>
                <w:rtl w:val="0"/>
              </w:rPr>
            </w:r>
          </w:p>
          <w:p w:rsidR="00000000" w:rsidDel="00000000" w:rsidP="00000000" w:rsidRDefault="00000000" w:rsidRPr="00000000" w14:paraId="00000112">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application, an individual who meets the following criteria:</w:t>
            </w:r>
          </w:p>
          <w:p w:rsidR="00000000" w:rsidDel="00000000" w:rsidP="00000000" w:rsidRDefault="00000000" w:rsidRPr="00000000" w14:paraId="00000113">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114">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115">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116">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117">
            <w:pPr>
              <w:spacing w:after="240" w:before="240" w:line="240" w:lineRule="auto"/>
              <w:rPr>
                <w:rFonts w:ascii="Arial" w:cs="Arial" w:eastAsia="Arial" w:hAnsi="Arial"/>
                <w:b w:val="1"/>
                <w:sz w:val="20"/>
                <w:szCs w:val="20"/>
                <w:highlight w:val="green"/>
              </w:rPr>
            </w:pPr>
            <w:r w:rsidDel="00000000" w:rsidR="00000000" w:rsidRPr="00000000">
              <w:rPr>
                <w:rFonts w:ascii="Arial" w:cs="Arial" w:eastAsia="Arial" w:hAnsi="Arial"/>
                <w:b w:val="1"/>
                <w:sz w:val="20"/>
                <w:szCs w:val="20"/>
                <w:highlight w:val="green"/>
                <w:u w:val="single"/>
                <w:rtl w:val="0"/>
              </w:rPr>
              <w:t xml:space="preserve">For clarity, an individual on an approved leave of absence under the </w:t>
            </w:r>
            <w:r w:rsidDel="00000000" w:rsidR="00000000" w:rsidRPr="00000000">
              <w:rPr>
                <w:rFonts w:ascii="Arial" w:cs="Arial" w:eastAsia="Arial" w:hAnsi="Arial"/>
                <w:b w:val="1"/>
                <w:i w:val="1"/>
                <w:sz w:val="20"/>
                <w:szCs w:val="20"/>
                <w:highlight w:val="green"/>
                <w:u w:val="single"/>
                <w:rtl w:val="0"/>
              </w:rPr>
              <w:t xml:space="preserve">Employment Standards Act</w:t>
            </w:r>
            <w:r w:rsidDel="00000000" w:rsidR="00000000" w:rsidRPr="00000000">
              <w:rPr>
                <w:rFonts w:ascii="Arial" w:cs="Arial" w:eastAsia="Arial" w:hAnsi="Arial"/>
                <w:b w:val="1"/>
                <w:sz w:val="20"/>
                <w:szCs w:val="20"/>
                <w:highlight w:val="green"/>
                <w:u w:val="single"/>
                <w:rtl w:val="0"/>
              </w:rPr>
              <w:t xml:space="preserve">,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118">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[December 11, 2023]</w:t>
            </w:r>
          </w:p>
          <w:p w:rsidR="00000000" w:rsidDel="00000000" w:rsidP="00000000" w:rsidRDefault="00000000" w:rsidRPr="00000000" w14:paraId="0000011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LETTER OF UNDERSTANDING SEVERANCE</w:t>
            </w:r>
            <w:r w:rsidDel="00000000" w:rsidR="00000000" w:rsidRPr="00000000">
              <w:rPr>
                <w:rtl w:val="0"/>
              </w:rPr>
            </w:r>
          </w:p>
          <w:p w:rsidR="00000000" w:rsidDel="00000000" w:rsidP="00000000" w:rsidRDefault="00000000" w:rsidRPr="00000000" w14:paraId="0000011B">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application, an individual who meets the following criteria:</w:t>
            </w:r>
          </w:p>
          <w:p w:rsidR="00000000" w:rsidDel="00000000" w:rsidP="00000000" w:rsidRDefault="00000000" w:rsidRPr="00000000" w14:paraId="0000011C">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11D">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11E">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11F">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120">
            <w:pPr>
              <w:spacing w:after="240" w:before="240" w:line="240" w:lineRule="auto"/>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For clarity, an individual on an approved leave of absence under the </w:t>
            </w:r>
            <w:r w:rsidDel="00000000" w:rsidR="00000000" w:rsidRPr="00000000">
              <w:rPr>
                <w:rFonts w:ascii="Arial" w:cs="Arial" w:eastAsia="Arial" w:hAnsi="Arial"/>
                <w:b w:val="1"/>
                <w:i w:val="1"/>
                <w:sz w:val="20"/>
                <w:szCs w:val="20"/>
                <w:highlight w:val="green"/>
                <w:u w:val="single"/>
                <w:rtl w:val="0"/>
              </w:rPr>
              <w:t xml:space="preserve">Employment Standards Act</w:t>
            </w:r>
            <w:r w:rsidDel="00000000" w:rsidR="00000000" w:rsidRPr="00000000">
              <w:rPr>
                <w:rFonts w:ascii="Arial" w:cs="Arial" w:eastAsia="Arial" w:hAnsi="Arial"/>
                <w:b w:val="1"/>
                <w:sz w:val="20"/>
                <w:szCs w:val="20"/>
                <w:highlight w:val="green"/>
                <w:u w:val="single"/>
                <w:rtl w:val="0"/>
              </w:rPr>
              <w:t xml:space="preserve">,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rsidR="00000000" w:rsidDel="00000000" w:rsidP="00000000" w:rsidRDefault="00000000" w:rsidRPr="00000000" w14:paraId="00000121">
            <w:pPr>
              <w:spacing w:after="240" w:before="24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122">
            <w:pPr>
              <w:spacing w:after="120" w:line="240" w:lineRule="auto"/>
              <w:ind w:left="851" w:right="4"/>
              <w:jc w:val="both"/>
              <w:rPr>
                <w:rFonts w:ascii="Arial" w:cs="Arial" w:eastAsia="Arial" w:hAnsi="Arial"/>
                <w:b w:val="1"/>
                <w:i w:val="1"/>
                <w:sz w:val="20"/>
                <w:szCs w:val="20"/>
              </w:rPr>
            </w:pPr>
            <w:r w:rsidDel="00000000" w:rsidR="00000000" w:rsidRPr="00000000">
              <w:rPr>
                <w:rtl w:val="0"/>
              </w:rPr>
            </w:r>
          </w:p>
        </w:tc>
      </w:tr>
    </w:tbl>
    <w:p w:rsidR="00000000" w:rsidDel="00000000" w:rsidP="00000000" w:rsidRDefault="00000000" w:rsidRPr="00000000" w14:paraId="00000123">
      <w:pPr>
        <w:spacing w:after="0" w:line="240" w:lineRule="auto"/>
        <w:rPr>
          <w:rFonts w:ascii="Arial" w:cs="Arial" w:eastAsia="Arial" w:hAnsi="Arial"/>
          <w:b w:val="1"/>
          <w:sz w:val="20"/>
          <w:szCs w:val="20"/>
        </w:rPr>
      </w:pPr>
      <w:r w:rsidDel="00000000" w:rsidR="00000000" w:rsidRPr="00000000">
        <w:rPr>
          <w:rtl w:val="0"/>
        </w:rPr>
      </w:r>
    </w:p>
    <w:sectPr>
      <w:headerReference r:id="rId6" w:type="default"/>
      <w:headerReference r:id="rId7" w:type="first"/>
      <w:footerReference r:id="rId8" w:type="default"/>
      <w:footerReference r:id="rId9" w:type="first"/>
      <w:pgSz w:h="12240" w:w="15840" w:orient="landscape"/>
      <w:pgMar w:bottom="144" w:top="144" w:left="144" w:right="14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widowControl w:val="0"/>
      <w:spacing w:after="0" w:line="240" w:lineRule="auto"/>
      <w:rPr>
        <w:rFonts w:ascii="Arial" w:cs="Arial" w:eastAsia="Arial" w:hAnsi="Arial"/>
        <w:sz w:val="20"/>
        <w:szCs w:val="20"/>
      </w:rPr>
    </w:pPr>
    <w:r w:rsidDel="00000000" w:rsidR="00000000" w:rsidRPr="00000000">
      <w:rPr>
        <w:rtl w:val="0"/>
      </w:rPr>
    </w:r>
  </w:p>
  <w:tbl>
    <w:tblPr>
      <w:tblStyle w:val="Table3"/>
      <w:tblW w:w="3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2190"/>
      <w:tblGridChange w:id="0">
        <w:tblGrid>
          <w:gridCol w:w="1680"/>
          <w:gridCol w:w="2190"/>
        </w:tblGrid>
      </w:tblGridChange>
    </w:tblGrid>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128">
          <w:pPr>
            <w:widowControl w:val="0"/>
            <w:spacing w:after="0" w:line="240" w:lineRule="auto"/>
            <w:ind w:left="288"/>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vAlign w:val="bottom"/>
        </w:tcPr>
        <w:p w:rsidR="00000000" w:rsidDel="00000000" w:rsidP="00000000" w:rsidRDefault="00000000" w:rsidRPr="00000000" w14:paraId="00000129">
          <w:pPr>
            <w:widowControl w:val="0"/>
            <w:spacing w:after="0" w:line="240" w:lineRule="auto"/>
            <w:ind w:left="288"/>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A">
    <w:pPr>
      <w:widowControl w:val="0"/>
      <w:spacing w:after="24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b w:val="1"/>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